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808FD" w14:textId="50E140CE" w:rsidR="00816C9F" w:rsidRPr="00DD1FD3" w:rsidRDefault="00D56881" w:rsidP="009F4783">
      <w:pPr>
        <w:spacing w:line="480" w:lineRule="auto"/>
        <w:jc w:val="center"/>
        <w:rPr>
          <w:b/>
          <w:bCs/>
          <w:color w:val="000000" w:themeColor="text1"/>
        </w:rPr>
      </w:pPr>
      <w:bookmarkStart w:id="0" w:name="_Hlk123294853"/>
      <w:r w:rsidRPr="00DD1FD3">
        <w:rPr>
          <w:b/>
          <w:bCs/>
          <w:color w:val="000000" w:themeColor="text1"/>
        </w:rPr>
        <w:t>A s</w:t>
      </w:r>
      <w:r w:rsidR="009F4783" w:rsidRPr="00DD1FD3">
        <w:rPr>
          <w:b/>
          <w:bCs/>
          <w:color w:val="000000" w:themeColor="text1"/>
        </w:rPr>
        <w:t>ystematic review of Personal-Disclosure Mutual-Sharing (PDMS) interventions among sport groups</w:t>
      </w:r>
    </w:p>
    <w:p w14:paraId="22349E20" w14:textId="77777777" w:rsidR="00B728E8" w:rsidRPr="00DD1FD3" w:rsidRDefault="00B728E8" w:rsidP="009F4783">
      <w:pPr>
        <w:spacing w:line="480" w:lineRule="auto"/>
        <w:jc w:val="center"/>
        <w:rPr>
          <w:b/>
          <w:bCs/>
          <w:color w:val="000000" w:themeColor="text1"/>
        </w:rPr>
      </w:pPr>
    </w:p>
    <w:p w14:paraId="68DCF2A6" w14:textId="77777777" w:rsidR="00DD5329" w:rsidRPr="00DD1FD3" w:rsidRDefault="00DD5329" w:rsidP="009F4783">
      <w:pPr>
        <w:spacing w:line="480" w:lineRule="auto"/>
        <w:jc w:val="center"/>
        <w:rPr>
          <w:b/>
          <w:bCs/>
          <w:color w:val="000000" w:themeColor="text1"/>
        </w:rPr>
      </w:pPr>
    </w:p>
    <w:p w14:paraId="0721F049" w14:textId="13BB1709" w:rsidR="007232E1" w:rsidRPr="00DD1FD3" w:rsidRDefault="007232E1" w:rsidP="00616B94">
      <w:pPr>
        <w:spacing w:line="480" w:lineRule="auto"/>
        <w:jc w:val="center"/>
        <w:rPr>
          <w:color w:val="000000" w:themeColor="text1"/>
          <w:u w:color="000000"/>
          <w:lang w:val="en-US" w:eastAsia="en-GB"/>
        </w:rPr>
      </w:pPr>
      <w:r w:rsidRPr="00DD1FD3">
        <w:rPr>
          <w:b/>
          <w:bCs/>
          <w:color w:val="000000" w:themeColor="text1"/>
          <w:u w:color="000000"/>
          <w:lang w:val="en-US" w:eastAsia="en-GB"/>
        </w:rPr>
        <w:t>Abstract word count:</w:t>
      </w:r>
      <w:r w:rsidRPr="00DD1FD3">
        <w:rPr>
          <w:color w:val="000000" w:themeColor="text1"/>
          <w:u w:color="000000"/>
          <w:lang w:val="en-US" w:eastAsia="en-GB"/>
        </w:rPr>
        <w:t xml:space="preserve"> </w:t>
      </w:r>
      <w:r w:rsidR="005E4A3F" w:rsidRPr="00DD1FD3">
        <w:rPr>
          <w:color w:val="000000" w:themeColor="text1"/>
          <w:u w:color="000000"/>
          <w:lang w:val="en-US" w:eastAsia="en-GB"/>
        </w:rPr>
        <w:t>199</w:t>
      </w:r>
    </w:p>
    <w:p w14:paraId="3C0BE109" w14:textId="4EB98A6D" w:rsidR="007232E1" w:rsidRPr="00DD1FD3" w:rsidRDefault="007232E1" w:rsidP="00616B94">
      <w:pPr>
        <w:spacing w:line="480" w:lineRule="auto"/>
        <w:jc w:val="center"/>
        <w:rPr>
          <w:rFonts w:ascii="Cambria" w:eastAsia="Cambria" w:hAnsi="Cambria" w:cs="Cambria"/>
          <w:color w:val="000000" w:themeColor="text1"/>
          <w:u w:color="000000"/>
          <w:lang w:val="en-US" w:eastAsia="en-GB"/>
        </w:rPr>
      </w:pPr>
      <w:r w:rsidRPr="00DD1FD3">
        <w:rPr>
          <w:rFonts w:ascii="Times New Roman Bold" w:eastAsia="Cambria" w:hAnsi="Cambria" w:cs="Cambria"/>
          <w:color w:val="000000" w:themeColor="text1"/>
          <w:u w:color="000000"/>
          <w:lang w:val="en-US" w:eastAsia="en-GB"/>
        </w:rPr>
        <w:t>Pages:</w:t>
      </w:r>
      <w:r w:rsidRPr="00DD1FD3">
        <w:rPr>
          <w:rFonts w:eastAsia="Cambria" w:hAnsi="Cambria" w:cs="Cambria"/>
          <w:color w:val="000000" w:themeColor="text1"/>
          <w:u w:color="000000"/>
          <w:lang w:val="en-US" w:eastAsia="en-GB"/>
        </w:rPr>
        <w:tab/>
      </w:r>
      <w:r w:rsidR="00616B94" w:rsidRPr="00DD1FD3">
        <w:rPr>
          <w:rFonts w:eastAsia="Cambria" w:hAnsi="Cambria" w:cs="Cambria"/>
          <w:color w:val="000000" w:themeColor="text1"/>
          <w:u w:color="000000"/>
          <w:lang w:val="en-US" w:eastAsia="en-GB"/>
        </w:rPr>
        <w:t>4</w:t>
      </w:r>
      <w:r w:rsidR="00055B96" w:rsidRPr="00DD1FD3">
        <w:rPr>
          <w:rFonts w:eastAsia="Cambria" w:hAnsi="Cambria" w:cs="Cambria"/>
          <w:color w:val="000000" w:themeColor="text1"/>
          <w:u w:color="000000"/>
          <w:lang w:val="en-US" w:eastAsia="en-GB"/>
        </w:rPr>
        <w:t>2</w:t>
      </w:r>
    </w:p>
    <w:p w14:paraId="2EC4D8CF" w14:textId="6B334803" w:rsidR="007232E1" w:rsidRPr="00DD1FD3" w:rsidRDefault="007232E1" w:rsidP="00616B94">
      <w:pPr>
        <w:spacing w:line="480" w:lineRule="auto"/>
        <w:jc w:val="center"/>
        <w:rPr>
          <w:rFonts w:ascii="Cambria" w:eastAsia="Cambria" w:hAnsi="Cambria" w:cs="Cambria"/>
          <w:color w:val="000000" w:themeColor="text1"/>
          <w:u w:color="000000"/>
          <w:lang w:val="en-US" w:eastAsia="en-GB"/>
        </w:rPr>
      </w:pPr>
      <w:r w:rsidRPr="00DD1FD3">
        <w:rPr>
          <w:rFonts w:ascii="Times New Roman Bold" w:eastAsia="Cambria" w:hAnsi="Cambria" w:cs="Cambria"/>
          <w:color w:val="000000" w:themeColor="text1"/>
          <w:u w:color="000000"/>
          <w:lang w:val="en-US" w:eastAsia="en-GB"/>
        </w:rPr>
        <w:t>Tables:</w:t>
      </w:r>
      <w:r w:rsidR="00616B94" w:rsidRPr="00DD1FD3">
        <w:rPr>
          <w:rFonts w:ascii="Times New Roman Bold" w:eastAsia="Cambria" w:hAnsi="Cambria" w:cs="Cambria"/>
          <w:color w:val="000000" w:themeColor="text1"/>
          <w:u w:color="000000"/>
          <w:lang w:val="en-US" w:eastAsia="en-GB"/>
        </w:rPr>
        <w:t xml:space="preserve"> </w:t>
      </w:r>
      <w:r w:rsidRPr="00DD1FD3">
        <w:rPr>
          <w:rFonts w:eastAsia="Cambria" w:hAnsi="Cambria" w:cs="Cambria"/>
          <w:color w:val="000000" w:themeColor="text1"/>
          <w:u w:color="000000"/>
          <w:lang w:val="en-US" w:eastAsia="en-GB"/>
        </w:rPr>
        <w:t>2</w:t>
      </w:r>
    </w:p>
    <w:p w14:paraId="50BE3C10" w14:textId="5CB63644" w:rsidR="007232E1" w:rsidRPr="00DD1FD3" w:rsidRDefault="007232E1" w:rsidP="00616B94">
      <w:pPr>
        <w:spacing w:line="480" w:lineRule="auto"/>
        <w:jc w:val="center"/>
        <w:rPr>
          <w:rFonts w:eastAsia="Cambria" w:hAnsi="Cambria" w:cs="Cambria"/>
          <w:color w:val="000000" w:themeColor="text1"/>
          <w:u w:color="000000"/>
          <w:lang w:val="en-US" w:eastAsia="en-GB"/>
        </w:rPr>
      </w:pPr>
      <w:r w:rsidRPr="00DD1FD3">
        <w:rPr>
          <w:rFonts w:ascii="Times New Roman Bold" w:eastAsia="Cambria" w:hAnsi="Cambria" w:cs="Cambria"/>
          <w:color w:val="000000" w:themeColor="text1"/>
          <w:u w:color="000000"/>
          <w:lang w:val="en-US" w:eastAsia="en-GB"/>
        </w:rPr>
        <w:t>Figures:</w:t>
      </w:r>
      <w:r w:rsidR="00616B94" w:rsidRPr="00DD1FD3">
        <w:rPr>
          <w:rFonts w:eastAsia="Cambria" w:hAnsi="Cambria" w:cs="Cambria"/>
          <w:color w:val="000000" w:themeColor="text1"/>
          <w:u w:color="000000"/>
          <w:lang w:val="en-US" w:eastAsia="en-GB"/>
        </w:rPr>
        <w:t>1</w:t>
      </w:r>
    </w:p>
    <w:p w14:paraId="66B395DD" w14:textId="77777777" w:rsidR="00DD5329" w:rsidRPr="00DD1FD3" w:rsidRDefault="00DD5329" w:rsidP="009F4783">
      <w:pPr>
        <w:spacing w:line="480" w:lineRule="auto"/>
        <w:jc w:val="center"/>
        <w:rPr>
          <w:b/>
          <w:bCs/>
          <w:color w:val="000000" w:themeColor="text1"/>
        </w:rPr>
      </w:pPr>
    </w:p>
    <w:p w14:paraId="717880B2" w14:textId="77777777" w:rsidR="00DD5329" w:rsidRPr="00DD1FD3" w:rsidRDefault="00DD5329" w:rsidP="009F4783">
      <w:pPr>
        <w:spacing w:line="480" w:lineRule="auto"/>
        <w:jc w:val="center"/>
        <w:rPr>
          <w:b/>
          <w:bCs/>
          <w:color w:val="000000" w:themeColor="text1"/>
        </w:rPr>
      </w:pPr>
    </w:p>
    <w:p w14:paraId="19B73B2A" w14:textId="77777777" w:rsidR="00DD5329" w:rsidRPr="00DD1FD3" w:rsidRDefault="00DD5329" w:rsidP="009F4783">
      <w:pPr>
        <w:spacing w:line="480" w:lineRule="auto"/>
        <w:jc w:val="center"/>
        <w:rPr>
          <w:b/>
          <w:bCs/>
          <w:color w:val="000000" w:themeColor="text1"/>
        </w:rPr>
      </w:pPr>
    </w:p>
    <w:p w14:paraId="361E147C" w14:textId="77777777" w:rsidR="00DD5329" w:rsidRPr="00DD1FD3" w:rsidRDefault="00DD5329" w:rsidP="009F4783">
      <w:pPr>
        <w:spacing w:line="480" w:lineRule="auto"/>
        <w:jc w:val="center"/>
        <w:rPr>
          <w:b/>
          <w:bCs/>
          <w:color w:val="000000" w:themeColor="text1"/>
        </w:rPr>
      </w:pPr>
    </w:p>
    <w:p w14:paraId="63CA86BA" w14:textId="77777777" w:rsidR="00DD5329" w:rsidRPr="00DD1FD3" w:rsidRDefault="00DD5329" w:rsidP="009F4783">
      <w:pPr>
        <w:spacing w:line="480" w:lineRule="auto"/>
        <w:jc w:val="center"/>
        <w:rPr>
          <w:b/>
          <w:bCs/>
          <w:color w:val="000000" w:themeColor="text1"/>
        </w:rPr>
      </w:pPr>
    </w:p>
    <w:p w14:paraId="5755DF8B" w14:textId="77777777" w:rsidR="00C86C38" w:rsidRPr="00DD1FD3" w:rsidRDefault="00C86C38" w:rsidP="009F4783">
      <w:pPr>
        <w:spacing w:line="480" w:lineRule="auto"/>
        <w:jc w:val="center"/>
        <w:rPr>
          <w:b/>
          <w:bCs/>
          <w:color w:val="000000" w:themeColor="text1"/>
        </w:rPr>
      </w:pPr>
    </w:p>
    <w:p w14:paraId="094899F9" w14:textId="77777777" w:rsidR="00C86C38" w:rsidRPr="00DD1FD3" w:rsidRDefault="00C86C38" w:rsidP="009F4783">
      <w:pPr>
        <w:spacing w:line="480" w:lineRule="auto"/>
        <w:jc w:val="center"/>
        <w:rPr>
          <w:b/>
          <w:bCs/>
          <w:color w:val="000000" w:themeColor="text1"/>
        </w:rPr>
      </w:pPr>
    </w:p>
    <w:p w14:paraId="2FEF021B" w14:textId="77777777" w:rsidR="00C86C38" w:rsidRPr="00DD1FD3" w:rsidRDefault="00C86C38" w:rsidP="009F4783">
      <w:pPr>
        <w:spacing w:line="480" w:lineRule="auto"/>
        <w:jc w:val="center"/>
        <w:rPr>
          <w:b/>
          <w:bCs/>
          <w:color w:val="000000" w:themeColor="text1"/>
        </w:rPr>
      </w:pPr>
    </w:p>
    <w:p w14:paraId="67FE43D7" w14:textId="77777777" w:rsidR="00C86C38" w:rsidRPr="00DD1FD3" w:rsidRDefault="00C86C38" w:rsidP="009F4783">
      <w:pPr>
        <w:spacing w:line="480" w:lineRule="auto"/>
        <w:jc w:val="center"/>
        <w:rPr>
          <w:b/>
          <w:bCs/>
          <w:color w:val="000000" w:themeColor="text1"/>
        </w:rPr>
      </w:pPr>
    </w:p>
    <w:p w14:paraId="0319169D" w14:textId="77777777" w:rsidR="00C86C38" w:rsidRPr="00DD1FD3" w:rsidRDefault="00C86C38" w:rsidP="009F4783">
      <w:pPr>
        <w:spacing w:line="480" w:lineRule="auto"/>
        <w:jc w:val="center"/>
        <w:rPr>
          <w:b/>
          <w:bCs/>
          <w:color w:val="000000" w:themeColor="text1"/>
        </w:rPr>
      </w:pPr>
    </w:p>
    <w:p w14:paraId="37CD2354" w14:textId="77777777" w:rsidR="00C86C38" w:rsidRPr="00DD1FD3" w:rsidRDefault="00C86C38" w:rsidP="009F4783">
      <w:pPr>
        <w:spacing w:line="480" w:lineRule="auto"/>
        <w:jc w:val="center"/>
        <w:rPr>
          <w:b/>
          <w:bCs/>
          <w:color w:val="000000" w:themeColor="text1"/>
        </w:rPr>
      </w:pPr>
    </w:p>
    <w:p w14:paraId="7F3D68DB" w14:textId="77777777" w:rsidR="00C86C38" w:rsidRPr="00DD1FD3" w:rsidRDefault="00C86C38" w:rsidP="009F4783">
      <w:pPr>
        <w:spacing w:line="480" w:lineRule="auto"/>
        <w:jc w:val="center"/>
        <w:rPr>
          <w:b/>
          <w:bCs/>
          <w:color w:val="000000" w:themeColor="text1"/>
        </w:rPr>
      </w:pPr>
    </w:p>
    <w:p w14:paraId="3530A366" w14:textId="77777777" w:rsidR="00C86C38" w:rsidRPr="00DD1FD3" w:rsidRDefault="00C86C38" w:rsidP="009F4783">
      <w:pPr>
        <w:spacing w:line="480" w:lineRule="auto"/>
        <w:jc w:val="center"/>
        <w:rPr>
          <w:b/>
          <w:bCs/>
          <w:color w:val="000000" w:themeColor="text1"/>
        </w:rPr>
      </w:pPr>
    </w:p>
    <w:p w14:paraId="41808003" w14:textId="77777777" w:rsidR="00DD5329" w:rsidRPr="00DD1FD3" w:rsidRDefault="00DD5329" w:rsidP="00827B38">
      <w:pPr>
        <w:spacing w:line="480" w:lineRule="auto"/>
        <w:rPr>
          <w:b/>
          <w:bCs/>
          <w:color w:val="000000" w:themeColor="text1"/>
          <w:szCs w:val="20"/>
        </w:rPr>
      </w:pPr>
    </w:p>
    <w:p w14:paraId="440E3582" w14:textId="77777777" w:rsidR="000C51EF" w:rsidRPr="00DD1FD3" w:rsidRDefault="000C51EF" w:rsidP="00827B38">
      <w:pPr>
        <w:spacing w:line="480" w:lineRule="auto"/>
        <w:rPr>
          <w:b/>
          <w:bCs/>
          <w:color w:val="000000" w:themeColor="text1"/>
          <w:szCs w:val="20"/>
        </w:rPr>
      </w:pPr>
    </w:p>
    <w:p w14:paraId="189F9E74" w14:textId="58F9E041" w:rsidR="001E76FB" w:rsidRPr="00DD1FD3" w:rsidRDefault="001E76FB" w:rsidP="001E76FB">
      <w:pPr>
        <w:spacing w:line="480" w:lineRule="auto"/>
        <w:rPr>
          <w:b/>
          <w:color w:val="000000" w:themeColor="text1"/>
          <w:szCs w:val="20"/>
        </w:rPr>
      </w:pPr>
      <w:r w:rsidRPr="00DD1FD3">
        <w:rPr>
          <w:b/>
          <w:color w:val="000000" w:themeColor="text1"/>
          <w:szCs w:val="20"/>
        </w:rPr>
        <w:lastRenderedPageBreak/>
        <w:t>Abstract</w:t>
      </w:r>
    </w:p>
    <w:p w14:paraId="3F08E3BB" w14:textId="3A4F3E4A" w:rsidR="009752C9" w:rsidRPr="00DD1FD3" w:rsidRDefault="00047C7B" w:rsidP="006A0454">
      <w:pPr>
        <w:spacing w:line="480" w:lineRule="auto"/>
        <w:ind w:firstLine="720"/>
        <w:jc w:val="both"/>
        <w:rPr>
          <w:b/>
          <w:color w:val="000000" w:themeColor="text1"/>
          <w:szCs w:val="20"/>
        </w:rPr>
      </w:pPr>
      <w:r w:rsidRPr="00DD1FD3">
        <w:rPr>
          <w:bCs/>
          <w:color w:val="000000" w:themeColor="text1"/>
          <w:szCs w:val="20"/>
        </w:rPr>
        <w:t xml:space="preserve">Personal-Disclosure Mutual-Sharing </w:t>
      </w:r>
      <w:r w:rsidR="003F1BE2" w:rsidRPr="00DD1FD3">
        <w:rPr>
          <w:bCs/>
          <w:color w:val="000000" w:themeColor="text1"/>
          <w:szCs w:val="20"/>
        </w:rPr>
        <w:t xml:space="preserve">(PDMS) </w:t>
      </w:r>
      <w:r w:rsidRPr="00DD1FD3">
        <w:rPr>
          <w:bCs/>
          <w:color w:val="000000" w:themeColor="text1"/>
          <w:szCs w:val="20"/>
        </w:rPr>
        <w:t xml:space="preserve">is a </w:t>
      </w:r>
      <w:r w:rsidR="00C526A8" w:rsidRPr="00DD1FD3">
        <w:rPr>
          <w:bCs/>
          <w:color w:val="000000" w:themeColor="text1"/>
          <w:szCs w:val="20"/>
        </w:rPr>
        <w:t>communication-based</w:t>
      </w:r>
      <w:r w:rsidRPr="00DD1FD3">
        <w:rPr>
          <w:bCs/>
          <w:color w:val="000000" w:themeColor="text1"/>
          <w:szCs w:val="20"/>
        </w:rPr>
        <w:t xml:space="preserve"> </w:t>
      </w:r>
      <w:r w:rsidR="00AB5E7F" w:rsidRPr="00DD1FD3">
        <w:rPr>
          <w:bCs/>
          <w:color w:val="000000" w:themeColor="text1"/>
          <w:szCs w:val="20"/>
        </w:rPr>
        <w:t>intervention</w:t>
      </w:r>
      <w:r w:rsidR="00CC2D0A" w:rsidRPr="00DD1FD3">
        <w:rPr>
          <w:bCs/>
          <w:color w:val="000000" w:themeColor="text1"/>
          <w:szCs w:val="20"/>
        </w:rPr>
        <w:t xml:space="preserve"> used for team building</w:t>
      </w:r>
      <w:r w:rsidR="00C526A8" w:rsidRPr="00DD1FD3">
        <w:rPr>
          <w:bCs/>
          <w:color w:val="000000" w:themeColor="text1"/>
          <w:szCs w:val="20"/>
        </w:rPr>
        <w:t xml:space="preserve">. The aim of this </w:t>
      </w:r>
      <w:r w:rsidR="009C3336" w:rsidRPr="00DD1FD3">
        <w:rPr>
          <w:bCs/>
          <w:color w:val="000000" w:themeColor="text1"/>
          <w:szCs w:val="20"/>
        </w:rPr>
        <w:t>study was to systematically review</w:t>
      </w:r>
      <w:r w:rsidR="003F1BE2" w:rsidRPr="00DD1FD3">
        <w:rPr>
          <w:bCs/>
          <w:color w:val="000000" w:themeColor="text1"/>
          <w:szCs w:val="20"/>
        </w:rPr>
        <w:t xml:space="preserve"> </w:t>
      </w:r>
      <w:r w:rsidR="004212C9" w:rsidRPr="00DD1FD3">
        <w:rPr>
          <w:bCs/>
          <w:color w:val="000000" w:themeColor="text1"/>
          <w:szCs w:val="20"/>
        </w:rPr>
        <w:t xml:space="preserve">the efficacy of </w:t>
      </w:r>
      <w:r w:rsidR="003F1BE2" w:rsidRPr="00DD1FD3">
        <w:rPr>
          <w:bCs/>
          <w:color w:val="000000" w:themeColor="text1"/>
          <w:szCs w:val="20"/>
        </w:rPr>
        <w:t>PDMS</w:t>
      </w:r>
      <w:r w:rsidR="004212C9" w:rsidRPr="00DD1FD3">
        <w:rPr>
          <w:bCs/>
          <w:color w:val="000000" w:themeColor="text1"/>
          <w:szCs w:val="20"/>
        </w:rPr>
        <w:t xml:space="preserve"> </w:t>
      </w:r>
      <w:r w:rsidR="00760BC2" w:rsidRPr="00DD1FD3">
        <w:rPr>
          <w:bCs/>
          <w:color w:val="000000" w:themeColor="text1"/>
          <w:szCs w:val="20"/>
        </w:rPr>
        <w:t xml:space="preserve">research </w:t>
      </w:r>
      <w:r w:rsidR="004212C9" w:rsidRPr="00DD1FD3">
        <w:rPr>
          <w:bCs/>
          <w:color w:val="000000" w:themeColor="text1"/>
          <w:szCs w:val="20"/>
        </w:rPr>
        <w:t xml:space="preserve">conducted among sport groups. Specifically, </w:t>
      </w:r>
      <w:r w:rsidR="00FF78F6" w:rsidRPr="00DD1FD3">
        <w:rPr>
          <w:bCs/>
          <w:color w:val="000000" w:themeColor="text1"/>
          <w:szCs w:val="20"/>
        </w:rPr>
        <w:t>this review</w:t>
      </w:r>
      <w:r w:rsidR="00B07ABD" w:rsidRPr="00DD1FD3">
        <w:rPr>
          <w:bCs/>
          <w:color w:val="000000" w:themeColor="text1"/>
          <w:szCs w:val="20"/>
        </w:rPr>
        <w:t>:</w:t>
      </w:r>
      <w:r w:rsidR="00FF78F6" w:rsidRPr="00DD1FD3">
        <w:rPr>
          <w:b/>
          <w:color w:val="000000" w:themeColor="text1"/>
          <w:szCs w:val="20"/>
        </w:rPr>
        <w:t xml:space="preserve"> </w:t>
      </w:r>
      <w:r w:rsidR="009752C9" w:rsidRPr="00DD1FD3">
        <w:rPr>
          <w:color w:val="000000" w:themeColor="text1"/>
        </w:rPr>
        <w:t>(a) explore</w:t>
      </w:r>
      <w:r w:rsidR="00B07ABD" w:rsidRPr="00DD1FD3">
        <w:rPr>
          <w:color w:val="000000" w:themeColor="text1"/>
        </w:rPr>
        <w:t>d</w:t>
      </w:r>
      <w:r w:rsidR="009752C9" w:rsidRPr="00DD1FD3">
        <w:rPr>
          <w:color w:val="000000" w:themeColor="text1"/>
        </w:rPr>
        <w:t xml:space="preserve"> the influence of PDMS on individual and group-level outcomes; (b) evaluate</w:t>
      </w:r>
      <w:r w:rsidR="00B07ABD" w:rsidRPr="00DD1FD3">
        <w:rPr>
          <w:color w:val="000000" w:themeColor="text1"/>
        </w:rPr>
        <w:t>d</w:t>
      </w:r>
      <w:r w:rsidR="009752C9" w:rsidRPr="00DD1FD3">
        <w:rPr>
          <w:color w:val="000000" w:themeColor="text1"/>
        </w:rPr>
        <w:t xml:space="preserve"> the quality of methods, designs, and measures used to test PDMS interventions; (c) review</w:t>
      </w:r>
      <w:r w:rsidR="00B07ABD" w:rsidRPr="00DD1FD3">
        <w:rPr>
          <w:color w:val="000000" w:themeColor="text1"/>
        </w:rPr>
        <w:t>ed</w:t>
      </w:r>
      <w:r w:rsidR="009752C9" w:rsidRPr="00DD1FD3">
        <w:rPr>
          <w:color w:val="000000" w:themeColor="text1"/>
        </w:rPr>
        <w:t xml:space="preserve"> how PDMS interventions have been developed, implemented, and evaluated</w:t>
      </w:r>
      <w:r w:rsidR="00DE7633" w:rsidRPr="00DD1FD3">
        <w:rPr>
          <w:color w:val="000000" w:themeColor="text1"/>
        </w:rPr>
        <w:t xml:space="preserve"> </w:t>
      </w:r>
      <w:r w:rsidR="001723C5" w:rsidRPr="00DD1FD3">
        <w:rPr>
          <w:color w:val="000000" w:themeColor="text1"/>
        </w:rPr>
        <w:t xml:space="preserve">in </w:t>
      </w:r>
      <w:r w:rsidR="00DE7633" w:rsidRPr="00DD1FD3">
        <w:rPr>
          <w:color w:val="000000" w:themeColor="text1"/>
        </w:rPr>
        <w:t>applied practice</w:t>
      </w:r>
      <w:r w:rsidR="006A0454" w:rsidRPr="00DD1FD3">
        <w:rPr>
          <w:color w:val="000000" w:themeColor="text1"/>
        </w:rPr>
        <w:t xml:space="preserve">; </w:t>
      </w:r>
      <w:r w:rsidR="00DD0AA4" w:rsidRPr="00DD1FD3">
        <w:rPr>
          <w:color w:val="000000" w:themeColor="text1"/>
        </w:rPr>
        <w:t xml:space="preserve">and </w:t>
      </w:r>
      <w:r w:rsidR="006A0454" w:rsidRPr="00DD1FD3">
        <w:rPr>
          <w:color w:val="000000" w:themeColor="text1"/>
        </w:rPr>
        <w:t xml:space="preserve">(d) </w:t>
      </w:r>
      <w:r w:rsidR="0070489C" w:rsidRPr="00DD1FD3">
        <w:rPr>
          <w:color w:val="000000" w:themeColor="text1"/>
        </w:rPr>
        <w:t>propose</w:t>
      </w:r>
      <w:r w:rsidR="00FE0C83" w:rsidRPr="00DD1FD3">
        <w:rPr>
          <w:color w:val="000000" w:themeColor="text1"/>
        </w:rPr>
        <w:t>d</w:t>
      </w:r>
      <w:r w:rsidR="0070489C" w:rsidRPr="00DD1FD3">
        <w:rPr>
          <w:color w:val="000000" w:themeColor="text1"/>
        </w:rPr>
        <w:t xml:space="preserve"> </w:t>
      </w:r>
      <w:r w:rsidR="006A0454" w:rsidRPr="00DD1FD3">
        <w:rPr>
          <w:color w:val="000000" w:themeColor="text1"/>
        </w:rPr>
        <w:t xml:space="preserve">recommendations for </w:t>
      </w:r>
      <w:r w:rsidR="00B12A90" w:rsidRPr="00DD1FD3">
        <w:rPr>
          <w:color w:val="000000" w:themeColor="text1"/>
        </w:rPr>
        <w:t xml:space="preserve">future </w:t>
      </w:r>
      <w:r w:rsidR="006A0454" w:rsidRPr="00DD1FD3">
        <w:rPr>
          <w:color w:val="000000" w:themeColor="text1"/>
        </w:rPr>
        <w:t xml:space="preserve">applied practice and research. </w:t>
      </w:r>
      <w:r w:rsidR="00F606FF" w:rsidRPr="00DD1FD3">
        <w:rPr>
          <w:color w:val="000000" w:themeColor="text1"/>
        </w:rPr>
        <w:t xml:space="preserve">Published manuscript </w:t>
      </w:r>
      <w:r w:rsidR="008476E1" w:rsidRPr="00DD1FD3">
        <w:rPr>
          <w:color w:val="000000" w:themeColor="text1"/>
        </w:rPr>
        <w:t xml:space="preserve">searches </w:t>
      </w:r>
      <w:r w:rsidR="00F606FF" w:rsidRPr="00DD1FD3">
        <w:rPr>
          <w:color w:val="000000" w:themeColor="text1"/>
        </w:rPr>
        <w:t xml:space="preserve">were </w:t>
      </w:r>
      <w:r w:rsidR="00CA5FB2" w:rsidRPr="00DD1FD3">
        <w:rPr>
          <w:color w:val="000000" w:themeColor="text1"/>
        </w:rPr>
        <w:t>conducted</w:t>
      </w:r>
      <w:r w:rsidR="00492D1F" w:rsidRPr="00DD1FD3">
        <w:rPr>
          <w:color w:val="000000" w:themeColor="text1"/>
        </w:rPr>
        <w:t xml:space="preserve"> us</w:t>
      </w:r>
      <w:r w:rsidR="00CA5FB2" w:rsidRPr="00DD1FD3">
        <w:rPr>
          <w:color w:val="000000" w:themeColor="text1"/>
        </w:rPr>
        <w:t>ing</w:t>
      </w:r>
      <w:r w:rsidR="00492D1F" w:rsidRPr="00DD1FD3">
        <w:rPr>
          <w:color w:val="000000" w:themeColor="text1"/>
        </w:rPr>
        <w:t xml:space="preserve"> </w:t>
      </w:r>
      <w:r w:rsidR="00C96DEC" w:rsidRPr="00DD1FD3">
        <w:rPr>
          <w:color w:val="000000" w:themeColor="text1"/>
        </w:rPr>
        <w:t xml:space="preserve">four </w:t>
      </w:r>
      <w:r w:rsidR="00492D1F" w:rsidRPr="00DD1FD3">
        <w:rPr>
          <w:color w:val="000000" w:themeColor="text1"/>
        </w:rPr>
        <w:t>electronic data</w:t>
      </w:r>
      <w:r w:rsidR="00C96DEC" w:rsidRPr="00DD1FD3">
        <w:rPr>
          <w:color w:val="000000" w:themeColor="text1"/>
        </w:rPr>
        <w:t xml:space="preserve">bases </w:t>
      </w:r>
      <w:r w:rsidR="00265B1E" w:rsidRPr="00DD1FD3">
        <w:rPr>
          <w:color w:val="000000" w:themeColor="text1"/>
        </w:rPr>
        <w:t xml:space="preserve">before </w:t>
      </w:r>
      <w:r w:rsidR="00E606E5" w:rsidRPr="00DD1FD3">
        <w:rPr>
          <w:color w:val="000000" w:themeColor="text1"/>
        </w:rPr>
        <w:t xml:space="preserve">additional published </w:t>
      </w:r>
      <w:r w:rsidR="00DF7941" w:rsidRPr="00DD1FD3">
        <w:rPr>
          <w:color w:val="000000" w:themeColor="text1"/>
        </w:rPr>
        <w:t xml:space="preserve">and </w:t>
      </w:r>
      <w:r w:rsidR="00E606E5" w:rsidRPr="00DD1FD3">
        <w:rPr>
          <w:color w:val="000000" w:themeColor="text1"/>
        </w:rPr>
        <w:t>unpublished manuscript</w:t>
      </w:r>
      <w:r w:rsidR="00C34991" w:rsidRPr="00DD1FD3">
        <w:rPr>
          <w:color w:val="000000" w:themeColor="text1"/>
        </w:rPr>
        <w:t xml:space="preserve"> searches were conducted </w:t>
      </w:r>
      <w:r w:rsidR="00A04720" w:rsidRPr="00DD1FD3">
        <w:rPr>
          <w:color w:val="000000" w:themeColor="text1"/>
        </w:rPr>
        <w:t xml:space="preserve">via </w:t>
      </w:r>
      <w:r w:rsidR="00C34991" w:rsidRPr="00DD1FD3">
        <w:rPr>
          <w:color w:val="000000" w:themeColor="text1"/>
        </w:rPr>
        <w:t xml:space="preserve">Google scholar, Open Grey, and </w:t>
      </w:r>
      <w:r w:rsidR="00424206" w:rsidRPr="00DD1FD3">
        <w:rPr>
          <w:color w:val="000000" w:themeColor="text1"/>
        </w:rPr>
        <w:t>email requests to published PDMS authors.</w:t>
      </w:r>
      <w:r w:rsidR="00AF3409" w:rsidRPr="00DD1FD3">
        <w:rPr>
          <w:color w:val="000000" w:themeColor="text1"/>
        </w:rPr>
        <w:t xml:space="preserve"> </w:t>
      </w:r>
      <w:r w:rsidR="00704A52" w:rsidRPr="00DD1FD3">
        <w:rPr>
          <w:color w:val="000000" w:themeColor="text1"/>
        </w:rPr>
        <w:t>Eighteen studies</w:t>
      </w:r>
      <w:r w:rsidR="00CE3467" w:rsidRPr="00DD1FD3">
        <w:rPr>
          <w:color w:val="000000" w:themeColor="text1"/>
        </w:rPr>
        <w:t xml:space="preserve"> met the eligibility criteria and </w:t>
      </w:r>
      <w:r w:rsidR="00692373" w:rsidRPr="00DD1FD3">
        <w:rPr>
          <w:color w:val="000000" w:themeColor="text1"/>
        </w:rPr>
        <w:t xml:space="preserve">comprised </w:t>
      </w:r>
      <w:r w:rsidR="00EA1455" w:rsidRPr="00DD1FD3">
        <w:rPr>
          <w:color w:val="000000" w:themeColor="text1"/>
        </w:rPr>
        <w:t xml:space="preserve">qualitative, </w:t>
      </w:r>
      <w:r w:rsidR="00692972" w:rsidRPr="00DD1FD3">
        <w:rPr>
          <w:color w:val="000000" w:themeColor="text1"/>
        </w:rPr>
        <w:t>quantitative,</w:t>
      </w:r>
      <w:r w:rsidR="00EA1455" w:rsidRPr="00DD1FD3">
        <w:rPr>
          <w:color w:val="000000" w:themeColor="text1"/>
        </w:rPr>
        <w:t xml:space="preserve"> and mixed method designs</w:t>
      </w:r>
      <w:r w:rsidR="00CE3467" w:rsidRPr="00DD1FD3">
        <w:rPr>
          <w:color w:val="000000" w:themeColor="text1"/>
        </w:rPr>
        <w:t>.</w:t>
      </w:r>
      <w:r w:rsidR="003D18C2" w:rsidRPr="00DD1FD3">
        <w:rPr>
          <w:color w:val="000000" w:themeColor="text1"/>
        </w:rPr>
        <w:t xml:space="preserve"> </w:t>
      </w:r>
      <w:r w:rsidR="00B70643" w:rsidRPr="00DD1FD3">
        <w:rPr>
          <w:color w:val="000000" w:themeColor="text1"/>
        </w:rPr>
        <w:t xml:space="preserve">Although </w:t>
      </w:r>
      <w:r w:rsidR="00933FCB" w:rsidRPr="00DD1FD3">
        <w:rPr>
          <w:color w:val="000000" w:themeColor="text1"/>
        </w:rPr>
        <w:t>t</w:t>
      </w:r>
      <w:r w:rsidR="003D3D46" w:rsidRPr="00DD1FD3">
        <w:rPr>
          <w:color w:val="000000" w:themeColor="text1"/>
        </w:rPr>
        <w:t>he</w:t>
      </w:r>
      <w:r w:rsidR="003D18C2" w:rsidRPr="00DD1FD3">
        <w:rPr>
          <w:color w:val="000000" w:themeColor="text1"/>
        </w:rPr>
        <w:t xml:space="preserve"> results </w:t>
      </w:r>
      <w:r w:rsidR="008B6BC0" w:rsidRPr="00DD1FD3">
        <w:rPr>
          <w:color w:val="000000" w:themeColor="text1"/>
        </w:rPr>
        <w:t>indicate</w:t>
      </w:r>
      <w:r w:rsidR="009C1794" w:rsidRPr="00DD1FD3">
        <w:rPr>
          <w:color w:val="000000" w:themeColor="text1"/>
        </w:rPr>
        <w:t>d</w:t>
      </w:r>
      <w:r w:rsidR="00CD54B4" w:rsidRPr="00DD1FD3">
        <w:rPr>
          <w:color w:val="000000" w:themeColor="text1"/>
        </w:rPr>
        <w:t xml:space="preserve"> </w:t>
      </w:r>
      <w:r w:rsidR="002F2A4B" w:rsidRPr="00DD1FD3">
        <w:rPr>
          <w:color w:val="000000" w:themeColor="text1"/>
        </w:rPr>
        <w:t>R</w:t>
      </w:r>
      <w:r w:rsidR="00665562" w:rsidRPr="00DD1FD3">
        <w:rPr>
          <w:color w:val="000000" w:themeColor="text1"/>
        </w:rPr>
        <w:t>elationship-</w:t>
      </w:r>
      <w:r w:rsidR="009832EC" w:rsidRPr="00DD1FD3">
        <w:rPr>
          <w:color w:val="000000" w:themeColor="text1"/>
        </w:rPr>
        <w:t>Orientated</w:t>
      </w:r>
      <w:r w:rsidR="00665562" w:rsidRPr="00DD1FD3">
        <w:rPr>
          <w:color w:val="000000" w:themeColor="text1"/>
        </w:rPr>
        <w:t xml:space="preserve"> </w:t>
      </w:r>
      <w:r w:rsidR="00D34008" w:rsidRPr="00DD1FD3">
        <w:rPr>
          <w:color w:val="000000" w:themeColor="text1"/>
        </w:rPr>
        <w:t xml:space="preserve">PDMS was </w:t>
      </w:r>
      <w:r w:rsidR="00925C93" w:rsidRPr="00DD1FD3">
        <w:rPr>
          <w:color w:val="000000" w:themeColor="text1"/>
        </w:rPr>
        <w:t xml:space="preserve">most </w:t>
      </w:r>
      <w:r w:rsidR="0052164A" w:rsidRPr="00DD1FD3">
        <w:rPr>
          <w:color w:val="000000" w:themeColor="text1"/>
        </w:rPr>
        <w:t>used</w:t>
      </w:r>
      <w:r w:rsidR="003D3D46" w:rsidRPr="00DD1FD3">
        <w:rPr>
          <w:color w:val="000000" w:themeColor="text1"/>
        </w:rPr>
        <w:t>,</w:t>
      </w:r>
      <w:r w:rsidR="000F47E3" w:rsidRPr="00DD1FD3">
        <w:rPr>
          <w:color w:val="000000" w:themeColor="text1"/>
        </w:rPr>
        <w:t xml:space="preserve"> </w:t>
      </w:r>
      <w:r w:rsidR="0046213A" w:rsidRPr="00DD1FD3">
        <w:rPr>
          <w:color w:val="000000" w:themeColor="text1"/>
        </w:rPr>
        <w:t xml:space="preserve">PDMS </w:t>
      </w:r>
      <w:r w:rsidR="00933FCB" w:rsidRPr="00DD1FD3">
        <w:rPr>
          <w:color w:val="000000" w:themeColor="text1"/>
        </w:rPr>
        <w:t xml:space="preserve">types </w:t>
      </w:r>
      <w:r w:rsidR="00296F65" w:rsidRPr="00DD1FD3">
        <w:rPr>
          <w:color w:val="000000" w:themeColor="text1"/>
        </w:rPr>
        <w:t>increased various</w:t>
      </w:r>
      <w:r w:rsidR="003F3B71" w:rsidRPr="00DD1FD3">
        <w:rPr>
          <w:color w:val="000000" w:themeColor="text1"/>
        </w:rPr>
        <w:t xml:space="preserve"> individual</w:t>
      </w:r>
      <w:r w:rsidR="0046213A" w:rsidRPr="00DD1FD3">
        <w:rPr>
          <w:color w:val="000000" w:themeColor="text1"/>
        </w:rPr>
        <w:t xml:space="preserve"> (</w:t>
      </w:r>
      <w:r w:rsidR="00DB1F2D" w:rsidRPr="00DD1FD3">
        <w:rPr>
          <w:color w:val="000000" w:themeColor="text1"/>
        </w:rPr>
        <w:t>e.g., self-understanding)</w:t>
      </w:r>
      <w:r w:rsidR="003F3B71" w:rsidRPr="00DD1FD3">
        <w:rPr>
          <w:color w:val="000000" w:themeColor="text1"/>
        </w:rPr>
        <w:t xml:space="preserve"> and group</w:t>
      </w:r>
      <w:r w:rsidR="008A4B84" w:rsidRPr="00DD1FD3">
        <w:rPr>
          <w:color w:val="000000" w:themeColor="text1"/>
        </w:rPr>
        <w:t>-</w:t>
      </w:r>
      <w:r w:rsidR="003F3B71" w:rsidRPr="00DD1FD3">
        <w:rPr>
          <w:color w:val="000000" w:themeColor="text1"/>
        </w:rPr>
        <w:t>level outcomes</w:t>
      </w:r>
      <w:r w:rsidR="00DB1F2D" w:rsidRPr="00DD1FD3">
        <w:rPr>
          <w:color w:val="000000" w:themeColor="text1"/>
        </w:rPr>
        <w:t xml:space="preserve"> (e.g., social identity</w:t>
      </w:r>
      <w:r w:rsidR="00D65D5A" w:rsidRPr="00DD1FD3">
        <w:rPr>
          <w:color w:val="000000" w:themeColor="text1"/>
        </w:rPr>
        <w:t xml:space="preserve">). </w:t>
      </w:r>
      <w:r w:rsidR="0094460E" w:rsidRPr="00DD1FD3">
        <w:rPr>
          <w:color w:val="000000" w:themeColor="text1"/>
        </w:rPr>
        <w:t>M</w:t>
      </w:r>
      <w:r w:rsidR="00175E6E" w:rsidRPr="00DD1FD3">
        <w:rPr>
          <w:color w:val="000000" w:themeColor="text1"/>
        </w:rPr>
        <w:t>ethodological</w:t>
      </w:r>
      <w:r w:rsidR="007919CD" w:rsidRPr="00DD1FD3">
        <w:rPr>
          <w:color w:val="000000" w:themeColor="text1"/>
        </w:rPr>
        <w:t xml:space="preserve"> limitations</w:t>
      </w:r>
      <w:r w:rsidR="007016C3" w:rsidRPr="00DD1FD3">
        <w:rPr>
          <w:color w:val="000000" w:themeColor="text1"/>
        </w:rPr>
        <w:t xml:space="preserve"> such as a lack of control measures</w:t>
      </w:r>
      <w:r w:rsidR="00157BC4" w:rsidRPr="00DD1FD3">
        <w:rPr>
          <w:color w:val="000000" w:themeColor="text1"/>
        </w:rPr>
        <w:t>, and di</w:t>
      </w:r>
      <w:r w:rsidR="009C72DD" w:rsidRPr="00DD1FD3">
        <w:rPr>
          <w:color w:val="000000" w:themeColor="text1"/>
        </w:rPr>
        <w:t>vergent</w:t>
      </w:r>
      <w:r w:rsidR="00157BC4" w:rsidRPr="00DD1FD3">
        <w:rPr>
          <w:color w:val="000000" w:themeColor="text1"/>
        </w:rPr>
        <w:t xml:space="preserve"> methods of applied practice</w:t>
      </w:r>
      <w:r w:rsidR="00175E6E" w:rsidRPr="00DD1FD3">
        <w:rPr>
          <w:color w:val="000000" w:themeColor="text1"/>
        </w:rPr>
        <w:t xml:space="preserve"> </w:t>
      </w:r>
      <w:r w:rsidR="00686F51" w:rsidRPr="00DD1FD3">
        <w:rPr>
          <w:color w:val="000000" w:themeColor="text1"/>
        </w:rPr>
        <w:t>indicate mixed</w:t>
      </w:r>
      <w:r w:rsidR="00EC2667" w:rsidRPr="00DD1FD3">
        <w:rPr>
          <w:color w:val="000000" w:themeColor="text1"/>
        </w:rPr>
        <w:t xml:space="preserve"> evidence </w:t>
      </w:r>
      <w:r w:rsidR="00686F51" w:rsidRPr="00DD1FD3">
        <w:rPr>
          <w:color w:val="000000" w:themeColor="text1"/>
        </w:rPr>
        <w:t>for</w:t>
      </w:r>
      <w:r w:rsidR="00713091" w:rsidRPr="00DD1FD3">
        <w:rPr>
          <w:color w:val="000000" w:themeColor="text1"/>
        </w:rPr>
        <w:t xml:space="preserve"> </w:t>
      </w:r>
      <w:r w:rsidR="009B6FA7" w:rsidRPr="00DD1FD3">
        <w:rPr>
          <w:color w:val="000000" w:themeColor="text1"/>
        </w:rPr>
        <w:t xml:space="preserve">the </w:t>
      </w:r>
      <w:r w:rsidR="00A479B3" w:rsidRPr="00DD1FD3">
        <w:rPr>
          <w:color w:val="000000" w:themeColor="text1"/>
        </w:rPr>
        <w:t xml:space="preserve">targeted </w:t>
      </w:r>
      <w:r w:rsidR="00345F43" w:rsidRPr="00DD1FD3">
        <w:rPr>
          <w:color w:val="000000" w:themeColor="text1"/>
        </w:rPr>
        <w:t>changes</w:t>
      </w:r>
      <w:r w:rsidR="00A479B3" w:rsidRPr="00DD1FD3">
        <w:rPr>
          <w:color w:val="000000" w:themeColor="text1"/>
        </w:rPr>
        <w:t xml:space="preserve"> be</w:t>
      </w:r>
      <w:r w:rsidR="00345F43" w:rsidRPr="00DD1FD3">
        <w:rPr>
          <w:color w:val="000000" w:themeColor="text1"/>
        </w:rPr>
        <w:t>ing a consequence of</w:t>
      </w:r>
      <w:r w:rsidR="009E606E" w:rsidRPr="00DD1FD3">
        <w:rPr>
          <w:color w:val="000000" w:themeColor="text1"/>
        </w:rPr>
        <w:t xml:space="preserve"> </w:t>
      </w:r>
      <w:r w:rsidR="00C04FED" w:rsidRPr="00DD1FD3">
        <w:rPr>
          <w:color w:val="000000" w:themeColor="text1"/>
        </w:rPr>
        <w:t xml:space="preserve">PDMS </w:t>
      </w:r>
      <w:r w:rsidR="00AB135D" w:rsidRPr="00DD1FD3">
        <w:rPr>
          <w:color w:val="000000" w:themeColor="text1"/>
        </w:rPr>
        <w:t xml:space="preserve">which </w:t>
      </w:r>
      <w:r w:rsidR="00A0475F" w:rsidRPr="00DD1FD3">
        <w:rPr>
          <w:color w:val="000000" w:themeColor="text1"/>
        </w:rPr>
        <w:t>limit</w:t>
      </w:r>
      <w:r w:rsidR="00FE0C83" w:rsidRPr="00DD1FD3">
        <w:rPr>
          <w:color w:val="000000" w:themeColor="text1"/>
        </w:rPr>
        <w:t>s</w:t>
      </w:r>
      <w:r w:rsidR="00A0475F" w:rsidRPr="00DD1FD3">
        <w:rPr>
          <w:color w:val="000000" w:themeColor="text1"/>
        </w:rPr>
        <w:t xml:space="preserve"> </w:t>
      </w:r>
      <w:r w:rsidR="00692972" w:rsidRPr="00DD1FD3">
        <w:rPr>
          <w:color w:val="000000" w:themeColor="text1"/>
        </w:rPr>
        <w:t xml:space="preserve">current understanding of </w:t>
      </w:r>
      <w:r w:rsidR="00FE0C83" w:rsidRPr="00DD1FD3">
        <w:rPr>
          <w:color w:val="000000" w:themeColor="text1"/>
        </w:rPr>
        <w:t>the intervention’s</w:t>
      </w:r>
      <w:r w:rsidR="00692972" w:rsidRPr="00DD1FD3">
        <w:rPr>
          <w:color w:val="000000" w:themeColor="text1"/>
        </w:rPr>
        <w:t xml:space="preserve"> efficacy. </w:t>
      </w:r>
      <w:r w:rsidR="00004FB9" w:rsidRPr="00DD1FD3">
        <w:rPr>
          <w:color w:val="000000" w:themeColor="text1"/>
        </w:rPr>
        <w:t>Consequently</w:t>
      </w:r>
      <w:r w:rsidR="00693487" w:rsidRPr="00DD1FD3">
        <w:rPr>
          <w:color w:val="000000" w:themeColor="text1"/>
        </w:rPr>
        <w:t xml:space="preserve">, we propose </w:t>
      </w:r>
      <w:r w:rsidR="00E241AE" w:rsidRPr="00DD1FD3">
        <w:rPr>
          <w:color w:val="000000" w:themeColor="text1"/>
        </w:rPr>
        <w:t xml:space="preserve">recommendations to </w:t>
      </w:r>
      <w:r w:rsidR="001E20BF" w:rsidRPr="00DD1FD3">
        <w:rPr>
          <w:color w:val="000000" w:themeColor="text1"/>
        </w:rPr>
        <w:t>reduce internal validity concerns</w:t>
      </w:r>
      <w:r w:rsidR="00E241AE" w:rsidRPr="00DD1FD3">
        <w:rPr>
          <w:color w:val="000000" w:themeColor="text1"/>
        </w:rPr>
        <w:t xml:space="preserve"> and</w:t>
      </w:r>
      <w:r w:rsidR="00440310" w:rsidRPr="00DD1FD3">
        <w:rPr>
          <w:color w:val="000000" w:themeColor="text1"/>
        </w:rPr>
        <w:t xml:space="preserve"> outline </w:t>
      </w:r>
      <w:r w:rsidR="00F61835" w:rsidRPr="00DD1FD3">
        <w:rPr>
          <w:color w:val="000000" w:themeColor="text1"/>
        </w:rPr>
        <w:t xml:space="preserve">considerations </w:t>
      </w:r>
      <w:r w:rsidR="00EF255D" w:rsidRPr="00DD1FD3">
        <w:rPr>
          <w:color w:val="000000" w:themeColor="text1"/>
        </w:rPr>
        <w:t xml:space="preserve">to enhance </w:t>
      </w:r>
      <w:r w:rsidR="00DA7967" w:rsidRPr="00DD1FD3">
        <w:rPr>
          <w:color w:val="000000" w:themeColor="text1"/>
        </w:rPr>
        <w:t>applied PDMS practice.</w:t>
      </w:r>
    </w:p>
    <w:p w14:paraId="2A412A14" w14:textId="53155160" w:rsidR="006443A7" w:rsidRPr="00DD1FD3" w:rsidRDefault="006443A7" w:rsidP="009A3D85">
      <w:pPr>
        <w:spacing w:line="480" w:lineRule="auto"/>
        <w:ind w:firstLine="720"/>
        <w:rPr>
          <w:b/>
          <w:color w:val="000000" w:themeColor="text1"/>
          <w:szCs w:val="20"/>
        </w:rPr>
      </w:pPr>
    </w:p>
    <w:p w14:paraId="6717764E" w14:textId="65E1C094" w:rsidR="001E76FB" w:rsidRPr="00DD1FD3" w:rsidRDefault="001E76FB" w:rsidP="001E76FB">
      <w:pPr>
        <w:spacing w:line="480" w:lineRule="auto"/>
        <w:rPr>
          <w:b/>
          <w:color w:val="000000" w:themeColor="text1"/>
          <w:szCs w:val="20"/>
        </w:rPr>
      </w:pPr>
      <w:r w:rsidRPr="00DD1FD3">
        <w:rPr>
          <w:b/>
          <w:color w:val="000000" w:themeColor="text1"/>
          <w:szCs w:val="20"/>
        </w:rPr>
        <w:t>Keywords</w:t>
      </w:r>
      <w:r w:rsidR="00666979" w:rsidRPr="00DD1FD3">
        <w:rPr>
          <w:b/>
          <w:color w:val="000000" w:themeColor="text1"/>
          <w:szCs w:val="20"/>
        </w:rPr>
        <w:t xml:space="preserve">: </w:t>
      </w:r>
      <w:r w:rsidR="00666979" w:rsidRPr="00DD1FD3">
        <w:rPr>
          <w:bCs/>
          <w:color w:val="000000" w:themeColor="text1"/>
          <w:szCs w:val="20"/>
        </w:rPr>
        <w:t xml:space="preserve">PDMS, </w:t>
      </w:r>
      <w:r w:rsidR="0099158B" w:rsidRPr="00DD1FD3">
        <w:rPr>
          <w:bCs/>
          <w:color w:val="000000" w:themeColor="text1"/>
          <w:szCs w:val="20"/>
        </w:rPr>
        <w:t>interventions, psychology, teamwork</w:t>
      </w:r>
      <w:r w:rsidR="00666979" w:rsidRPr="00DD1FD3">
        <w:rPr>
          <w:bCs/>
          <w:color w:val="000000" w:themeColor="text1"/>
          <w:szCs w:val="20"/>
        </w:rPr>
        <w:t xml:space="preserve">, </w:t>
      </w:r>
      <w:r w:rsidR="0099158B" w:rsidRPr="00DD1FD3">
        <w:rPr>
          <w:bCs/>
          <w:color w:val="000000" w:themeColor="text1"/>
          <w:szCs w:val="20"/>
        </w:rPr>
        <w:t>team building</w:t>
      </w:r>
    </w:p>
    <w:p w14:paraId="58A25520" w14:textId="77777777" w:rsidR="00F276AD" w:rsidRPr="00DD1FD3" w:rsidRDefault="00F276AD" w:rsidP="001E76FB">
      <w:pPr>
        <w:spacing w:line="480" w:lineRule="auto"/>
        <w:rPr>
          <w:b/>
          <w:color w:val="000000" w:themeColor="text1"/>
          <w:szCs w:val="20"/>
        </w:rPr>
      </w:pPr>
    </w:p>
    <w:p w14:paraId="4A89811D" w14:textId="77777777" w:rsidR="00CE00DC" w:rsidRPr="00DD1FD3" w:rsidRDefault="00CE00DC" w:rsidP="001E76FB">
      <w:pPr>
        <w:spacing w:line="480" w:lineRule="auto"/>
        <w:rPr>
          <w:b/>
          <w:color w:val="000000" w:themeColor="text1"/>
          <w:szCs w:val="20"/>
        </w:rPr>
      </w:pPr>
    </w:p>
    <w:p w14:paraId="20C8F72D" w14:textId="77777777" w:rsidR="00DD5329" w:rsidRPr="00DD1FD3" w:rsidRDefault="00DD5329" w:rsidP="001E76FB">
      <w:pPr>
        <w:spacing w:line="480" w:lineRule="auto"/>
        <w:rPr>
          <w:b/>
          <w:color w:val="000000" w:themeColor="text1"/>
          <w:szCs w:val="20"/>
        </w:rPr>
      </w:pPr>
    </w:p>
    <w:p w14:paraId="05885E1E" w14:textId="792A5266" w:rsidR="0043006E" w:rsidRPr="00DD1FD3" w:rsidRDefault="00E56E96" w:rsidP="00BF359A">
      <w:pPr>
        <w:spacing w:line="480" w:lineRule="auto"/>
        <w:jc w:val="center"/>
        <w:rPr>
          <w:b/>
          <w:color w:val="000000" w:themeColor="text1"/>
          <w:szCs w:val="20"/>
        </w:rPr>
      </w:pPr>
      <w:r w:rsidRPr="00DD1FD3">
        <w:rPr>
          <w:b/>
          <w:color w:val="000000" w:themeColor="text1"/>
          <w:szCs w:val="20"/>
        </w:rPr>
        <w:lastRenderedPageBreak/>
        <w:t>Introduction</w:t>
      </w:r>
    </w:p>
    <w:bookmarkEnd w:id="0"/>
    <w:p w14:paraId="32200A5A" w14:textId="6BBD7B9D" w:rsidR="0050363A" w:rsidRPr="00DD1FD3" w:rsidRDefault="430B40B3" w:rsidP="00694C63">
      <w:pPr>
        <w:spacing w:line="480" w:lineRule="auto"/>
        <w:ind w:firstLine="720"/>
        <w:jc w:val="both"/>
        <w:rPr>
          <w:color w:val="000000" w:themeColor="text1"/>
        </w:rPr>
      </w:pPr>
      <w:r w:rsidRPr="00DD1FD3">
        <w:rPr>
          <w:color w:val="000000" w:themeColor="text1"/>
        </w:rPr>
        <w:t>Effective communication is a critical component for the development of effective teams across multiple sectors of industry including sport (</w:t>
      </w:r>
      <w:proofErr w:type="spellStart"/>
      <w:r w:rsidRPr="00DD1FD3">
        <w:rPr>
          <w:color w:val="000000" w:themeColor="text1"/>
        </w:rPr>
        <w:t>Salcinovic</w:t>
      </w:r>
      <w:proofErr w:type="spellEnd"/>
      <w:r w:rsidRPr="00DD1FD3">
        <w:rPr>
          <w:color w:val="000000" w:themeColor="text1"/>
        </w:rPr>
        <w:t xml:space="preserve"> et al., 2022; Yukelson, 2010). </w:t>
      </w:r>
      <w:r w:rsidR="004362BC" w:rsidRPr="00DD1FD3">
        <w:rPr>
          <w:color w:val="000000" w:themeColor="text1"/>
        </w:rPr>
        <w:t>T</w:t>
      </w:r>
      <w:r w:rsidRPr="00DD1FD3">
        <w:rPr>
          <w:color w:val="000000" w:themeColor="text1"/>
        </w:rPr>
        <w:t xml:space="preserve">eam members who mutually interact </w:t>
      </w:r>
      <w:r w:rsidR="00271E6C" w:rsidRPr="00DD1FD3">
        <w:rPr>
          <w:color w:val="000000" w:themeColor="text1"/>
        </w:rPr>
        <w:t>together</w:t>
      </w:r>
      <w:r w:rsidRPr="00DD1FD3">
        <w:rPr>
          <w:color w:val="000000" w:themeColor="text1"/>
        </w:rPr>
        <w:t xml:space="preserve"> can collectively focus their efforts on meeting common goals (</w:t>
      </w:r>
      <w:proofErr w:type="spellStart"/>
      <w:r w:rsidR="004157F2" w:rsidRPr="00DD1FD3">
        <w:rPr>
          <w:color w:val="000000" w:themeColor="text1"/>
        </w:rPr>
        <w:t>Lausic</w:t>
      </w:r>
      <w:proofErr w:type="spellEnd"/>
      <w:r w:rsidR="004157F2" w:rsidRPr="00DD1FD3">
        <w:rPr>
          <w:color w:val="000000" w:themeColor="text1"/>
        </w:rPr>
        <w:t xml:space="preserve"> et al., 2009; McEwan &amp; Crawford, 2022</w:t>
      </w:r>
      <w:r w:rsidRPr="00DD1FD3">
        <w:rPr>
          <w:color w:val="000000" w:themeColor="text1"/>
        </w:rPr>
        <w:t xml:space="preserve">). Reflective of </w:t>
      </w:r>
      <w:proofErr w:type="spellStart"/>
      <w:r w:rsidRPr="00DD1FD3">
        <w:rPr>
          <w:color w:val="000000" w:themeColor="text1"/>
        </w:rPr>
        <w:t>Yukelson’s</w:t>
      </w:r>
      <w:proofErr w:type="spellEnd"/>
      <w:r w:rsidRPr="00DD1FD3">
        <w:rPr>
          <w:color w:val="000000" w:themeColor="text1"/>
        </w:rPr>
        <w:t xml:space="preserve"> (1997) core </w:t>
      </w:r>
      <w:r w:rsidR="004647E9" w:rsidRPr="00DD1FD3">
        <w:rPr>
          <w:color w:val="000000" w:themeColor="text1"/>
        </w:rPr>
        <w:t xml:space="preserve">team building </w:t>
      </w:r>
      <w:r w:rsidRPr="00DD1FD3">
        <w:rPr>
          <w:color w:val="000000" w:themeColor="text1"/>
        </w:rPr>
        <w:t>components, interventions should create environments that encourage open and honest communication to grant teammates opportunities to express and exchange their thoughts and feelings. Sharing personal information (i.e., self-disclosure; Bradley et al., 2018) can augment emotional states, alter athlete perceptions, and promote bonding through the release of hormones in the body such as oxytocin (Lane et al</w:t>
      </w:r>
      <w:r w:rsidR="00FD6C60" w:rsidRPr="00DD1FD3">
        <w:rPr>
          <w:color w:val="000000" w:themeColor="text1"/>
        </w:rPr>
        <w:t>.</w:t>
      </w:r>
      <w:r w:rsidRPr="00DD1FD3">
        <w:rPr>
          <w:color w:val="000000" w:themeColor="text1"/>
        </w:rPr>
        <w:t xml:space="preserve">, 2013). Furthermore, sharing emotionally evocative accounts that peers can identify with can reactivate previously felt emotions and promote increased empathy and liking (Rime, 2007). Additionally, emotional stories </w:t>
      </w:r>
      <w:r w:rsidR="00285970" w:rsidRPr="00DD1FD3">
        <w:rPr>
          <w:color w:val="000000" w:themeColor="text1"/>
        </w:rPr>
        <w:t>promote</w:t>
      </w:r>
      <w:r w:rsidRPr="00DD1FD3">
        <w:rPr>
          <w:color w:val="000000" w:themeColor="text1"/>
        </w:rPr>
        <w:t xml:space="preserve"> cathartic and contagious consequences that can endorse intimacy (i.e., hugging and cheering; Rime, 2007), which may partly explain why groups are considered immediate and trusted support networks for resolving issues (APA, 2022). Thus, communication has the potential to </w:t>
      </w:r>
      <w:r w:rsidR="00E538E5" w:rsidRPr="00DD1FD3">
        <w:rPr>
          <w:color w:val="000000" w:themeColor="text1"/>
        </w:rPr>
        <w:t>improve</w:t>
      </w:r>
      <w:r w:rsidRPr="00DD1FD3">
        <w:rPr>
          <w:color w:val="000000" w:themeColor="text1"/>
        </w:rPr>
        <w:t xml:space="preserve"> relationships, </w:t>
      </w:r>
      <w:r w:rsidR="00E538E5" w:rsidRPr="00DD1FD3">
        <w:rPr>
          <w:color w:val="000000" w:themeColor="text1"/>
        </w:rPr>
        <w:t xml:space="preserve">resolve conflict, </w:t>
      </w:r>
      <w:r w:rsidRPr="00DD1FD3">
        <w:rPr>
          <w:color w:val="000000" w:themeColor="text1"/>
        </w:rPr>
        <w:t>coordinate team</w:t>
      </w:r>
      <w:r w:rsidR="00095AAE" w:rsidRPr="00DD1FD3">
        <w:rPr>
          <w:color w:val="000000" w:themeColor="text1"/>
        </w:rPr>
        <w:t>work</w:t>
      </w:r>
      <w:r w:rsidRPr="00DD1FD3">
        <w:rPr>
          <w:color w:val="000000" w:themeColor="text1"/>
        </w:rPr>
        <w:t>, and aid goal attainment (</w:t>
      </w:r>
      <w:proofErr w:type="spellStart"/>
      <w:r w:rsidRPr="00DD1FD3">
        <w:rPr>
          <w:color w:val="000000" w:themeColor="text1"/>
        </w:rPr>
        <w:t>Bourbousson</w:t>
      </w:r>
      <w:proofErr w:type="spellEnd"/>
      <w:r w:rsidRPr="00DD1FD3">
        <w:rPr>
          <w:color w:val="000000" w:themeColor="text1"/>
        </w:rPr>
        <w:t xml:space="preserve"> et al., 2019, Orlick, 1986; Yukelson, 1997). </w:t>
      </w:r>
      <w:r w:rsidR="00EB2B3F" w:rsidRPr="00DD1FD3">
        <w:rPr>
          <w:color w:val="000000" w:themeColor="text1"/>
        </w:rPr>
        <w:t xml:space="preserve">Team </w:t>
      </w:r>
      <w:r w:rsidR="003B5908" w:rsidRPr="00DD1FD3">
        <w:rPr>
          <w:color w:val="000000" w:themeColor="text1"/>
        </w:rPr>
        <w:t xml:space="preserve">building empirical reviews </w:t>
      </w:r>
      <w:r w:rsidR="0017682F" w:rsidRPr="00DD1FD3">
        <w:rPr>
          <w:color w:val="000000" w:themeColor="text1"/>
        </w:rPr>
        <w:t xml:space="preserve">are </w:t>
      </w:r>
      <w:r w:rsidR="00497026" w:rsidRPr="00DD1FD3">
        <w:rPr>
          <w:color w:val="000000" w:themeColor="text1"/>
        </w:rPr>
        <w:t xml:space="preserve">arguably </w:t>
      </w:r>
      <w:r w:rsidR="00291691" w:rsidRPr="00DD1FD3">
        <w:rPr>
          <w:color w:val="000000" w:themeColor="text1"/>
        </w:rPr>
        <w:t xml:space="preserve">well </w:t>
      </w:r>
      <w:r w:rsidR="00497026" w:rsidRPr="00DD1FD3">
        <w:rPr>
          <w:color w:val="000000" w:themeColor="text1"/>
        </w:rPr>
        <w:t>p</w:t>
      </w:r>
      <w:r w:rsidR="0017682F" w:rsidRPr="00DD1FD3">
        <w:rPr>
          <w:color w:val="000000" w:themeColor="text1"/>
        </w:rPr>
        <w:t>ositioned to</w:t>
      </w:r>
      <w:r w:rsidR="00291691" w:rsidRPr="00DD1FD3">
        <w:rPr>
          <w:color w:val="000000" w:themeColor="text1"/>
        </w:rPr>
        <w:t xml:space="preserve"> aid</w:t>
      </w:r>
      <w:r w:rsidR="003B5908" w:rsidRPr="00DD1FD3">
        <w:rPr>
          <w:color w:val="000000" w:themeColor="text1"/>
        </w:rPr>
        <w:t xml:space="preserve"> practitioners understand</w:t>
      </w:r>
      <w:r w:rsidR="00291691" w:rsidRPr="00DD1FD3">
        <w:rPr>
          <w:color w:val="000000" w:themeColor="text1"/>
        </w:rPr>
        <w:t>ing of</w:t>
      </w:r>
      <w:r w:rsidR="003B5908" w:rsidRPr="00DD1FD3">
        <w:rPr>
          <w:color w:val="000000" w:themeColor="text1"/>
        </w:rPr>
        <w:t xml:space="preserve"> how communication opportunities </w:t>
      </w:r>
      <w:r w:rsidR="00AC03AB" w:rsidRPr="00DD1FD3">
        <w:rPr>
          <w:color w:val="000000" w:themeColor="text1"/>
        </w:rPr>
        <w:t xml:space="preserve">can </w:t>
      </w:r>
      <w:r w:rsidR="003B5908" w:rsidRPr="00DD1FD3">
        <w:rPr>
          <w:color w:val="000000" w:themeColor="text1"/>
        </w:rPr>
        <w:t xml:space="preserve">be </w:t>
      </w:r>
      <w:r w:rsidR="00763518" w:rsidRPr="00DD1FD3">
        <w:rPr>
          <w:color w:val="000000" w:themeColor="text1"/>
        </w:rPr>
        <w:t>designed</w:t>
      </w:r>
      <w:r w:rsidR="003D03CA" w:rsidRPr="00DD1FD3">
        <w:rPr>
          <w:color w:val="000000" w:themeColor="text1"/>
        </w:rPr>
        <w:t xml:space="preserve"> </w:t>
      </w:r>
      <w:r w:rsidR="003B5908" w:rsidRPr="00DD1FD3">
        <w:rPr>
          <w:color w:val="000000" w:themeColor="text1"/>
        </w:rPr>
        <w:t xml:space="preserve">to benefit group functioning. </w:t>
      </w:r>
      <w:r w:rsidR="00A30F1C" w:rsidRPr="00DD1FD3">
        <w:rPr>
          <w:color w:val="000000" w:themeColor="text1"/>
        </w:rPr>
        <w:t>Moreover, according to</w:t>
      </w:r>
      <w:r w:rsidR="00C708FD" w:rsidRPr="00DD1FD3">
        <w:rPr>
          <w:color w:val="000000" w:themeColor="text1"/>
        </w:rPr>
        <w:t xml:space="preserve"> the conceptual framework for teamwork</w:t>
      </w:r>
      <w:r w:rsidR="00E202BA" w:rsidRPr="00DD1FD3">
        <w:rPr>
          <w:color w:val="000000" w:themeColor="text1"/>
        </w:rPr>
        <w:t xml:space="preserve"> and team effectiveness in sport (McEwan &amp; Beauchamp, 2014) </w:t>
      </w:r>
      <w:r w:rsidR="0052717D" w:rsidRPr="00DD1FD3">
        <w:rPr>
          <w:color w:val="000000" w:themeColor="text1"/>
        </w:rPr>
        <w:t>teamwork behaviours</w:t>
      </w:r>
      <w:r w:rsidR="00C14C20" w:rsidRPr="00DD1FD3">
        <w:rPr>
          <w:color w:val="000000" w:themeColor="text1"/>
        </w:rPr>
        <w:t xml:space="preserve"> are believed to mediat</w:t>
      </w:r>
      <w:r w:rsidR="00B564FC" w:rsidRPr="00DD1FD3">
        <w:rPr>
          <w:color w:val="000000" w:themeColor="text1"/>
        </w:rPr>
        <w:t xml:space="preserve">e </w:t>
      </w:r>
      <w:r w:rsidR="009463C4" w:rsidRPr="00DD1FD3">
        <w:rPr>
          <w:color w:val="000000" w:themeColor="text1"/>
        </w:rPr>
        <w:t>the rela</w:t>
      </w:r>
      <w:r w:rsidR="00D810EC" w:rsidRPr="00DD1FD3">
        <w:rPr>
          <w:color w:val="000000" w:themeColor="text1"/>
        </w:rPr>
        <w:t xml:space="preserve">tionship between </w:t>
      </w:r>
      <w:r w:rsidR="004D3F0E" w:rsidRPr="00DD1FD3">
        <w:rPr>
          <w:color w:val="000000" w:themeColor="text1"/>
        </w:rPr>
        <w:t xml:space="preserve">team effectiveness inputs (e.g., </w:t>
      </w:r>
      <w:r w:rsidR="00DF4857" w:rsidRPr="00DD1FD3">
        <w:rPr>
          <w:color w:val="000000" w:themeColor="text1"/>
        </w:rPr>
        <w:t>personalities</w:t>
      </w:r>
      <w:r w:rsidR="004D3F0E" w:rsidRPr="00DD1FD3">
        <w:rPr>
          <w:color w:val="000000" w:themeColor="text1"/>
        </w:rPr>
        <w:t>)</w:t>
      </w:r>
      <w:r w:rsidR="0052717D" w:rsidRPr="00DD1FD3">
        <w:rPr>
          <w:color w:val="000000" w:themeColor="text1"/>
        </w:rPr>
        <w:t xml:space="preserve"> </w:t>
      </w:r>
      <w:r w:rsidR="00691A03" w:rsidRPr="00DD1FD3">
        <w:rPr>
          <w:color w:val="000000" w:themeColor="text1"/>
        </w:rPr>
        <w:t>and</w:t>
      </w:r>
      <w:r w:rsidR="00294EA1" w:rsidRPr="00DD1FD3">
        <w:rPr>
          <w:color w:val="000000" w:themeColor="text1"/>
        </w:rPr>
        <w:t xml:space="preserve"> </w:t>
      </w:r>
      <w:r w:rsidR="00DF4857" w:rsidRPr="00DD1FD3">
        <w:rPr>
          <w:color w:val="000000" w:themeColor="text1"/>
        </w:rPr>
        <w:t xml:space="preserve">team effectiveness outputs (e.g., team </w:t>
      </w:r>
      <w:r w:rsidR="00903D56" w:rsidRPr="00DD1FD3">
        <w:rPr>
          <w:color w:val="000000" w:themeColor="text1"/>
        </w:rPr>
        <w:t>identity</w:t>
      </w:r>
      <w:r w:rsidR="00DF4857" w:rsidRPr="00DD1FD3">
        <w:rPr>
          <w:color w:val="000000" w:themeColor="text1"/>
        </w:rPr>
        <w:t>)</w:t>
      </w:r>
      <w:r w:rsidR="00294EA1" w:rsidRPr="00DD1FD3">
        <w:rPr>
          <w:color w:val="000000" w:themeColor="text1"/>
        </w:rPr>
        <w:t xml:space="preserve">. </w:t>
      </w:r>
      <w:r w:rsidR="00D810EC" w:rsidRPr="00DD1FD3">
        <w:rPr>
          <w:color w:val="000000" w:themeColor="text1"/>
        </w:rPr>
        <w:t>For example, a</w:t>
      </w:r>
      <w:r w:rsidR="7414F4EA" w:rsidRPr="00DD1FD3">
        <w:rPr>
          <w:color w:val="000000" w:themeColor="text1"/>
        </w:rPr>
        <w:t xml:space="preserve">s communication and cooperation </w:t>
      </w:r>
      <w:r w:rsidR="00C836B5" w:rsidRPr="00DD1FD3">
        <w:rPr>
          <w:color w:val="000000" w:themeColor="text1"/>
        </w:rPr>
        <w:t xml:space="preserve">are </w:t>
      </w:r>
      <w:r w:rsidR="00E97E60" w:rsidRPr="00DD1FD3">
        <w:rPr>
          <w:color w:val="000000" w:themeColor="text1"/>
        </w:rPr>
        <w:t>teamwork behaviours</w:t>
      </w:r>
      <w:r w:rsidR="7414F4EA" w:rsidRPr="00DD1FD3">
        <w:rPr>
          <w:color w:val="000000" w:themeColor="text1"/>
        </w:rPr>
        <w:t xml:space="preserve"> (McEwan &amp; Beauchamp, 2014), it would appear pertinent to </w:t>
      </w:r>
      <w:r w:rsidR="00971624" w:rsidRPr="00DD1FD3">
        <w:rPr>
          <w:color w:val="000000" w:themeColor="text1"/>
        </w:rPr>
        <w:t>create</w:t>
      </w:r>
      <w:r w:rsidR="7414F4EA" w:rsidRPr="00DD1FD3">
        <w:rPr>
          <w:color w:val="000000" w:themeColor="text1"/>
        </w:rPr>
        <w:t xml:space="preserve"> </w:t>
      </w:r>
      <w:r w:rsidR="7414F4EA" w:rsidRPr="00DD1FD3">
        <w:rPr>
          <w:color w:val="000000" w:themeColor="text1"/>
        </w:rPr>
        <w:lastRenderedPageBreak/>
        <w:t xml:space="preserve">opportunities </w:t>
      </w:r>
      <w:r w:rsidR="005B5D45" w:rsidRPr="00DD1FD3">
        <w:rPr>
          <w:color w:val="000000" w:themeColor="text1"/>
        </w:rPr>
        <w:t>that promote</w:t>
      </w:r>
      <w:r w:rsidR="7414F4EA" w:rsidRPr="00DD1FD3">
        <w:rPr>
          <w:color w:val="000000" w:themeColor="text1"/>
        </w:rPr>
        <w:t xml:space="preserve"> shar</w:t>
      </w:r>
      <w:r w:rsidR="005B5D45" w:rsidRPr="00DD1FD3">
        <w:rPr>
          <w:color w:val="000000" w:themeColor="text1"/>
        </w:rPr>
        <w:t>ing</w:t>
      </w:r>
      <w:r w:rsidR="7414F4EA" w:rsidRPr="00DD1FD3">
        <w:rPr>
          <w:color w:val="000000" w:themeColor="text1"/>
        </w:rPr>
        <w:t xml:space="preserve"> information so that </w:t>
      </w:r>
      <w:r w:rsidR="00177DFF" w:rsidRPr="00DD1FD3">
        <w:rPr>
          <w:color w:val="000000" w:themeColor="text1"/>
        </w:rPr>
        <w:t>teammates can</w:t>
      </w:r>
      <w:r w:rsidR="7414F4EA" w:rsidRPr="00DD1FD3">
        <w:rPr>
          <w:color w:val="000000" w:themeColor="text1"/>
        </w:rPr>
        <w:t xml:space="preserve"> gain an increased understanding of the collective needs and feelings of the individuals </w:t>
      </w:r>
      <w:r w:rsidR="0032312E" w:rsidRPr="00DD1FD3">
        <w:rPr>
          <w:color w:val="000000" w:themeColor="text1"/>
        </w:rPr>
        <w:t xml:space="preserve">who </w:t>
      </w:r>
      <w:r w:rsidR="7414F4EA" w:rsidRPr="00DD1FD3">
        <w:rPr>
          <w:color w:val="000000" w:themeColor="text1"/>
        </w:rPr>
        <w:t>make up their team.</w:t>
      </w:r>
      <w:r w:rsidR="00052EB4" w:rsidRPr="00DD1FD3">
        <w:rPr>
          <w:color w:val="000000" w:themeColor="text1"/>
        </w:rPr>
        <w:t xml:space="preserve"> </w:t>
      </w:r>
      <w:r w:rsidR="00E45F22" w:rsidRPr="00DD1FD3">
        <w:rPr>
          <w:color w:val="000000" w:themeColor="text1"/>
        </w:rPr>
        <w:t>G</w:t>
      </w:r>
      <w:r w:rsidR="00052EB4" w:rsidRPr="00DD1FD3">
        <w:rPr>
          <w:color w:val="000000" w:themeColor="text1"/>
        </w:rPr>
        <w:t>iven that</w:t>
      </w:r>
      <w:r w:rsidR="00F22FC4" w:rsidRPr="00DD1FD3">
        <w:rPr>
          <w:color w:val="000000" w:themeColor="text1"/>
        </w:rPr>
        <w:t xml:space="preserve"> humanistic counselling approaches </w:t>
      </w:r>
      <w:r w:rsidR="00D944DD" w:rsidRPr="00DD1FD3">
        <w:rPr>
          <w:color w:val="000000" w:themeColor="text1"/>
        </w:rPr>
        <w:t xml:space="preserve">such as </w:t>
      </w:r>
      <w:r w:rsidR="00F22FC4" w:rsidRPr="00DD1FD3">
        <w:rPr>
          <w:color w:val="000000" w:themeColor="text1"/>
        </w:rPr>
        <w:t>solution-focused therapy</w:t>
      </w:r>
      <w:r w:rsidR="00265B06" w:rsidRPr="00DD1FD3">
        <w:rPr>
          <w:color w:val="000000" w:themeColor="text1"/>
        </w:rPr>
        <w:t xml:space="preserve"> (</w:t>
      </w:r>
      <w:r w:rsidR="007366CC" w:rsidRPr="00DD1FD3">
        <w:rPr>
          <w:color w:val="000000" w:themeColor="text1"/>
        </w:rPr>
        <w:t>de Shazer</w:t>
      </w:r>
      <w:r w:rsidR="008D5315" w:rsidRPr="00DD1FD3">
        <w:rPr>
          <w:color w:val="000000" w:themeColor="text1"/>
        </w:rPr>
        <w:t xml:space="preserve"> et al.</w:t>
      </w:r>
      <w:r w:rsidR="007366CC" w:rsidRPr="00DD1FD3">
        <w:rPr>
          <w:color w:val="000000" w:themeColor="text1"/>
        </w:rPr>
        <w:t>, 1989)</w:t>
      </w:r>
      <w:r w:rsidR="00F22FC4" w:rsidRPr="00DD1FD3">
        <w:rPr>
          <w:color w:val="000000" w:themeColor="text1"/>
        </w:rPr>
        <w:t xml:space="preserve"> recognise the client as </w:t>
      </w:r>
      <w:r w:rsidR="000D78CD" w:rsidRPr="00DD1FD3">
        <w:rPr>
          <w:color w:val="000000" w:themeColor="text1"/>
        </w:rPr>
        <w:t>the</w:t>
      </w:r>
      <w:r w:rsidR="00852B7C" w:rsidRPr="00DD1FD3">
        <w:rPr>
          <w:color w:val="000000" w:themeColor="text1"/>
        </w:rPr>
        <w:t xml:space="preserve"> vital </w:t>
      </w:r>
      <w:r w:rsidR="00A82C0B" w:rsidRPr="00DD1FD3">
        <w:rPr>
          <w:color w:val="000000" w:themeColor="text1"/>
        </w:rPr>
        <w:t xml:space="preserve">ingredient </w:t>
      </w:r>
      <w:r w:rsidR="00F22FC4" w:rsidRPr="00DD1FD3">
        <w:rPr>
          <w:color w:val="000000" w:themeColor="text1"/>
        </w:rPr>
        <w:t>for change</w:t>
      </w:r>
      <w:r w:rsidR="00B40266" w:rsidRPr="00DD1FD3">
        <w:rPr>
          <w:color w:val="000000" w:themeColor="text1"/>
        </w:rPr>
        <w:t xml:space="preserve"> within time</w:t>
      </w:r>
      <w:r w:rsidR="001F4039" w:rsidRPr="00DD1FD3">
        <w:rPr>
          <w:color w:val="000000" w:themeColor="text1"/>
        </w:rPr>
        <w:t xml:space="preserve"> </w:t>
      </w:r>
      <w:r w:rsidR="00F20B94" w:rsidRPr="00DD1FD3">
        <w:rPr>
          <w:color w:val="000000" w:themeColor="text1"/>
        </w:rPr>
        <w:t xml:space="preserve">sensitive </w:t>
      </w:r>
      <w:r w:rsidR="0001397B" w:rsidRPr="00DD1FD3">
        <w:rPr>
          <w:color w:val="000000" w:themeColor="text1"/>
        </w:rPr>
        <w:t>environments</w:t>
      </w:r>
      <w:r w:rsidR="00D750EC" w:rsidRPr="00DD1FD3">
        <w:rPr>
          <w:color w:val="000000" w:themeColor="text1"/>
        </w:rPr>
        <w:t>, it would</w:t>
      </w:r>
      <w:r w:rsidR="000A6E52" w:rsidRPr="00DD1FD3">
        <w:rPr>
          <w:color w:val="000000" w:themeColor="text1"/>
        </w:rPr>
        <w:t xml:space="preserve"> appear particularly important</w:t>
      </w:r>
      <w:r w:rsidR="007F4168" w:rsidRPr="00DD1FD3">
        <w:rPr>
          <w:color w:val="000000" w:themeColor="text1"/>
        </w:rPr>
        <w:t xml:space="preserve"> to provide athletes </w:t>
      </w:r>
      <w:r w:rsidR="00E45F22" w:rsidRPr="00DD1FD3">
        <w:rPr>
          <w:color w:val="000000" w:themeColor="text1"/>
        </w:rPr>
        <w:t xml:space="preserve">the </w:t>
      </w:r>
      <w:r w:rsidR="007F4168" w:rsidRPr="00DD1FD3">
        <w:rPr>
          <w:color w:val="000000" w:themeColor="text1"/>
        </w:rPr>
        <w:t xml:space="preserve">time to learn from </w:t>
      </w:r>
      <w:r w:rsidR="00B5615D" w:rsidRPr="00DD1FD3">
        <w:rPr>
          <w:color w:val="000000" w:themeColor="text1"/>
        </w:rPr>
        <w:t>each other</w:t>
      </w:r>
      <w:r w:rsidR="00E900E5" w:rsidRPr="00DD1FD3">
        <w:rPr>
          <w:color w:val="000000" w:themeColor="text1"/>
        </w:rPr>
        <w:t xml:space="preserve"> for the purpose </w:t>
      </w:r>
      <w:r w:rsidR="00BA226E" w:rsidRPr="00DD1FD3">
        <w:rPr>
          <w:color w:val="000000" w:themeColor="text1"/>
        </w:rPr>
        <w:t>of resolving issues</w:t>
      </w:r>
      <w:r w:rsidR="00EA7405" w:rsidRPr="00DD1FD3">
        <w:rPr>
          <w:color w:val="000000" w:themeColor="text1"/>
        </w:rPr>
        <w:t xml:space="preserve"> </w:t>
      </w:r>
      <w:r w:rsidR="00CD256A" w:rsidRPr="00DD1FD3">
        <w:rPr>
          <w:color w:val="000000" w:themeColor="text1"/>
        </w:rPr>
        <w:t>at both an individual and group-level.</w:t>
      </w:r>
      <w:r w:rsidR="009A5402" w:rsidRPr="00DD1FD3">
        <w:rPr>
          <w:color w:val="000000" w:themeColor="text1"/>
        </w:rPr>
        <w:t xml:space="preserve"> Originating from family therapy approaches, Solution-Focused Brief Therapy (SFBT) is an evidence-based practice that uses interaction </w:t>
      </w:r>
      <w:r w:rsidR="00EF02E5" w:rsidRPr="00DD1FD3">
        <w:rPr>
          <w:color w:val="000000" w:themeColor="text1"/>
        </w:rPr>
        <w:t xml:space="preserve">between individuals </w:t>
      </w:r>
      <w:r w:rsidR="00A02316" w:rsidRPr="00DD1FD3">
        <w:rPr>
          <w:color w:val="000000" w:themeColor="text1"/>
        </w:rPr>
        <w:t xml:space="preserve">(e.g., teammates) </w:t>
      </w:r>
      <w:r w:rsidR="009A5402" w:rsidRPr="00DD1FD3">
        <w:rPr>
          <w:color w:val="000000" w:themeColor="text1"/>
        </w:rPr>
        <w:t xml:space="preserve">as the primary mechanism for facilitating change </w:t>
      </w:r>
      <w:r w:rsidR="00DF30C9" w:rsidRPr="00DD1FD3">
        <w:rPr>
          <w:color w:val="000000" w:themeColor="text1"/>
        </w:rPr>
        <w:t>(</w:t>
      </w:r>
      <w:proofErr w:type="spellStart"/>
      <w:r w:rsidR="00C24285" w:rsidRPr="00DD1FD3">
        <w:rPr>
          <w:color w:val="000000" w:themeColor="text1"/>
        </w:rPr>
        <w:t>Maechel</w:t>
      </w:r>
      <w:proofErr w:type="spellEnd"/>
      <w:r w:rsidR="00C24285" w:rsidRPr="00DD1FD3">
        <w:rPr>
          <w:color w:val="000000" w:themeColor="text1"/>
        </w:rPr>
        <w:t xml:space="preserve"> et al., 2022</w:t>
      </w:r>
      <w:r w:rsidR="00DF30C9" w:rsidRPr="00DD1FD3">
        <w:rPr>
          <w:color w:val="000000" w:themeColor="text1"/>
        </w:rPr>
        <w:t>)</w:t>
      </w:r>
      <w:r w:rsidR="009A5402" w:rsidRPr="00DD1FD3">
        <w:rPr>
          <w:color w:val="000000" w:themeColor="text1"/>
        </w:rPr>
        <w:t>. SFBT focus</w:t>
      </w:r>
      <w:r w:rsidR="00CD39C9" w:rsidRPr="00DD1FD3">
        <w:rPr>
          <w:color w:val="000000" w:themeColor="text1"/>
        </w:rPr>
        <w:t>es</w:t>
      </w:r>
      <w:r w:rsidR="009A5402" w:rsidRPr="00DD1FD3">
        <w:rPr>
          <w:color w:val="000000" w:themeColor="text1"/>
        </w:rPr>
        <w:t xml:space="preserve"> on solutions rather than problems by treating everyone as the expert of their own reality and in doing so assumes </w:t>
      </w:r>
      <w:r w:rsidR="006A52F4" w:rsidRPr="00DD1FD3">
        <w:rPr>
          <w:color w:val="000000" w:themeColor="text1"/>
        </w:rPr>
        <w:t xml:space="preserve">individuals </w:t>
      </w:r>
      <w:r w:rsidR="009A5402" w:rsidRPr="00DD1FD3">
        <w:rPr>
          <w:color w:val="000000" w:themeColor="text1"/>
        </w:rPr>
        <w:t>have the experience</w:t>
      </w:r>
      <w:r w:rsidR="000A0013" w:rsidRPr="00DD1FD3">
        <w:rPr>
          <w:color w:val="000000" w:themeColor="text1"/>
        </w:rPr>
        <w:t>s</w:t>
      </w:r>
      <w:r w:rsidR="009A5402" w:rsidRPr="00DD1FD3">
        <w:rPr>
          <w:color w:val="000000" w:themeColor="text1"/>
        </w:rPr>
        <w:t xml:space="preserve"> and resources to alter their understanding of the word through </w:t>
      </w:r>
      <w:r w:rsidR="00244621" w:rsidRPr="00DD1FD3">
        <w:rPr>
          <w:color w:val="000000" w:themeColor="text1"/>
        </w:rPr>
        <w:t xml:space="preserve">a </w:t>
      </w:r>
      <w:r w:rsidR="003A0C59" w:rsidRPr="00DD1FD3">
        <w:rPr>
          <w:color w:val="000000" w:themeColor="text1"/>
        </w:rPr>
        <w:t xml:space="preserve">collective </w:t>
      </w:r>
      <w:r w:rsidR="00244621" w:rsidRPr="00DD1FD3">
        <w:rPr>
          <w:color w:val="000000" w:themeColor="text1"/>
        </w:rPr>
        <w:t xml:space="preserve">therapeutic dialogue </w:t>
      </w:r>
      <w:r w:rsidR="009A5402" w:rsidRPr="00DD1FD3">
        <w:rPr>
          <w:color w:val="000000" w:themeColor="text1"/>
        </w:rPr>
        <w:t>that help</w:t>
      </w:r>
      <w:r w:rsidR="00244621" w:rsidRPr="00DD1FD3">
        <w:rPr>
          <w:color w:val="000000" w:themeColor="text1"/>
        </w:rPr>
        <w:t>s</w:t>
      </w:r>
      <w:r w:rsidR="009A5402" w:rsidRPr="00DD1FD3">
        <w:rPr>
          <w:color w:val="000000" w:themeColor="text1"/>
        </w:rPr>
        <w:t xml:space="preserve"> to co-construct new perspective</w:t>
      </w:r>
      <w:r w:rsidR="00FE1D15" w:rsidRPr="00DD1FD3">
        <w:rPr>
          <w:color w:val="000000" w:themeColor="text1"/>
        </w:rPr>
        <w:t>s.</w:t>
      </w:r>
    </w:p>
    <w:p w14:paraId="5F6A49D7" w14:textId="0C767584" w:rsidR="00161731" w:rsidRPr="00DD1FD3" w:rsidRDefault="430B40B3" w:rsidP="006804AE">
      <w:pPr>
        <w:spacing w:line="480" w:lineRule="auto"/>
        <w:ind w:firstLine="720"/>
        <w:jc w:val="both"/>
        <w:rPr>
          <w:color w:val="000000" w:themeColor="text1"/>
        </w:rPr>
      </w:pPr>
      <w:r w:rsidRPr="00DD1FD3">
        <w:rPr>
          <w:color w:val="000000" w:themeColor="text1"/>
        </w:rPr>
        <w:t>One solution</w:t>
      </w:r>
      <w:r w:rsidR="0029346F" w:rsidRPr="00DD1FD3">
        <w:rPr>
          <w:color w:val="000000" w:themeColor="text1"/>
        </w:rPr>
        <w:t>-</w:t>
      </w:r>
      <w:r w:rsidRPr="00DD1FD3">
        <w:rPr>
          <w:color w:val="000000" w:themeColor="text1"/>
        </w:rPr>
        <w:t>focused intervention that has developed increased traction for promoting group functioning and individual growth is Personal-Disclosure Mutual-Sharing (PDMS; Dunn &amp; Holt, 2004; Evans et al., 2022). PDMS is a communication-based intervention that</w:t>
      </w:r>
      <w:r w:rsidR="00574C2E" w:rsidRPr="00DD1FD3">
        <w:rPr>
          <w:color w:val="000000" w:themeColor="text1"/>
        </w:rPr>
        <w:t xml:space="preserve"> is </w:t>
      </w:r>
      <w:r w:rsidR="00F85B8C" w:rsidRPr="00DD1FD3">
        <w:rPr>
          <w:color w:val="000000" w:themeColor="text1"/>
        </w:rPr>
        <w:t xml:space="preserve">often </w:t>
      </w:r>
      <w:r w:rsidR="00574C2E" w:rsidRPr="00DD1FD3">
        <w:rPr>
          <w:color w:val="000000" w:themeColor="text1"/>
        </w:rPr>
        <w:t xml:space="preserve">used </w:t>
      </w:r>
      <w:r w:rsidR="003D3203" w:rsidRPr="00DD1FD3">
        <w:rPr>
          <w:color w:val="000000" w:themeColor="text1"/>
        </w:rPr>
        <w:t xml:space="preserve">as a </w:t>
      </w:r>
      <w:r w:rsidR="007261C2" w:rsidRPr="00DD1FD3">
        <w:rPr>
          <w:color w:val="000000" w:themeColor="text1"/>
        </w:rPr>
        <w:t>team building strategy</w:t>
      </w:r>
      <w:r w:rsidR="00DB32A7" w:rsidRPr="00DD1FD3">
        <w:rPr>
          <w:color w:val="000000" w:themeColor="text1"/>
        </w:rPr>
        <w:t xml:space="preserve"> </w:t>
      </w:r>
      <w:r w:rsidR="007E3BB3" w:rsidRPr="00DD1FD3">
        <w:rPr>
          <w:color w:val="000000" w:themeColor="text1"/>
        </w:rPr>
        <w:t>to</w:t>
      </w:r>
      <w:r w:rsidRPr="00DD1FD3">
        <w:rPr>
          <w:color w:val="000000" w:themeColor="text1"/>
        </w:rPr>
        <w:t xml:space="preserve"> </w:t>
      </w:r>
      <w:r w:rsidR="001356CB" w:rsidRPr="00DD1FD3">
        <w:rPr>
          <w:color w:val="000000" w:themeColor="text1"/>
        </w:rPr>
        <w:t>augment</w:t>
      </w:r>
      <w:r w:rsidR="0056509A" w:rsidRPr="00DD1FD3">
        <w:rPr>
          <w:color w:val="000000" w:themeColor="text1"/>
        </w:rPr>
        <w:t xml:space="preserve"> </w:t>
      </w:r>
      <w:r w:rsidRPr="00DD1FD3">
        <w:rPr>
          <w:color w:val="000000" w:themeColor="text1"/>
        </w:rPr>
        <w:t>individual or group</w:t>
      </w:r>
      <w:r w:rsidR="00C4628D" w:rsidRPr="00DD1FD3">
        <w:rPr>
          <w:color w:val="000000" w:themeColor="text1"/>
        </w:rPr>
        <w:t>-</w:t>
      </w:r>
      <w:r w:rsidRPr="00DD1FD3">
        <w:rPr>
          <w:color w:val="000000" w:themeColor="text1"/>
        </w:rPr>
        <w:t>level psychological constructs th</w:t>
      </w:r>
      <w:r w:rsidR="001723C5" w:rsidRPr="00DD1FD3">
        <w:rPr>
          <w:color w:val="000000" w:themeColor="text1"/>
        </w:rPr>
        <w:t>r</w:t>
      </w:r>
      <w:r w:rsidRPr="00DD1FD3">
        <w:rPr>
          <w:color w:val="000000" w:themeColor="text1"/>
        </w:rPr>
        <w:t>ough the personal</w:t>
      </w:r>
      <w:r w:rsidR="0072698D" w:rsidRPr="00DD1FD3">
        <w:rPr>
          <w:color w:val="000000" w:themeColor="text1"/>
        </w:rPr>
        <w:t>-</w:t>
      </w:r>
      <w:r w:rsidRPr="00DD1FD3">
        <w:rPr>
          <w:color w:val="000000" w:themeColor="text1"/>
        </w:rPr>
        <w:t>disclosure and mutual</w:t>
      </w:r>
      <w:r w:rsidR="0072698D" w:rsidRPr="00DD1FD3">
        <w:rPr>
          <w:color w:val="000000" w:themeColor="text1"/>
        </w:rPr>
        <w:t>-</w:t>
      </w:r>
      <w:r w:rsidRPr="00DD1FD3">
        <w:rPr>
          <w:color w:val="000000" w:themeColor="text1"/>
        </w:rPr>
        <w:t xml:space="preserve">sharing of information among group members (Evans et al., 2013). PDMS is derived from counselling settings where clients seek interpersonal interaction with a practitioner to collaboratively resolve personal conflict regarding an issue or aspiration. In contrast, during a PDMS delivery, group members interact to resolve individual, or group needs </w:t>
      </w:r>
      <w:r w:rsidR="00140BFA" w:rsidRPr="00DD1FD3">
        <w:rPr>
          <w:color w:val="000000" w:themeColor="text1"/>
        </w:rPr>
        <w:t xml:space="preserve">by </w:t>
      </w:r>
      <w:r w:rsidRPr="00DD1FD3">
        <w:rPr>
          <w:color w:val="000000" w:themeColor="text1"/>
        </w:rPr>
        <w:t xml:space="preserve">demonstrating therapeutic conditions akin to Rogers (1951) person-centred therapy (i.e., congruence, unconditional positive regard, and empathy), thus facilitating the opportunity for therapeutic change via the actualising tendency (Rogers, 1957). Consequently, through the </w:t>
      </w:r>
      <w:r w:rsidRPr="00DD1FD3">
        <w:rPr>
          <w:color w:val="000000" w:themeColor="text1"/>
        </w:rPr>
        <w:lastRenderedPageBreak/>
        <w:t>disclosure of personal information PDMS can be an emotionally charged experience that can provide insight for both communicator and receiver (Windsor et al., 2011)</w:t>
      </w:r>
      <w:r w:rsidR="00B13D85" w:rsidRPr="00DD1FD3">
        <w:rPr>
          <w:color w:val="000000" w:themeColor="text1"/>
        </w:rPr>
        <w:t>.</w:t>
      </w:r>
      <w:r w:rsidRPr="00DD1FD3">
        <w:rPr>
          <w:color w:val="000000" w:themeColor="text1"/>
        </w:rPr>
        <w:t xml:space="preserve"> Furthermore, as deliberate disclosure is regarded by sport psychologists as a means for endorsing communication and relationship building (Way &amp; Vosloo, 2016), PDMS sessions focus on the sharing of values, beliefs, and attitudes towards a specific theme in attempt to alter perceptions (Windsor et al., 2011). Therefore, instructions are designed with the needs of the group in mind (e.g., </w:t>
      </w:r>
      <w:r w:rsidR="005E71A3" w:rsidRPr="00DD1FD3">
        <w:rPr>
          <w:color w:val="000000" w:themeColor="text1"/>
        </w:rPr>
        <w:t xml:space="preserve">improving </w:t>
      </w:r>
      <w:r w:rsidRPr="00DD1FD3">
        <w:rPr>
          <w:color w:val="000000" w:themeColor="text1"/>
        </w:rPr>
        <w:t xml:space="preserve">relationships) and are </w:t>
      </w:r>
      <w:r w:rsidR="00035677" w:rsidRPr="00DD1FD3">
        <w:rPr>
          <w:color w:val="000000" w:themeColor="text1"/>
        </w:rPr>
        <w:t xml:space="preserve">traditionally </w:t>
      </w:r>
      <w:r w:rsidRPr="00DD1FD3">
        <w:rPr>
          <w:color w:val="000000" w:themeColor="text1"/>
        </w:rPr>
        <w:t xml:space="preserve">shared in advance of a PDMS delivery to allow </w:t>
      </w:r>
      <w:r w:rsidR="00810005" w:rsidRPr="00DD1FD3">
        <w:rPr>
          <w:color w:val="000000" w:themeColor="text1"/>
        </w:rPr>
        <w:t xml:space="preserve">participants </w:t>
      </w:r>
      <w:r w:rsidRPr="00DD1FD3">
        <w:rPr>
          <w:color w:val="000000" w:themeColor="text1"/>
        </w:rPr>
        <w:t xml:space="preserve">time to prepare relevant authentic disclosures. In doing so, positive change is likely accelerated through </w:t>
      </w:r>
      <w:bookmarkStart w:id="1" w:name="_Hlk120874922"/>
      <w:r w:rsidRPr="00DD1FD3">
        <w:rPr>
          <w:color w:val="000000" w:themeColor="text1"/>
        </w:rPr>
        <w:t>mechanisms</w:t>
      </w:r>
      <w:bookmarkEnd w:id="1"/>
      <w:r w:rsidRPr="00DD1FD3">
        <w:rPr>
          <w:color w:val="000000" w:themeColor="text1"/>
        </w:rPr>
        <w:t xml:space="preserve"> that underpin solution-focused therapy as </w:t>
      </w:r>
      <w:r w:rsidR="000F18FB" w:rsidRPr="00DD1FD3">
        <w:rPr>
          <w:color w:val="000000" w:themeColor="text1"/>
        </w:rPr>
        <w:t xml:space="preserve">PDMS encourages </w:t>
      </w:r>
      <w:r w:rsidR="00810005" w:rsidRPr="00DD1FD3">
        <w:rPr>
          <w:color w:val="000000" w:themeColor="text1"/>
        </w:rPr>
        <w:t xml:space="preserve">individuals </w:t>
      </w:r>
      <w:r w:rsidR="00C03FB7" w:rsidRPr="00DD1FD3">
        <w:rPr>
          <w:color w:val="000000" w:themeColor="text1"/>
        </w:rPr>
        <w:t xml:space="preserve">to </w:t>
      </w:r>
      <w:r w:rsidR="00144799" w:rsidRPr="00DD1FD3">
        <w:rPr>
          <w:color w:val="000000" w:themeColor="text1"/>
        </w:rPr>
        <w:t>become</w:t>
      </w:r>
      <w:r w:rsidR="00D22D93" w:rsidRPr="00DD1FD3">
        <w:rPr>
          <w:color w:val="000000" w:themeColor="text1"/>
        </w:rPr>
        <w:t xml:space="preserve"> </w:t>
      </w:r>
      <w:r w:rsidR="004811D6" w:rsidRPr="00DD1FD3">
        <w:rPr>
          <w:color w:val="000000" w:themeColor="text1"/>
        </w:rPr>
        <w:t xml:space="preserve">self-aware of </w:t>
      </w:r>
      <w:r w:rsidR="00144799" w:rsidRPr="00DD1FD3">
        <w:rPr>
          <w:color w:val="000000" w:themeColor="text1"/>
        </w:rPr>
        <w:t xml:space="preserve">their </w:t>
      </w:r>
      <w:r w:rsidR="00A21A88" w:rsidRPr="00DD1FD3">
        <w:rPr>
          <w:color w:val="000000" w:themeColor="text1"/>
        </w:rPr>
        <w:t>inner</w:t>
      </w:r>
      <w:r w:rsidRPr="00DD1FD3">
        <w:rPr>
          <w:color w:val="000000" w:themeColor="text1"/>
        </w:rPr>
        <w:t xml:space="preserve"> resources and competencies (O’Connell, 2012)</w:t>
      </w:r>
      <w:r w:rsidR="003479C5" w:rsidRPr="00DD1FD3">
        <w:rPr>
          <w:color w:val="000000" w:themeColor="text1"/>
        </w:rPr>
        <w:t>.</w:t>
      </w:r>
      <w:r w:rsidR="003479C5" w:rsidRPr="00DD1FD3">
        <w:rPr>
          <w:rFonts w:eastAsia="MS Mincho"/>
          <w:color w:val="000000" w:themeColor="text1"/>
          <w:sz w:val="22"/>
          <w:szCs w:val="22"/>
          <w:lang w:val="en-US"/>
        </w:rPr>
        <w:t xml:space="preserve"> </w:t>
      </w:r>
      <w:r w:rsidR="003479C5" w:rsidRPr="00DD1FD3">
        <w:rPr>
          <w:color w:val="000000" w:themeColor="text1"/>
          <w:lang w:val="en-US"/>
        </w:rPr>
        <w:t xml:space="preserve">Therefore, </w:t>
      </w:r>
      <w:r w:rsidR="0049163A" w:rsidRPr="00DD1FD3">
        <w:rPr>
          <w:color w:val="000000" w:themeColor="text1"/>
          <w:lang w:val="en-US"/>
        </w:rPr>
        <w:t xml:space="preserve">as </w:t>
      </w:r>
      <w:r w:rsidR="003479C5" w:rsidRPr="00DD1FD3">
        <w:rPr>
          <w:color w:val="000000" w:themeColor="text1"/>
          <w:lang w:val="en-US"/>
        </w:rPr>
        <w:t xml:space="preserve">PDMS provides the foundation for psychological change through the sharing of information, PDMS compliments the SFBT belief that “small steps can lead to big changes” (de Shazer et al., 2007, p.2), </w:t>
      </w:r>
      <w:r w:rsidR="002732EA" w:rsidRPr="00DD1FD3">
        <w:rPr>
          <w:color w:val="000000" w:themeColor="text1"/>
        </w:rPr>
        <w:t>and in doing so offers sport teams/groups an alternative to traditional sport psychology approaches that often overlook the interpersonal dynamics of groups (</w:t>
      </w:r>
      <w:proofErr w:type="spellStart"/>
      <w:r w:rsidR="002732EA" w:rsidRPr="00DD1FD3">
        <w:rPr>
          <w:color w:val="000000" w:themeColor="text1"/>
        </w:rPr>
        <w:t>Maechel</w:t>
      </w:r>
      <w:proofErr w:type="spellEnd"/>
      <w:r w:rsidR="002732EA" w:rsidRPr="00DD1FD3">
        <w:rPr>
          <w:color w:val="000000" w:themeColor="text1"/>
        </w:rPr>
        <w:t xml:space="preserve"> et al., 2022).</w:t>
      </w:r>
      <w:r w:rsidR="00723143" w:rsidRPr="00DD1FD3">
        <w:rPr>
          <w:color w:val="000000" w:themeColor="text1"/>
        </w:rPr>
        <w:t xml:space="preserve"> </w:t>
      </w:r>
    </w:p>
    <w:p w14:paraId="17EBB655" w14:textId="0F54C8BA" w:rsidR="00672E7E" w:rsidRPr="00DD1FD3" w:rsidRDefault="430B40B3" w:rsidP="004E41C0">
      <w:pPr>
        <w:spacing w:line="480" w:lineRule="auto"/>
        <w:ind w:firstLine="720"/>
        <w:jc w:val="both"/>
        <w:rPr>
          <w:color w:val="000000" w:themeColor="text1"/>
        </w:rPr>
      </w:pPr>
      <w:r w:rsidRPr="00DD1FD3">
        <w:rPr>
          <w:color w:val="000000" w:themeColor="text1"/>
        </w:rPr>
        <w:t xml:space="preserve">During PDMS, individuals become cognisant of their thoughts and feelings towards the topic of discussion </w:t>
      </w:r>
      <w:r w:rsidR="00483B38" w:rsidRPr="00DD1FD3">
        <w:rPr>
          <w:color w:val="000000" w:themeColor="text1"/>
        </w:rPr>
        <w:t xml:space="preserve">while </w:t>
      </w:r>
      <w:r w:rsidRPr="00DD1FD3">
        <w:rPr>
          <w:color w:val="000000" w:themeColor="text1"/>
        </w:rPr>
        <w:t xml:space="preserve">developing rapport and respect for one another through creating a shared understanding of the values and beliefs communicated. </w:t>
      </w:r>
      <w:r w:rsidR="000C6701" w:rsidRPr="00DD1FD3">
        <w:rPr>
          <w:color w:val="000000" w:themeColor="text1"/>
        </w:rPr>
        <w:t xml:space="preserve">Therefore, it is clear the reflective nature of PDMS </w:t>
      </w:r>
      <w:r w:rsidR="00685422" w:rsidRPr="00DD1FD3">
        <w:rPr>
          <w:color w:val="000000" w:themeColor="text1"/>
        </w:rPr>
        <w:t xml:space="preserve">has the potential to </w:t>
      </w:r>
      <w:r w:rsidR="000C6701" w:rsidRPr="00DD1FD3">
        <w:rPr>
          <w:color w:val="000000" w:themeColor="text1"/>
        </w:rPr>
        <w:t xml:space="preserve">promote individual and/or group-level benefits. </w:t>
      </w:r>
      <w:r w:rsidRPr="00DD1FD3">
        <w:rPr>
          <w:color w:val="000000" w:themeColor="text1"/>
        </w:rPr>
        <w:t xml:space="preserve">Thus, like Self-Help Groups (SHGs), PDMS sessions foster hope and enthusiasm (Margolis &amp; </w:t>
      </w:r>
      <w:proofErr w:type="spellStart"/>
      <w:r w:rsidRPr="00DD1FD3">
        <w:rPr>
          <w:color w:val="000000" w:themeColor="text1"/>
        </w:rPr>
        <w:t>Zweden</w:t>
      </w:r>
      <w:proofErr w:type="spellEnd"/>
      <w:r w:rsidRPr="00DD1FD3">
        <w:rPr>
          <w:color w:val="000000" w:themeColor="text1"/>
        </w:rPr>
        <w:t xml:space="preserve">, 2011) for the purpose of resolving problems through the </w:t>
      </w:r>
      <w:r w:rsidR="005E35F4" w:rsidRPr="00DD1FD3">
        <w:rPr>
          <w:color w:val="000000" w:themeColor="text1"/>
        </w:rPr>
        <w:t>mutual sharing</w:t>
      </w:r>
      <w:r w:rsidRPr="00DD1FD3">
        <w:rPr>
          <w:color w:val="000000" w:themeColor="text1"/>
        </w:rPr>
        <w:t xml:space="preserve"> of personal information (Feltham, 2012). </w:t>
      </w:r>
      <w:r w:rsidR="00790DEB" w:rsidRPr="00DD1FD3">
        <w:rPr>
          <w:color w:val="000000" w:themeColor="text1"/>
        </w:rPr>
        <w:t>As a result</w:t>
      </w:r>
      <w:r w:rsidR="005572CC" w:rsidRPr="00DD1FD3">
        <w:rPr>
          <w:color w:val="000000" w:themeColor="text1"/>
        </w:rPr>
        <w:t>, by encouraging athletes to express themselves authentically (Rogers, 19</w:t>
      </w:r>
      <w:r w:rsidR="00B54F01" w:rsidRPr="00DD1FD3">
        <w:rPr>
          <w:color w:val="000000" w:themeColor="text1"/>
        </w:rPr>
        <w:t>57</w:t>
      </w:r>
      <w:r w:rsidR="005572CC" w:rsidRPr="00DD1FD3">
        <w:rPr>
          <w:color w:val="000000" w:themeColor="text1"/>
        </w:rPr>
        <w:t xml:space="preserve">), PDMS improves participant self-awareness, empathy, and socioemotional relationships through </w:t>
      </w:r>
      <w:r w:rsidR="0009221F" w:rsidRPr="00DD1FD3">
        <w:rPr>
          <w:color w:val="000000" w:themeColor="text1"/>
        </w:rPr>
        <w:t>the disclosure of</w:t>
      </w:r>
      <w:r w:rsidR="005572CC" w:rsidRPr="00DD1FD3">
        <w:rPr>
          <w:color w:val="000000" w:themeColor="text1"/>
        </w:rPr>
        <w:t xml:space="preserve"> unknown </w:t>
      </w:r>
      <w:r w:rsidR="006F3085" w:rsidRPr="00DD1FD3">
        <w:rPr>
          <w:color w:val="000000" w:themeColor="text1"/>
        </w:rPr>
        <w:t xml:space="preserve">meaningful </w:t>
      </w:r>
      <w:r w:rsidR="005572CC" w:rsidRPr="00DD1FD3">
        <w:rPr>
          <w:color w:val="000000" w:themeColor="text1"/>
        </w:rPr>
        <w:t>stories</w:t>
      </w:r>
      <w:r w:rsidR="006F3085" w:rsidRPr="00DD1FD3">
        <w:rPr>
          <w:color w:val="000000" w:themeColor="text1"/>
        </w:rPr>
        <w:t xml:space="preserve"> (Dunn &amp; Holt, 2004)</w:t>
      </w:r>
      <w:r w:rsidR="005572CC" w:rsidRPr="00DD1FD3">
        <w:rPr>
          <w:color w:val="000000" w:themeColor="text1"/>
        </w:rPr>
        <w:t xml:space="preserve">. </w:t>
      </w:r>
      <w:r w:rsidRPr="00DD1FD3">
        <w:rPr>
          <w:color w:val="000000" w:themeColor="text1"/>
        </w:rPr>
        <w:t xml:space="preserve">For example, Dunn and Holt’s </w:t>
      </w:r>
      <w:r w:rsidRPr="00DD1FD3">
        <w:rPr>
          <w:color w:val="000000" w:themeColor="text1"/>
        </w:rPr>
        <w:lastRenderedPageBreak/>
        <w:t>(2004) seminal PDMS study with an intercollegiate ice hockey team (</w:t>
      </w:r>
      <w:r w:rsidRPr="00DD1FD3">
        <w:rPr>
          <w:i/>
          <w:iCs/>
          <w:color w:val="000000" w:themeColor="text1"/>
        </w:rPr>
        <w:t>N</w:t>
      </w:r>
      <w:r w:rsidRPr="00DD1FD3">
        <w:rPr>
          <w:color w:val="000000" w:themeColor="text1"/>
        </w:rPr>
        <w:t xml:space="preserve"> = 27) at a national championship tournament accredited participation with increased perceptions of understanding, cohesion, and confidence, to an extent that 48% of the athletes reported PDMS to be a significant life experience. What is more, further research conducted with female (Holt &amp;Dunn, 2006) and male soccer teams (Windsor et al., 2011) later reaffirmed </w:t>
      </w:r>
      <w:r w:rsidR="00CC2BE4" w:rsidRPr="00DD1FD3">
        <w:rPr>
          <w:color w:val="000000" w:themeColor="text1"/>
        </w:rPr>
        <w:t xml:space="preserve">the </w:t>
      </w:r>
      <w:proofErr w:type="gramStart"/>
      <w:r w:rsidR="008F0BDD" w:rsidRPr="00DD1FD3">
        <w:rPr>
          <w:color w:val="000000" w:themeColor="text1"/>
        </w:rPr>
        <w:t>aforementioned benefits</w:t>
      </w:r>
      <w:proofErr w:type="gramEnd"/>
      <w:r w:rsidRPr="00DD1FD3">
        <w:rPr>
          <w:color w:val="000000" w:themeColor="text1"/>
        </w:rPr>
        <w:t xml:space="preserve">. </w:t>
      </w:r>
      <w:r w:rsidR="0003347C" w:rsidRPr="00DD1FD3">
        <w:rPr>
          <w:color w:val="000000" w:themeColor="text1"/>
        </w:rPr>
        <w:t>Nevertheless</w:t>
      </w:r>
      <w:r w:rsidR="00B81019" w:rsidRPr="00DD1FD3">
        <w:rPr>
          <w:color w:val="000000" w:themeColor="text1"/>
        </w:rPr>
        <w:t xml:space="preserve">, </w:t>
      </w:r>
      <w:r w:rsidR="00963EC4" w:rsidRPr="00DD1FD3">
        <w:rPr>
          <w:color w:val="000000" w:themeColor="text1"/>
        </w:rPr>
        <w:t xml:space="preserve">not all findings have been </w:t>
      </w:r>
      <w:r w:rsidR="00562D1A" w:rsidRPr="00DD1FD3">
        <w:rPr>
          <w:color w:val="000000" w:themeColor="text1"/>
        </w:rPr>
        <w:t xml:space="preserve">positive as </w:t>
      </w:r>
      <w:r w:rsidRPr="00DD1FD3">
        <w:rPr>
          <w:color w:val="000000" w:themeColor="text1"/>
        </w:rPr>
        <w:t xml:space="preserve">Windsor et al (2011) </w:t>
      </w:r>
      <w:r w:rsidR="00FB0057" w:rsidRPr="00DD1FD3">
        <w:rPr>
          <w:color w:val="000000" w:themeColor="text1"/>
        </w:rPr>
        <w:t>reported no</w:t>
      </w:r>
      <w:r w:rsidRPr="00DD1FD3">
        <w:rPr>
          <w:color w:val="000000" w:themeColor="text1"/>
        </w:rPr>
        <w:t xml:space="preserve"> significant change in communication and cohesion post-PDMS. </w:t>
      </w:r>
      <w:r w:rsidR="00697CA5" w:rsidRPr="00DD1FD3">
        <w:rPr>
          <w:color w:val="000000" w:themeColor="text1"/>
        </w:rPr>
        <w:t>A</w:t>
      </w:r>
      <w:r w:rsidRPr="00DD1FD3">
        <w:rPr>
          <w:color w:val="000000" w:themeColor="text1"/>
        </w:rPr>
        <w:t xml:space="preserve">s </w:t>
      </w:r>
      <w:r w:rsidR="00B55F9D" w:rsidRPr="00DD1FD3">
        <w:rPr>
          <w:color w:val="000000" w:themeColor="text1"/>
        </w:rPr>
        <w:t>PDMS</w:t>
      </w:r>
      <w:r w:rsidRPr="00DD1FD3">
        <w:rPr>
          <w:color w:val="000000" w:themeColor="text1"/>
        </w:rPr>
        <w:t xml:space="preserve"> is only recommended for highly committed and mature athletes (Holt &amp; Dunn, 2006), PDMS has also been used as a mechanism for the open discussion of specific team functioning knowledge (Pain &amp; Harwood, 2009). </w:t>
      </w:r>
      <w:r w:rsidR="001E3B1E" w:rsidRPr="00DD1FD3">
        <w:rPr>
          <w:color w:val="000000" w:themeColor="text1"/>
        </w:rPr>
        <w:t>Specifically</w:t>
      </w:r>
      <w:r w:rsidRPr="00DD1FD3">
        <w:rPr>
          <w:color w:val="000000" w:themeColor="text1"/>
        </w:rPr>
        <w:t>, Pain and Harwood (2009) found mutually sharing task relevant information</w:t>
      </w:r>
      <w:r w:rsidR="00B1394A" w:rsidRPr="00DD1FD3">
        <w:rPr>
          <w:color w:val="000000" w:themeColor="text1"/>
        </w:rPr>
        <w:t xml:space="preserve"> pertaining to </w:t>
      </w:r>
      <w:r w:rsidR="007020B8" w:rsidRPr="00DD1FD3">
        <w:rPr>
          <w:color w:val="000000" w:themeColor="text1"/>
        </w:rPr>
        <w:t>key factors of performance</w:t>
      </w:r>
      <w:r w:rsidRPr="00DD1FD3">
        <w:rPr>
          <w:color w:val="000000" w:themeColor="text1"/>
        </w:rPr>
        <w:t xml:space="preserve"> increased perceptions of trust and confidence in teammates, on-pitch communication, and cohesion when compared to baseline </w:t>
      </w:r>
      <w:r w:rsidR="00AC4544" w:rsidRPr="00DD1FD3">
        <w:rPr>
          <w:color w:val="000000" w:themeColor="text1"/>
        </w:rPr>
        <w:t>phases. Such</w:t>
      </w:r>
      <w:r w:rsidRPr="00DD1FD3">
        <w:rPr>
          <w:color w:val="000000" w:themeColor="text1"/>
        </w:rPr>
        <w:t xml:space="preserve"> improvements also coincided with objective and subjective improvements in team performance. Moreover, </w:t>
      </w:r>
      <w:r w:rsidR="00CB55B3" w:rsidRPr="00DD1FD3">
        <w:rPr>
          <w:color w:val="000000" w:themeColor="text1"/>
        </w:rPr>
        <w:t xml:space="preserve">PDMS has also been found to increase social identity (i.e., an individual’s sense of belonging to a group that holds emotional significance; Tajfel, 1972) </w:t>
      </w:r>
      <w:r w:rsidR="00A246FE" w:rsidRPr="00DD1FD3">
        <w:rPr>
          <w:color w:val="000000" w:themeColor="text1"/>
        </w:rPr>
        <w:t>among sport teams</w:t>
      </w:r>
      <w:r w:rsidR="00371641" w:rsidRPr="00DD1FD3">
        <w:rPr>
          <w:color w:val="000000" w:themeColor="text1"/>
        </w:rPr>
        <w:t xml:space="preserve"> </w:t>
      </w:r>
      <w:r w:rsidRPr="00DD1FD3">
        <w:rPr>
          <w:color w:val="000000" w:themeColor="text1"/>
        </w:rPr>
        <w:t xml:space="preserve">(Barker et al., 2014; Evans et al., 2013). </w:t>
      </w:r>
      <w:r w:rsidR="009721AD" w:rsidRPr="00DD1FD3">
        <w:rPr>
          <w:color w:val="000000" w:themeColor="text1"/>
        </w:rPr>
        <w:t>Nevertheless</w:t>
      </w:r>
      <w:r w:rsidRPr="00DD1FD3">
        <w:rPr>
          <w:color w:val="000000" w:themeColor="text1"/>
        </w:rPr>
        <w:t xml:space="preserve">, social identity </w:t>
      </w:r>
      <w:r w:rsidR="00737711" w:rsidRPr="00DD1FD3">
        <w:rPr>
          <w:color w:val="000000" w:themeColor="text1"/>
        </w:rPr>
        <w:t xml:space="preserve">changes </w:t>
      </w:r>
      <w:r w:rsidRPr="00DD1FD3">
        <w:rPr>
          <w:color w:val="000000" w:themeColor="text1"/>
        </w:rPr>
        <w:t xml:space="preserve">may not be limited to PDMS as SHGs also </w:t>
      </w:r>
      <w:r w:rsidR="00471DC5" w:rsidRPr="00DD1FD3">
        <w:rPr>
          <w:color w:val="000000" w:themeColor="text1"/>
        </w:rPr>
        <w:t xml:space="preserve">use </w:t>
      </w:r>
      <w:r w:rsidR="00E91217" w:rsidRPr="00DD1FD3">
        <w:rPr>
          <w:color w:val="000000" w:themeColor="text1"/>
        </w:rPr>
        <w:t xml:space="preserve">storytelling to </w:t>
      </w:r>
      <w:r w:rsidR="00A51A35" w:rsidRPr="00DD1FD3">
        <w:rPr>
          <w:color w:val="000000" w:themeColor="text1"/>
        </w:rPr>
        <w:t>promote</w:t>
      </w:r>
      <w:r w:rsidR="00E91217" w:rsidRPr="00DD1FD3">
        <w:rPr>
          <w:color w:val="000000" w:themeColor="text1"/>
        </w:rPr>
        <w:t xml:space="preserve"> </w:t>
      </w:r>
      <w:r w:rsidRPr="00DD1FD3">
        <w:rPr>
          <w:color w:val="000000" w:themeColor="text1"/>
        </w:rPr>
        <w:t>belonging</w:t>
      </w:r>
      <w:r w:rsidR="00B12348" w:rsidRPr="00DD1FD3">
        <w:rPr>
          <w:color w:val="000000" w:themeColor="text1"/>
        </w:rPr>
        <w:t>ness</w:t>
      </w:r>
      <w:r w:rsidRPr="00DD1FD3">
        <w:rPr>
          <w:color w:val="000000" w:themeColor="text1"/>
        </w:rPr>
        <w:t xml:space="preserve"> (Margolis &amp; Zweben, 2011).</w:t>
      </w:r>
      <w:r w:rsidR="00D971D2" w:rsidRPr="00DD1FD3">
        <w:rPr>
          <w:color w:val="000000" w:themeColor="text1"/>
        </w:rPr>
        <w:t xml:space="preserve"> Irrespective </w:t>
      </w:r>
      <w:r w:rsidR="009F5BAC" w:rsidRPr="00DD1FD3">
        <w:rPr>
          <w:color w:val="000000" w:themeColor="text1"/>
        </w:rPr>
        <w:t xml:space="preserve">of </w:t>
      </w:r>
      <w:r w:rsidR="00650734" w:rsidRPr="00DD1FD3">
        <w:rPr>
          <w:color w:val="000000" w:themeColor="text1"/>
        </w:rPr>
        <w:t xml:space="preserve">the developing </w:t>
      </w:r>
      <w:r w:rsidR="00394E2E" w:rsidRPr="00DD1FD3">
        <w:rPr>
          <w:color w:val="000000" w:themeColor="text1"/>
        </w:rPr>
        <w:t xml:space="preserve">evidence </w:t>
      </w:r>
      <w:r w:rsidR="0042156D" w:rsidRPr="00DD1FD3">
        <w:rPr>
          <w:color w:val="000000" w:themeColor="text1"/>
        </w:rPr>
        <w:t xml:space="preserve">base </w:t>
      </w:r>
      <w:r w:rsidR="00F94B93" w:rsidRPr="00DD1FD3">
        <w:rPr>
          <w:color w:val="000000" w:themeColor="text1"/>
        </w:rPr>
        <w:t>for</w:t>
      </w:r>
      <w:r w:rsidR="00650734" w:rsidRPr="00DD1FD3">
        <w:rPr>
          <w:color w:val="000000" w:themeColor="text1"/>
        </w:rPr>
        <w:t xml:space="preserve"> PDMS </w:t>
      </w:r>
      <w:r w:rsidR="00F94B93" w:rsidRPr="00DD1FD3">
        <w:rPr>
          <w:color w:val="000000" w:themeColor="text1"/>
        </w:rPr>
        <w:t>among sport groups</w:t>
      </w:r>
      <w:r w:rsidR="00CB3013" w:rsidRPr="00DD1FD3">
        <w:rPr>
          <w:color w:val="000000" w:themeColor="text1"/>
        </w:rPr>
        <w:t>, PDMS is a rarely reported intervention</w:t>
      </w:r>
      <w:r w:rsidR="007C2B42" w:rsidRPr="00DD1FD3">
        <w:rPr>
          <w:color w:val="000000" w:themeColor="text1"/>
        </w:rPr>
        <w:t xml:space="preserve"> which may be due to the challenges </w:t>
      </w:r>
      <w:r w:rsidR="00222110" w:rsidRPr="00DD1FD3">
        <w:rPr>
          <w:color w:val="000000" w:themeColor="text1"/>
        </w:rPr>
        <w:t xml:space="preserve">associated with </w:t>
      </w:r>
      <w:r w:rsidR="00CA2C62" w:rsidRPr="00DD1FD3">
        <w:rPr>
          <w:color w:val="000000" w:themeColor="text1"/>
        </w:rPr>
        <w:t xml:space="preserve">providing </w:t>
      </w:r>
      <w:r w:rsidR="00222110" w:rsidRPr="00DD1FD3">
        <w:rPr>
          <w:color w:val="000000" w:themeColor="text1"/>
        </w:rPr>
        <w:t>psychological support</w:t>
      </w:r>
      <w:r w:rsidR="00CA2C62" w:rsidRPr="00DD1FD3">
        <w:rPr>
          <w:color w:val="000000" w:themeColor="text1"/>
        </w:rPr>
        <w:t xml:space="preserve"> to teams/groups</w:t>
      </w:r>
      <w:r w:rsidR="00222110" w:rsidRPr="00DD1FD3">
        <w:rPr>
          <w:color w:val="000000" w:themeColor="text1"/>
        </w:rPr>
        <w:t xml:space="preserve"> in applied settings</w:t>
      </w:r>
      <w:r w:rsidR="00900456" w:rsidRPr="00DD1FD3">
        <w:rPr>
          <w:color w:val="000000" w:themeColor="text1"/>
        </w:rPr>
        <w:t xml:space="preserve"> (see Larsen et al., 2017)</w:t>
      </w:r>
      <w:r w:rsidR="00222110" w:rsidRPr="00DD1FD3">
        <w:rPr>
          <w:color w:val="000000" w:themeColor="text1"/>
        </w:rPr>
        <w:t>.</w:t>
      </w:r>
      <w:r w:rsidR="00173A7A" w:rsidRPr="00DD1FD3">
        <w:rPr>
          <w:color w:val="000000" w:themeColor="text1"/>
        </w:rPr>
        <w:t xml:space="preserve"> </w:t>
      </w:r>
    </w:p>
    <w:p w14:paraId="3B244458" w14:textId="652FDC18" w:rsidR="000748BB" w:rsidRPr="00DD1FD3" w:rsidRDefault="00576461" w:rsidP="00E54061">
      <w:pPr>
        <w:spacing w:line="480" w:lineRule="auto"/>
        <w:ind w:firstLine="720"/>
        <w:jc w:val="both"/>
        <w:rPr>
          <w:color w:val="000000" w:themeColor="text1"/>
        </w:rPr>
      </w:pPr>
      <w:r w:rsidRPr="00DD1FD3">
        <w:rPr>
          <w:color w:val="000000" w:themeColor="text1"/>
        </w:rPr>
        <w:t>Although PDMS may be in its infancy</w:t>
      </w:r>
      <w:r w:rsidR="00DD4BE1" w:rsidRPr="00DD1FD3">
        <w:rPr>
          <w:color w:val="000000" w:themeColor="text1"/>
        </w:rPr>
        <w:t xml:space="preserve"> in sport settings</w:t>
      </w:r>
      <w:r w:rsidR="00135356" w:rsidRPr="00DD1FD3">
        <w:rPr>
          <w:color w:val="000000" w:themeColor="text1"/>
        </w:rPr>
        <w:t xml:space="preserve">, </w:t>
      </w:r>
      <w:r w:rsidR="7414F4EA" w:rsidRPr="00DD1FD3">
        <w:rPr>
          <w:color w:val="000000" w:themeColor="text1"/>
        </w:rPr>
        <w:t>four different forms have been established</w:t>
      </w:r>
      <w:r w:rsidR="006002E7" w:rsidRPr="00DD1FD3">
        <w:rPr>
          <w:color w:val="000000" w:themeColor="text1"/>
        </w:rPr>
        <w:t xml:space="preserve"> </w:t>
      </w:r>
      <w:r w:rsidR="004508E9" w:rsidRPr="00DD1FD3">
        <w:rPr>
          <w:color w:val="000000" w:themeColor="text1"/>
        </w:rPr>
        <w:t xml:space="preserve">to </w:t>
      </w:r>
      <w:r w:rsidR="00977F79" w:rsidRPr="00DD1FD3">
        <w:rPr>
          <w:color w:val="000000" w:themeColor="text1"/>
        </w:rPr>
        <w:t>elicit</w:t>
      </w:r>
      <w:r w:rsidR="004508E9" w:rsidRPr="00DD1FD3">
        <w:rPr>
          <w:color w:val="000000" w:themeColor="text1"/>
        </w:rPr>
        <w:t xml:space="preserve"> change in </w:t>
      </w:r>
      <w:r w:rsidR="00177012" w:rsidRPr="00DD1FD3">
        <w:rPr>
          <w:color w:val="000000" w:themeColor="text1"/>
        </w:rPr>
        <w:t>t</w:t>
      </w:r>
      <w:r w:rsidR="00456C3B" w:rsidRPr="00DD1FD3">
        <w:rPr>
          <w:color w:val="000000" w:themeColor="text1"/>
        </w:rPr>
        <w:t xml:space="preserve">argeted </w:t>
      </w:r>
      <w:r w:rsidR="004508E9" w:rsidRPr="00DD1FD3">
        <w:rPr>
          <w:color w:val="000000" w:themeColor="text1"/>
        </w:rPr>
        <w:t>variables</w:t>
      </w:r>
      <w:r w:rsidR="7414F4EA" w:rsidRPr="00DD1FD3">
        <w:rPr>
          <w:color w:val="000000" w:themeColor="text1"/>
        </w:rPr>
        <w:t xml:space="preserve">. First, </w:t>
      </w:r>
      <w:bookmarkStart w:id="2" w:name="_Hlk117685958"/>
      <w:r w:rsidR="7414F4EA" w:rsidRPr="00DD1FD3">
        <w:rPr>
          <w:color w:val="000000" w:themeColor="text1"/>
        </w:rPr>
        <w:t xml:space="preserve">Relationship-Orientated (ROPDMS) </w:t>
      </w:r>
      <w:bookmarkEnd w:id="2"/>
      <w:r w:rsidR="7414F4EA" w:rsidRPr="00DD1FD3">
        <w:rPr>
          <w:color w:val="000000" w:themeColor="text1"/>
        </w:rPr>
        <w:t xml:space="preserve">prioritises the sharing of personal life events to increase understanding and rapport among athletes </w:t>
      </w:r>
      <w:r w:rsidR="7414F4EA" w:rsidRPr="00DD1FD3">
        <w:rPr>
          <w:color w:val="000000" w:themeColor="text1"/>
        </w:rPr>
        <w:lastRenderedPageBreak/>
        <w:t>(Dunn &amp; Holt, 2004)</w:t>
      </w:r>
      <w:r w:rsidR="00BF1700" w:rsidRPr="00DD1FD3">
        <w:rPr>
          <w:color w:val="000000" w:themeColor="text1"/>
        </w:rPr>
        <w:t>,</w:t>
      </w:r>
      <w:r w:rsidR="0079383F" w:rsidRPr="00DD1FD3">
        <w:rPr>
          <w:color w:val="000000" w:themeColor="text1"/>
        </w:rPr>
        <w:t xml:space="preserve"> and has been used due to its ability to endorse perceptions of friendship and social identity (Warburton &amp; Slater, </w:t>
      </w:r>
      <w:r w:rsidR="003F7A8D" w:rsidRPr="00DD1FD3">
        <w:rPr>
          <w:color w:val="000000" w:themeColor="text1"/>
        </w:rPr>
        <w:t>2023</w:t>
      </w:r>
      <w:r w:rsidR="0079383F" w:rsidRPr="00DD1FD3">
        <w:rPr>
          <w:color w:val="000000" w:themeColor="text1"/>
        </w:rPr>
        <w:t>)</w:t>
      </w:r>
      <w:r w:rsidR="7414F4EA" w:rsidRPr="00DD1FD3">
        <w:rPr>
          <w:color w:val="000000" w:themeColor="text1"/>
        </w:rPr>
        <w:t xml:space="preserve">. Second, Mastery-Orientated PDMS (MOPDMS) involves disclosing information pertaining to best sporting performance with the intention of increasing confidence amongst athletes (Barker et al., 2014). Third, Rational-Emotive PDMS (REPDMS) </w:t>
      </w:r>
      <w:r w:rsidR="00E60302" w:rsidRPr="00DD1FD3">
        <w:rPr>
          <w:color w:val="000000" w:themeColor="text1"/>
        </w:rPr>
        <w:t>involves</w:t>
      </w:r>
      <w:r w:rsidR="7414F4EA" w:rsidRPr="00DD1FD3">
        <w:rPr>
          <w:color w:val="000000" w:themeColor="text1"/>
        </w:rPr>
        <w:t xml:space="preserve"> </w:t>
      </w:r>
      <w:r w:rsidR="00526E70" w:rsidRPr="00DD1FD3">
        <w:rPr>
          <w:color w:val="000000" w:themeColor="text1"/>
        </w:rPr>
        <w:t>athletes</w:t>
      </w:r>
      <w:r w:rsidR="001144BA" w:rsidRPr="00DD1FD3">
        <w:rPr>
          <w:color w:val="000000" w:themeColor="text1"/>
        </w:rPr>
        <w:t xml:space="preserve"> sharing their</w:t>
      </w:r>
      <w:r w:rsidR="001705A5" w:rsidRPr="00DD1FD3">
        <w:rPr>
          <w:color w:val="000000" w:themeColor="text1"/>
        </w:rPr>
        <w:t xml:space="preserve"> </w:t>
      </w:r>
      <w:r w:rsidR="0061247C" w:rsidRPr="00DD1FD3">
        <w:rPr>
          <w:color w:val="000000" w:themeColor="text1"/>
        </w:rPr>
        <w:t xml:space="preserve">personal </w:t>
      </w:r>
      <w:r w:rsidR="001705A5" w:rsidRPr="00DD1FD3">
        <w:rPr>
          <w:color w:val="000000" w:themeColor="text1"/>
        </w:rPr>
        <w:t>application of Rational</w:t>
      </w:r>
      <w:r w:rsidR="7414F4EA" w:rsidRPr="00DD1FD3">
        <w:rPr>
          <w:color w:val="000000" w:themeColor="text1"/>
        </w:rPr>
        <w:t xml:space="preserve"> Emotive Behaviour Therapy (REBT) </w:t>
      </w:r>
      <w:r w:rsidR="00450620" w:rsidRPr="00DD1FD3">
        <w:rPr>
          <w:color w:val="000000" w:themeColor="text1"/>
        </w:rPr>
        <w:t xml:space="preserve">principles </w:t>
      </w:r>
      <w:r w:rsidR="7414F4EA" w:rsidRPr="00DD1FD3">
        <w:rPr>
          <w:color w:val="000000" w:themeColor="text1"/>
        </w:rPr>
        <w:t xml:space="preserve">with the intention of </w:t>
      </w:r>
      <w:r w:rsidR="00047947" w:rsidRPr="00DD1FD3">
        <w:rPr>
          <w:color w:val="000000" w:themeColor="text1"/>
        </w:rPr>
        <w:t>end</w:t>
      </w:r>
      <w:r w:rsidR="00870CAC" w:rsidRPr="00DD1FD3">
        <w:rPr>
          <w:color w:val="000000" w:themeColor="text1"/>
        </w:rPr>
        <w:t xml:space="preserve">orsing </w:t>
      </w:r>
      <w:r w:rsidR="7414F4EA" w:rsidRPr="00DD1FD3">
        <w:rPr>
          <w:color w:val="000000" w:themeColor="text1"/>
        </w:rPr>
        <w:t xml:space="preserve">rational beliefs (Vertopoulos &amp; Turner, 2017). Finally, Coping-Oriented PDMS (COPDMS) </w:t>
      </w:r>
      <w:r w:rsidR="002C42A7" w:rsidRPr="00DD1FD3">
        <w:rPr>
          <w:color w:val="000000" w:themeColor="text1"/>
        </w:rPr>
        <w:t xml:space="preserve">involves </w:t>
      </w:r>
      <w:r w:rsidR="004759E5" w:rsidRPr="00DD1FD3">
        <w:rPr>
          <w:color w:val="000000" w:themeColor="text1"/>
        </w:rPr>
        <w:t xml:space="preserve">communicating </w:t>
      </w:r>
      <w:r w:rsidR="00A06546" w:rsidRPr="00DD1FD3">
        <w:rPr>
          <w:color w:val="000000" w:themeColor="text1"/>
        </w:rPr>
        <w:t xml:space="preserve">the </w:t>
      </w:r>
      <w:r w:rsidR="7414F4EA" w:rsidRPr="00DD1FD3">
        <w:rPr>
          <w:color w:val="000000" w:themeColor="text1"/>
        </w:rPr>
        <w:t xml:space="preserve">demand and resource appraisals (Lazarus, 1999) associated with a stressful transition for the purpose of pro-actively anticipating, preventing, and reducing the negative </w:t>
      </w:r>
      <w:r w:rsidR="00551B24" w:rsidRPr="00DD1FD3">
        <w:rPr>
          <w:color w:val="000000" w:themeColor="text1"/>
        </w:rPr>
        <w:t xml:space="preserve">influence </w:t>
      </w:r>
      <w:r w:rsidR="005C0DE1" w:rsidRPr="00DD1FD3">
        <w:rPr>
          <w:color w:val="000000" w:themeColor="text1"/>
        </w:rPr>
        <w:t>of a</w:t>
      </w:r>
      <w:r w:rsidR="7414F4EA" w:rsidRPr="00DD1FD3">
        <w:rPr>
          <w:color w:val="000000" w:themeColor="text1"/>
        </w:rPr>
        <w:t xml:space="preserve"> stressor </w:t>
      </w:r>
      <w:r w:rsidR="004674FA" w:rsidRPr="00DD1FD3">
        <w:rPr>
          <w:color w:val="000000" w:themeColor="text1"/>
        </w:rPr>
        <w:t>(</w:t>
      </w:r>
      <w:r w:rsidR="00612353" w:rsidRPr="00DD1FD3">
        <w:rPr>
          <w:color w:val="000000" w:themeColor="text1"/>
        </w:rPr>
        <w:t>Evans et al</w:t>
      </w:r>
      <w:r w:rsidR="004674FA" w:rsidRPr="00DD1FD3">
        <w:rPr>
          <w:color w:val="000000" w:themeColor="text1"/>
        </w:rPr>
        <w:t xml:space="preserve">., </w:t>
      </w:r>
      <w:r w:rsidR="00612353" w:rsidRPr="00DD1FD3">
        <w:rPr>
          <w:color w:val="000000" w:themeColor="text1"/>
        </w:rPr>
        <w:t>2019)</w:t>
      </w:r>
      <w:r w:rsidR="7414F4EA" w:rsidRPr="00DD1FD3">
        <w:rPr>
          <w:color w:val="000000" w:themeColor="text1"/>
        </w:rPr>
        <w:t>.</w:t>
      </w:r>
      <w:r w:rsidR="00AB31A5" w:rsidRPr="00DD1FD3">
        <w:rPr>
          <w:color w:val="000000" w:themeColor="text1"/>
        </w:rPr>
        <w:t xml:space="preserve"> </w:t>
      </w:r>
      <w:bookmarkStart w:id="3" w:name="_Hlk120523137"/>
    </w:p>
    <w:bookmarkEnd w:id="3"/>
    <w:p w14:paraId="4F08B4DD" w14:textId="60119C56" w:rsidR="00662DA4" w:rsidRPr="00DD1FD3" w:rsidRDefault="00692C8F" w:rsidP="002E3C05">
      <w:pPr>
        <w:spacing w:line="480" w:lineRule="auto"/>
        <w:ind w:firstLine="720"/>
        <w:jc w:val="both"/>
        <w:rPr>
          <w:b/>
          <w:color w:val="000000" w:themeColor="text1"/>
          <w:szCs w:val="20"/>
        </w:rPr>
      </w:pPr>
      <w:r w:rsidRPr="00DD1FD3">
        <w:rPr>
          <w:color w:val="000000" w:themeColor="text1"/>
        </w:rPr>
        <w:t>Clearly assessing the effectiveness of applied interventions help</w:t>
      </w:r>
      <w:r w:rsidR="00390A48" w:rsidRPr="00DD1FD3">
        <w:rPr>
          <w:color w:val="000000" w:themeColor="text1"/>
        </w:rPr>
        <w:t>s</w:t>
      </w:r>
      <w:r w:rsidRPr="00DD1FD3">
        <w:rPr>
          <w:color w:val="000000" w:themeColor="text1"/>
        </w:rPr>
        <w:t xml:space="preserve"> provide researchers with a credible marker of influence within real world settings, however, the confounding factors associated with applied </w:t>
      </w:r>
      <w:r w:rsidR="00714806" w:rsidRPr="00DD1FD3">
        <w:rPr>
          <w:color w:val="000000" w:themeColor="text1"/>
        </w:rPr>
        <w:t>research</w:t>
      </w:r>
      <w:r w:rsidRPr="00DD1FD3">
        <w:rPr>
          <w:color w:val="000000" w:themeColor="text1"/>
        </w:rPr>
        <w:t xml:space="preserve"> (e.g., </w:t>
      </w:r>
      <w:r w:rsidR="00450FEE" w:rsidRPr="00DD1FD3">
        <w:rPr>
          <w:color w:val="000000" w:themeColor="text1"/>
        </w:rPr>
        <w:t>study design</w:t>
      </w:r>
      <w:r w:rsidRPr="00DD1FD3">
        <w:rPr>
          <w:color w:val="000000" w:themeColor="text1"/>
        </w:rPr>
        <w:t xml:space="preserve">) often make it difficult to know </w:t>
      </w:r>
      <w:r w:rsidR="00DA471B" w:rsidRPr="00DD1FD3">
        <w:rPr>
          <w:color w:val="000000" w:themeColor="text1"/>
        </w:rPr>
        <w:t>whether</w:t>
      </w:r>
      <w:r w:rsidRPr="00DD1FD3">
        <w:rPr>
          <w:color w:val="000000" w:themeColor="text1"/>
        </w:rPr>
        <w:t xml:space="preserve"> an intervention works. Therefore, unlike effectiveness studies that are concerned with how much an intervention works</w:t>
      </w:r>
      <w:r w:rsidR="005A68A4" w:rsidRPr="00DD1FD3">
        <w:rPr>
          <w:color w:val="000000" w:themeColor="text1"/>
        </w:rPr>
        <w:t>,</w:t>
      </w:r>
      <w:r w:rsidRPr="00DD1FD3">
        <w:rPr>
          <w:color w:val="000000" w:themeColor="text1"/>
        </w:rPr>
        <w:t xml:space="preserve"> efficacy studies use control</w:t>
      </w:r>
      <w:r w:rsidR="00390A48" w:rsidRPr="00DD1FD3">
        <w:rPr>
          <w:color w:val="000000" w:themeColor="text1"/>
        </w:rPr>
        <w:t>led condi</w:t>
      </w:r>
      <w:r w:rsidR="00C046FC" w:rsidRPr="00DD1FD3">
        <w:rPr>
          <w:color w:val="000000" w:themeColor="text1"/>
        </w:rPr>
        <w:t>tions</w:t>
      </w:r>
      <w:r w:rsidRPr="00DD1FD3">
        <w:rPr>
          <w:color w:val="000000" w:themeColor="text1"/>
        </w:rPr>
        <w:t xml:space="preserve"> (e.g., control groups) to allow researchers to determine </w:t>
      </w:r>
      <w:r w:rsidR="00DA471B" w:rsidRPr="00DD1FD3">
        <w:rPr>
          <w:color w:val="000000" w:themeColor="text1"/>
        </w:rPr>
        <w:t>whether</w:t>
      </w:r>
      <w:r w:rsidRPr="00DD1FD3">
        <w:rPr>
          <w:color w:val="000000" w:themeColor="text1"/>
        </w:rPr>
        <w:t xml:space="preserve"> </w:t>
      </w:r>
      <w:r w:rsidR="00C13FCC" w:rsidRPr="00DD1FD3">
        <w:rPr>
          <w:color w:val="000000" w:themeColor="text1"/>
        </w:rPr>
        <w:t xml:space="preserve">an </w:t>
      </w:r>
      <w:r w:rsidRPr="00DD1FD3">
        <w:rPr>
          <w:color w:val="000000" w:themeColor="text1"/>
        </w:rPr>
        <w:t xml:space="preserve">intervention contributes to expected forms of change under conditions of high internal validity (Seligman, 1995). </w:t>
      </w:r>
      <w:r w:rsidR="00E51BFC" w:rsidRPr="00DD1FD3">
        <w:rPr>
          <w:color w:val="000000" w:themeColor="text1"/>
        </w:rPr>
        <w:t xml:space="preserve">Consequently, the credibility of team building literature is somewhat thwarted with studies lacking longitudinal designs, control measures, statistical power, or methodological fidelity (Barker et al, 2020; Maxwell et al, 2015). </w:t>
      </w:r>
      <w:r w:rsidR="006E3060" w:rsidRPr="00DD1FD3">
        <w:rPr>
          <w:color w:val="000000" w:themeColor="text1"/>
        </w:rPr>
        <w:t>Moreover, d</w:t>
      </w:r>
      <w:r w:rsidR="430B40B3" w:rsidRPr="00DD1FD3">
        <w:rPr>
          <w:color w:val="000000" w:themeColor="text1"/>
        </w:rPr>
        <w:t xml:space="preserve">espite the </w:t>
      </w:r>
      <w:r w:rsidR="00213FD4" w:rsidRPr="00DD1FD3">
        <w:rPr>
          <w:color w:val="000000" w:themeColor="text1"/>
        </w:rPr>
        <w:t xml:space="preserve">collective </w:t>
      </w:r>
      <w:r w:rsidR="430B40B3" w:rsidRPr="00DD1FD3">
        <w:rPr>
          <w:color w:val="000000" w:themeColor="text1"/>
        </w:rPr>
        <w:t xml:space="preserve">evidence for </w:t>
      </w:r>
      <w:r w:rsidR="00C547D9" w:rsidRPr="00DD1FD3">
        <w:rPr>
          <w:color w:val="000000" w:themeColor="text1"/>
        </w:rPr>
        <w:t>PDMS</w:t>
      </w:r>
      <w:r w:rsidR="430B40B3" w:rsidRPr="00DD1FD3">
        <w:rPr>
          <w:color w:val="000000" w:themeColor="text1"/>
        </w:rPr>
        <w:t xml:space="preserve">, the efficacy of </w:t>
      </w:r>
      <w:r w:rsidR="00C14151" w:rsidRPr="00DD1FD3">
        <w:rPr>
          <w:color w:val="000000" w:themeColor="text1"/>
        </w:rPr>
        <w:t xml:space="preserve">the </w:t>
      </w:r>
      <w:r w:rsidR="430B40B3" w:rsidRPr="00DD1FD3">
        <w:rPr>
          <w:color w:val="000000" w:themeColor="text1"/>
        </w:rPr>
        <w:t xml:space="preserve">existing </w:t>
      </w:r>
      <w:r w:rsidR="00FB621E" w:rsidRPr="00DD1FD3">
        <w:rPr>
          <w:color w:val="000000" w:themeColor="text1"/>
        </w:rPr>
        <w:t>research</w:t>
      </w:r>
      <w:r w:rsidR="00E278F5" w:rsidRPr="00DD1FD3">
        <w:rPr>
          <w:color w:val="000000" w:themeColor="text1"/>
        </w:rPr>
        <w:t xml:space="preserve"> remains uncertain</w:t>
      </w:r>
      <w:r w:rsidR="430B40B3" w:rsidRPr="00DD1FD3">
        <w:rPr>
          <w:color w:val="000000" w:themeColor="text1"/>
        </w:rPr>
        <w:t>.</w:t>
      </w:r>
      <w:r w:rsidR="00D672A0" w:rsidRPr="00DD1FD3">
        <w:rPr>
          <w:color w:val="000000" w:themeColor="text1"/>
        </w:rPr>
        <w:t xml:space="preserve"> Therefore,</w:t>
      </w:r>
      <w:r w:rsidR="430B40B3" w:rsidRPr="00DD1FD3">
        <w:rPr>
          <w:color w:val="000000" w:themeColor="text1"/>
        </w:rPr>
        <w:t xml:space="preserve"> </w:t>
      </w:r>
      <w:r w:rsidR="00D672A0" w:rsidRPr="00DD1FD3">
        <w:rPr>
          <w:color w:val="000000" w:themeColor="text1"/>
        </w:rPr>
        <w:t>assessing the quality of the research that underpins the existing PDMS findings is required to identify if the outcomes presented in the research can be believed (Higgins &amp; Green, 2011).</w:t>
      </w:r>
      <w:r w:rsidR="00DA4431" w:rsidRPr="00DD1FD3">
        <w:rPr>
          <w:color w:val="000000" w:themeColor="text1"/>
        </w:rPr>
        <w:t xml:space="preserve"> </w:t>
      </w:r>
      <w:r w:rsidR="008D6E5B" w:rsidRPr="00DD1FD3">
        <w:rPr>
          <w:color w:val="000000" w:themeColor="text1"/>
        </w:rPr>
        <w:t>As it</w:t>
      </w:r>
      <w:r w:rsidR="00890DF3" w:rsidRPr="00DD1FD3">
        <w:rPr>
          <w:color w:val="000000" w:themeColor="text1"/>
        </w:rPr>
        <w:t xml:space="preserve"> has been two decades since the first PDMS publication (Dunn &amp; Holt, 2004), </w:t>
      </w:r>
      <w:r w:rsidR="00890DF3" w:rsidRPr="00DD1FD3">
        <w:rPr>
          <w:color w:val="000000" w:themeColor="text1"/>
        </w:rPr>
        <w:lastRenderedPageBreak/>
        <w:t xml:space="preserve">and as modalities have evolved through the assessment of group needs, it </w:t>
      </w:r>
      <w:r w:rsidR="00116062" w:rsidRPr="00DD1FD3">
        <w:rPr>
          <w:color w:val="000000" w:themeColor="text1"/>
        </w:rPr>
        <w:t>would be important</w:t>
      </w:r>
      <w:r w:rsidR="00686AE2" w:rsidRPr="00DD1FD3">
        <w:rPr>
          <w:color w:val="000000" w:themeColor="text1"/>
        </w:rPr>
        <w:t xml:space="preserve"> </w:t>
      </w:r>
      <w:r w:rsidR="00996021" w:rsidRPr="00DD1FD3">
        <w:rPr>
          <w:color w:val="000000" w:themeColor="text1"/>
        </w:rPr>
        <w:t xml:space="preserve">to </w:t>
      </w:r>
      <w:r w:rsidR="00F843F8" w:rsidRPr="00DD1FD3">
        <w:rPr>
          <w:color w:val="000000" w:themeColor="text1"/>
        </w:rPr>
        <w:t xml:space="preserve">conduct the first PDMS systematic review to </w:t>
      </w:r>
      <w:r w:rsidR="00686AE2" w:rsidRPr="00DD1FD3">
        <w:rPr>
          <w:color w:val="000000" w:themeColor="text1"/>
        </w:rPr>
        <w:t xml:space="preserve">assess the </w:t>
      </w:r>
      <w:r w:rsidR="005263BA" w:rsidRPr="00DD1FD3">
        <w:rPr>
          <w:color w:val="000000" w:themeColor="text1"/>
        </w:rPr>
        <w:t>existing</w:t>
      </w:r>
      <w:r w:rsidR="00A42E31" w:rsidRPr="00DD1FD3">
        <w:rPr>
          <w:color w:val="000000" w:themeColor="text1"/>
        </w:rPr>
        <w:t xml:space="preserve"> </w:t>
      </w:r>
      <w:r w:rsidR="00072E3D" w:rsidRPr="00DD1FD3">
        <w:rPr>
          <w:color w:val="000000" w:themeColor="text1"/>
        </w:rPr>
        <w:t xml:space="preserve">intervention </w:t>
      </w:r>
      <w:r w:rsidR="00EF34EA" w:rsidRPr="00DD1FD3">
        <w:rPr>
          <w:color w:val="000000" w:themeColor="text1"/>
        </w:rPr>
        <w:t xml:space="preserve">efficacy and </w:t>
      </w:r>
      <w:r w:rsidR="00F843F8" w:rsidRPr="00DD1FD3">
        <w:rPr>
          <w:color w:val="000000" w:themeColor="text1"/>
        </w:rPr>
        <w:t>research</w:t>
      </w:r>
      <w:r w:rsidR="00890DF3" w:rsidRPr="00DD1FD3">
        <w:rPr>
          <w:color w:val="000000" w:themeColor="text1"/>
        </w:rPr>
        <w:t xml:space="preserve"> practice</w:t>
      </w:r>
      <w:r w:rsidR="00F91CC5" w:rsidRPr="00DD1FD3">
        <w:rPr>
          <w:color w:val="000000" w:themeColor="text1"/>
        </w:rPr>
        <w:t>.</w:t>
      </w:r>
      <w:r w:rsidR="009A64E1" w:rsidRPr="00DD1FD3">
        <w:rPr>
          <w:color w:val="000000" w:themeColor="text1"/>
        </w:rPr>
        <w:t xml:space="preserve"> </w:t>
      </w:r>
      <w:r w:rsidR="00ED0A52" w:rsidRPr="00DD1FD3">
        <w:rPr>
          <w:color w:val="000000" w:themeColor="text1"/>
        </w:rPr>
        <w:t xml:space="preserve">Specifically, this research aims to clarify any confusion in the field by examining the methodological and applied practice underpinning PDMS in attempt to lessen any potential research-practice gap and promote the use of the intervention </w:t>
      </w:r>
      <w:r w:rsidR="00A33A0C" w:rsidRPr="00DD1FD3">
        <w:rPr>
          <w:color w:val="000000" w:themeColor="text1"/>
        </w:rPr>
        <w:t>(Keegan et al., 2017)</w:t>
      </w:r>
      <w:r w:rsidR="00AE4FCF" w:rsidRPr="00DD1FD3">
        <w:rPr>
          <w:color w:val="000000" w:themeColor="text1"/>
        </w:rPr>
        <w:t>. Hence</w:t>
      </w:r>
      <w:r w:rsidR="00492AE7" w:rsidRPr="00DD1FD3">
        <w:rPr>
          <w:color w:val="000000" w:themeColor="text1"/>
        </w:rPr>
        <w:t xml:space="preserve">, </w:t>
      </w:r>
      <w:r w:rsidR="00F47376" w:rsidRPr="00DD1FD3">
        <w:rPr>
          <w:color w:val="000000" w:themeColor="text1"/>
        </w:rPr>
        <w:t>by</w:t>
      </w:r>
      <w:r w:rsidR="0003287F" w:rsidRPr="00DD1FD3">
        <w:rPr>
          <w:color w:val="000000" w:themeColor="text1"/>
        </w:rPr>
        <w:t xml:space="preserve"> integrating</w:t>
      </w:r>
      <w:r w:rsidR="006B3851" w:rsidRPr="00DD1FD3">
        <w:rPr>
          <w:color w:val="000000" w:themeColor="text1"/>
        </w:rPr>
        <w:t xml:space="preserve"> </w:t>
      </w:r>
      <w:r w:rsidR="001F49DC" w:rsidRPr="00DD1FD3">
        <w:rPr>
          <w:color w:val="000000" w:themeColor="text1"/>
        </w:rPr>
        <w:t>the</w:t>
      </w:r>
      <w:r w:rsidR="006B3851" w:rsidRPr="00DD1FD3">
        <w:rPr>
          <w:color w:val="000000" w:themeColor="text1"/>
        </w:rPr>
        <w:t xml:space="preserve"> research</w:t>
      </w:r>
      <w:r w:rsidR="001F49DC" w:rsidRPr="00DD1FD3">
        <w:rPr>
          <w:color w:val="000000" w:themeColor="text1"/>
        </w:rPr>
        <w:t xml:space="preserve"> evidence</w:t>
      </w:r>
      <w:r w:rsidR="006B3851" w:rsidRPr="00DD1FD3">
        <w:rPr>
          <w:color w:val="000000" w:themeColor="text1"/>
        </w:rPr>
        <w:t xml:space="preserve"> and </w:t>
      </w:r>
      <w:r w:rsidR="001F49DC" w:rsidRPr="00DD1FD3">
        <w:rPr>
          <w:color w:val="000000" w:themeColor="text1"/>
        </w:rPr>
        <w:t xml:space="preserve">existing </w:t>
      </w:r>
      <w:r w:rsidR="006B3851" w:rsidRPr="00DD1FD3">
        <w:rPr>
          <w:color w:val="000000" w:themeColor="text1"/>
        </w:rPr>
        <w:t>applied practice</w:t>
      </w:r>
      <w:r w:rsidR="00FC3530" w:rsidRPr="00DD1FD3">
        <w:rPr>
          <w:color w:val="000000" w:themeColor="text1"/>
        </w:rPr>
        <w:t>, this review</w:t>
      </w:r>
      <w:r w:rsidR="006B3851" w:rsidRPr="00DD1FD3">
        <w:rPr>
          <w:color w:val="000000" w:themeColor="text1"/>
        </w:rPr>
        <w:t xml:space="preserve"> </w:t>
      </w:r>
      <w:r w:rsidR="006106B7" w:rsidRPr="00DD1FD3">
        <w:rPr>
          <w:color w:val="000000" w:themeColor="text1"/>
        </w:rPr>
        <w:t xml:space="preserve">can support future </w:t>
      </w:r>
      <w:r w:rsidR="00981B4B" w:rsidRPr="00DD1FD3">
        <w:rPr>
          <w:color w:val="000000" w:themeColor="text1"/>
        </w:rPr>
        <w:t xml:space="preserve">PDMS </w:t>
      </w:r>
      <w:r w:rsidR="006106B7" w:rsidRPr="00DD1FD3">
        <w:rPr>
          <w:color w:val="000000" w:themeColor="text1"/>
        </w:rPr>
        <w:t>evidence-informed</w:t>
      </w:r>
      <w:r w:rsidR="009403F3" w:rsidRPr="00DD1FD3">
        <w:rPr>
          <w:color w:val="000000" w:themeColor="text1"/>
        </w:rPr>
        <w:t xml:space="preserve"> decisions</w:t>
      </w:r>
      <w:r w:rsidR="00D5790E" w:rsidRPr="00DD1FD3">
        <w:rPr>
          <w:color w:val="000000" w:themeColor="text1"/>
        </w:rPr>
        <w:t xml:space="preserve"> </w:t>
      </w:r>
      <w:r w:rsidR="0055298D" w:rsidRPr="00DD1FD3">
        <w:rPr>
          <w:color w:val="000000" w:themeColor="text1"/>
        </w:rPr>
        <w:t>for both researchers and practitioners</w:t>
      </w:r>
      <w:r w:rsidR="00C32718" w:rsidRPr="00DD1FD3">
        <w:rPr>
          <w:color w:val="000000" w:themeColor="text1"/>
        </w:rPr>
        <w:t xml:space="preserve"> (Winter et al., 2024)</w:t>
      </w:r>
      <w:r w:rsidR="003F5CF9" w:rsidRPr="00DD1FD3">
        <w:rPr>
          <w:color w:val="000000" w:themeColor="text1"/>
        </w:rPr>
        <w:t xml:space="preserve">. </w:t>
      </w:r>
      <w:r w:rsidR="00C32718" w:rsidRPr="00DD1FD3">
        <w:rPr>
          <w:color w:val="000000" w:themeColor="text1"/>
        </w:rPr>
        <w:t>Accordingly,</w:t>
      </w:r>
      <w:r w:rsidR="000B6B3D" w:rsidRPr="00DD1FD3">
        <w:rPr>
          <w:color w:val="000000" w:themeColor="text1"/>
        </w:rPr>
        <w:t xml:space="preserve"> s</w:t>
      </w:r>
      <w:r w:rsidR="430B40B3" w:rsidRPr="00DD1FD3">
        <w:rPr>
          <w:color w:val="000000" w:themeColor="text1"/>
        </w:rPr>
        <w:t>ystematically reviewing</w:t>
      </w:r>
      <w:r w:rsidR="009866BA" w:rsidRPr="00DD1FD3">
        <w:rPr>
          <w:color w:val="000000" w:themeColor="text1"/>
        </w:rPr>
        <w:t xml:space="preserve"> </w:t>
      </w:r>
      <w:r w:rsidR="430B40B3" w:rsidRPr="00DD1FD3">
        <w:rPr>
          <w:color w:val="000000" w:themeColor="text1"/>
        </w:rPr>
        <w:t xml:space="preserve">PDMS research </w:t>
      </w:r>
      <w:r w:rsidR="00150B9C" w:rsidRPr="00DD1FD3">
        <w:rPr>
          <w:color w:val="000000" w:themeColor="text1"/>
        </w:rPr>
        <w:t xml:space="preserve">will </w:t>
      </w:r>
      <w:r w:rsidR="00F878AA" w:rsidRPr="00DD1FD3">
        <w:rPr>
          <w:color w:val="000000" w:themeColor="text1"/>
        </w:rPr>
        <w:t>benefit</w:t>
      </w:r>
      <w:r w:rsidR="002E0E47" w:rsidRPr="00DD1FD3">
        <w:rPr>
          <w:color w:val="000000" w:themeColor="text1"/>
        </w:rPr>
        <w:t xml:space="preserve"> </w:t>
      </w:r>
      <w:r w:rsidR="430B40B3" w:rsidRPr="00DD1FD3">
        <w:rPr>
          <w:color w:val="000000" w:themeColor="text1"/>
        </w:rPr>
        <w:t xml:space="preserve">future sport and exercise psychology researchers, practitioners, and coaches </w:t>
      </w:r>
      <w:r w:rsidR="0045759A" w:rsidRPr="00DD1FD3">
        <w:rPr>
          <w:color w:val="000000" w:themeColor="text1"/>
        </w:rPr>
        <w:t xml:space="preserve">aiming </w:t>
      </w:r>
      <w:r w:rsidR="00495CA8" w:rsidRPr="00DD1FD3">
        <w:rPr>
          <w:color w:val="000000" w:themeColor="text1"/>
        </w:rPr>
        <w:t xml:space="preserve">to </w:t>
      </w:r>
      <w:r w:rsidR="002E0E47" w:rsidRPr="00DD1FD3">
        <w:rPr>
          <w:color w:val="000000" w:themeColor="text1"/>
        </w:rPr>
        <w:t>develop</w:t>
      </w:r>
      <w:r w:rsidR="00833314" w:rsidRPr="00DD1FD3">
        <w:rPr>
          <w:color w:val="000000" w:themeColor="text1"/>
        </w:rPr>
        <w:t xml:space="preserve"> </w:t>
      </w:r>
      <w:r w:rsidR="430B40B3" w:rsidRPr="00DD1FD3">
        <w:rPr>
          <w:color w:val="000000" w:themeColor="text1"/>
        </w:rPr>
        <w:t xml:space="preserve">an understanding of the </w:t>
      </w:r>
      <w:r w:rsidR="00C31BDD" w:rsidRPr="00DD1FD3">
        <w:rPr>
          <w:color w:val="000000" w:themeColor="text1"/>
        </w:rPr>
        <w:t xml:space="preserve">procedures </w:t>
      </w:r>
      <w:r w:rsidR="430B40B3" w:rsidRPr="00DD1FD3">
        <w:rPr>
          <w:color w:val="000000" w:themeColor="text1"/>
        </w:rPr>
        <w:t xml:space="preserve">associated with PDMS interventions. Therefore, </w:t>
      </w:r>
      <w:r w:rsidR="007C5E04" w:rsidRPr="00DD1FD3">
        <w:rPr>
          <w:color w:val="000000" w:themeColor="text1"/>
        </w:rPr>
        <w:t xml:space="preserve">as sport personnel </w:t>
      </w:r>
      <w:r w:rsidR="00DB0C0F" w:rsidRPr="00DD1FD3">
        <w:rPr>
          <w:color w:val="000000" w:themeColor="text1"/>
        </w:rPr>
        <w:t xml:space="preserve">often work </w:t>
      </w:r>
      <w:r w:rsidR="00024EFD" w:rsidRPr="00DD1FD3">
        <w:rPr>
          <w:color w:val="000000" w:themeColor="text1"/>
        </w:rPr>
        <w:t xml:space="preserve">within </w:t>
      </w:r>
      <w:r w:rsidR="00DB0C0F" w:rsidRPr="00DD1FD3">
        <w:rPr>
          <w:color w:val="000000" w:themeColor="text1"/>
        </w:rPr>
        <w:t>teams</w:t>
      </w:r>
      <w:r w:rsidR="00564570" w:rsidRPr="00DD1FD3">
        <w:rPr>
          <w:color w:val="000000" w:themeColor="text1"/>
        </w:rPr>
        <w:t>,</w:t>
      </w:r>
      <w:r w:rsidR="00DB0C0F" w:rsidRPr="00DD1FD3">
        <w:rPr>
          <w:color w:val="000000" w:themeColor="text1"/>
        </w:rPr>
        <w:t xml:space="preserve"> and as</w:t>
      </w:r>
      <w:r w:rsidR="00B54558" w:rsidRPr="00DD1FD3">
        <w:rPr>
          <w:color w:val="000000" w:themeColor="text1"/>
        </w:rPr>
        <w:t xml:space="preserve"> </w:t>
      </w:r>
      <w:r w:rsidR="00E720C1" w:rsidRPr="00DD1FD3">
        <w:rPr>
          <w:color w:val="000000" w:themeColor="text1"/>
        </w:rPr>
        <w:t xml:space="preserve">team building </w:t>
      </w:r>
      <w:r w:rsidR="00B54558" w:rsidRPr="00DD1FD3">
        <w:rPr>
          <w:color w:val="000000" w:themeColor="text1"/>
        </w:rPr>
        <w:t>reviews</w:t>
      </w:r>
      <w:r w:rsidR="005F12D7" w:rsidRPr="00DD1FD3">
        <w:rPr>
          <w:color w:val="000000" w:themeColor="text1"/>
        </w:rPr>
        <w:t xml:space="preserve"> remain </w:t>
      </w:r>
      <w:r w:rsidR="00464993" w:rsidRPr="00DD1FD3">
        <w:rPr>
          <w:color w:val="000000" w:themeColor="text1"/>
        </w:rPr>
        <w:t>scarce</w:t>
      </w:r>
      <w:r w:rsidR="005F12D7" w:rsidRPr="00DD1FD3">
        <w:rPr>
          <w:color w:val="000000" w:themeColor="text1"/>
        </w:rPr>
        <w:t xml:space="preserve"> despite previous recommendations</w:t>
      </w:r>
      <w:r w:rsidR="00234C38" w:rsidRPr="00DD1FD3">
        <w:rPr>
          <w:color w:val="000000" w:themeColor="text1"/>
        </w:rPr>
        <w:t xml:space="preserve"> (</w:t>
      </w:r>
      <w:proofErr w:type="spellStart"/>
      <w:r w:rsidR="00234C38" w:rsidRPr="00DD1FD3">
        <w:rPr>
          <w:color w:val="000000" w:themeColor="text1"/>
        </w:rPr>
        <w:t>Kleinvert</w:t>
      </w:r>
      <w:proofErr w:type="spellEnd"/>
      <w:r w:rsidR="00234C38" w:rsidRPr="00DD1FD3">
        <w:rPr>
          <w:color w:val="000000" w:themeColor="text1"/>
        </w:rPr>
        <w:t xml:space="preserve"> et al., 2012)</w:t>
      </w:r>
      <w:r w:rsidR="005F12D7" w:rsidRPr="00DD1FD3">
        <w:rPr>
          <w:color w:val="000000" w:themeColor="text1"/>
        </w:rPr>
        <w:t xml:space="preserve">, </w:t>
      </w:r>
      <w:r w:rsidR="003D1C70" w:rsidRPr="00DD1FD3">
        <w:rPr>
          <w:color w:val="000000" w:themeColor="text1"/>
        </w:rPr>
        <w:t xml:space="preserve">our </w:t>
      </w:r>
      <w:r w:rsidR="430B40B3" w:rsidRPr="00DD1FD3">
        <w:rPr>
          <w:color w:val="000000" w:themeColor="text1"/>
        </w:rPr>
        <w:t xml:space="preserve">review provides a novel evidenced-based resource for increasing the awareness of the </w:t>
      </w:r>
      <w:r w:rsidR="008D162B" w:rsidRPr="00DD1FD3">
        <w:rPr>
          <w:color w:val="000000" w:themeColor="text1"/>
        </w:rPr>
        <w:t xml:space="preserve">influence </w:t>
      </w:r>
      <w:r w:rsidR="009B5A4B" w:rsidRPr="00DD1FD3">
        <w:rPr>
          <w:color w:val="000000" w:themeColor="text1"/>
        </w:rPr>
        <w:t xml:space="preserve">and </w:t>
      </w:r>
      <w:r w:rsidR="430B40B3" w:rsidRPr="00DD1FD3">
        <w:rPr>
          <w:color w:val="000000" w:themeColor="text1"/>
        </w:rPr>
        <w:t>quality of evidence underpinning PDMS interventions</w:t>
      </w:r>
      <w:r w:rsidR="00E474E7" w:rsidRPr="00DD1FD3">
        <w:rPr>
          <w:color w:val="000000" w:themeColor="text1"/>
        </w:rPr>
        <w:t>,</w:t>
      </w:r>
      <w:r w:rsidR="430B40B3" w:rsidRPr="00DD1FD3">
        <w:rPr>
          <w:color w:val="000000" w:themeColor="text1"/>
        </w:rPr>
        <w:t xml:space="preserve"> </w:t>
      </w:r>
      <w:r w:rsidR="00E45FA7" w:rsidRPr="00DD1FD3">
        <w:rPr>
          <w:color w:val="000000" w:themeColor="text1"/>
        </w:rPr>
        <w:t>which may</w:t>
      </w:r>
      <w:r w:rsidR="430B40B3" w:rsidRPr="00DD1FD3">
        <w:rPr>
          <w:color w:val="000000" w:themeColor="text1"/>
        </w:rPr>
        <w:t xml:space="preserve"> guide future research and practice improvements</w:t>
      </w:r>
      <w:r w:rsidR="00FA44D0" w:rsidRPr="00DD1FD3">
        <w:rPr>
          <w:color w:val="000000" w:themeColor="text1"/>
        </w:rPr>
        <w:t xml:space="preserve"> among </w:t>
      </w:r>
      <w:r w:rsidR="00914B4E" w:rsidRPr="00DD1FD3">
        <w:rPr>
          <w:color w:val="000000" w:themeColor="text1"/>
        </w:rPr>
        <w:t>sport</w:t>
      </w:r>
      <w:r w:rsidR="00AA0E7E" w:rsidRPr="00DD1FD3">
        <w:rPr>
          <w:color w:val="000000" w:themeColor="text1"/>
        </w:rPr>
        <w:t xml:space="preserve"> groups</w:t>
      </w:r>
      <w:r w:rsidR="00401FE6" w:rsidRPr="00DD1FD3">
        <w:rPr>
          <w:color w:val="000000" w:themeColor="text1"/>
        </w:rPr>
        <w:t>.</w:t>
      </w:r>
      <w:r w:rsidR="430B40B3" w:rsidRPr="00DD1FD3">
        <w:rPr>
          <w:color w:val="000000" w:themeColor="text1"/>
        </w:rPr>
        <w:t xml:space="preserve"> Hence, the purpose of </w:t>
      </w:r>
      <w:r w:rsidR="003D1C70" w:rsidRPr="00DD1FD3">
        <w:rPr>
          <w:color w:val="000000" w:themeColor="text1"/>
        </w:rPr>
        <w:t xml:space="preserve">our </w:t>
      </w:r>
      <w:r w:rsidR="430B40B3" w:rsidRPr="00DD1FD3">
        <w:rPr>
          <w:color w:val="000000" w:themeColor="text1"/>
        </w:rPr>
        <w:t xml:space="preserve">systematic review was to investigate the efficacy of PDMS interventions. In doing so, we: </w:t>
      </w:r>
      <w:bookmarkStart w:id="4" w:name="_Hlk135581456"/>
      <w:r w:rsidR="430B40B3" w:rsidRPr="00DD1FD3">
        <w:rPr>
          <w:color w:val="000000" w:themeColor="text1"/>
        </w:rPr>
        <w:t>(a)</w:t>
      </w:r>
      <w:r w:rsidR="00E62BE5" w:rsidRPr="00DD1FD3">
        <w:rPr>
          <w:color w:val="000000" w:themeColor="text1"/>
        </w:rPr>
        <w:t xml:space="preserve"> </w:t>
      </w:r>
      <w:r w:rsidR="00F00C7A" w:rsidRPr="00DD1FD3">
        <w:rPr>
          <w:color w:val="000000" w:themeColor="text1"/>
        </w:rPr>
        <w:t>explore the influence of PDMS on individual and group-level outcomes</w:t>
      </w:r>
      <w:r w:rsidR="430B40B3" w:rsidRPr="00DD1FD3">
        <w:rPr>
          <w:color w:val="000000" w:themeColor="text1"/>
        </w:rPr>
        <w:t>; (b)</w:t>
      </w:r>
      <w:r w:rsidR="00E62BE5" w:rsidRPr="00DD1FD3">
        <w:rPr>
          <w:color w:val="000000" w:themeColor="text1"/>
        </w:rPr>
        <w:t xml:space="preserve"> </w:t>
      </w:r>
      <w:r w:rsidR="00AA698D" w:rsidRPr="00DD1FD3">
        <w:rPr>
          <w:color w:val="000000" w:themeColor="text1"/>
        </w:rPr>
        <w:t>evaluate the quality of methods, designs, and measures used to test PDMS interventions</w:t>
      </w:r>
      <w:r w:rsidR="430B40B3" w:rsidRPr="00DD1FD3">
        <w:rPr>
          <w:color w:val="000000" w:themeColor="text1"/>
        </w:rPr>
        <w:t xml:space="preserve">; (c) </w:t>
      </w:r>
      <w:r w:rsidR="00AA698D" w:rsidRPr="00DD1FD3">
        <w:rPr>
          <w:color w:val="000000" w:themeColor="text1"/>
        </w:rPr>
        <w:t>review how PDMS interventions have been developed, implemented, and evaluated</w:t>
      </w:r>
      <w:r w:rsidR="004018F9" w:rsidRPr="00DD1FD3">
        <w:rPr>
          <w:color w:val="000000" w:themeColor="text1"/>
        </w:rPr>
        <w:t xml:space="preserve"> </w:t>
      </w:r>
      <w:r w:rsidR="00150B9C" w:rsidRPr="00DD1FD3">
        <w:rPr>
          <w:color w:val="000000" w:themeColor="text1"/>
        </w:rPr>
        <w:t xml:space="preserve">in </w:t>
      </w:r>
      <w:r w:rsidR="004018F9" w:rsidRPr="00DD1FD3">
        <w:rPr>
          <w:color w:val="000000" w:themeColor="text1"/>
        </w:rPr>
        <w:t>applied practice</w:t>
      </w:r>
      <w:r w:rsidR="00116062" w:rsidRPr="00DD1FD3">
        <w:rPr>
          <w:color w:val="000000" w:themeColor="text1"/>
        </w:rPr>
        <w:t xml:space="preserve">; </w:t>
      </w:r>
      <w:bookmarkStart w:id="5" w:name="_Hlk166599337"/>
      <w:r w:rsidR="00E666B8" w:rsidRPr="00DD1FD3">
        <w:rPr>
          <w:color w:val="000000" w:themeColor="text1"/>
        </w:rPr>
        <w:t>before</w:t>
      </w:r>
      <w:r w:rsidR="00116062" w:rsidRPr="00DD1FD3">
        <w:rPr>
          <w:color w:val="000000" w:themeColor="text1"/>
        </w:rPr>
        <w:t xml:space="preserve"> (d) propos</w:t>
      </w:r>
      <w:r w:rsidR="00E666B8" w:rsidRPr="00DD1FD3">
        <w:rPr>
          <w:color w:val="000000" w:themeColor="text1"/>
        </w:rPr>
        <w:t>ing</w:t>
      </w:r>
      <w:r w:rsidR="00116062" w:rsidRPr="00DD1FD3">
        <w:rPr>
          <w:color w:val="000000" w:themeColor="text1"/>
        </w:rPr>
        <w:t xml:space="preserve"> recommendations for </w:t>
      </w:r>
      <w:r w:rsidR="00A86B91" w:rsidRPr="00DD1FD3">
        <w:rPr>
          <w:color w:val="000000" w:themeColor="text1"/>
        </w:rPr>
        <w:t xml:space="preserve">future </w:t>
      </w:r>
      <w:r w:rsidR="00116062" w:rsidRPr="00DD1FD3">
        <w:rPr>
          <w:color w:val="000000" w:themeColor="text1"/>
        </w:rPr>
        <w:t xml:space="preserve">applied </w:t>
      </w:r>
      <w:r w:rsidR="00E666B8" w:rsidRPr="00DD1FD3">
        <w:rPr>
          <w:color w:val="000000" w:themeColor="text1"/>
        </w:rPr>
        <w:t>practice and research</w:t>
      </w:r>
      <w:r w:rsidR="430B40B3" w:rsidRPr="00DD1FD3">
        <w:rPr>
          <w:color w:val="000000" w:themeColor="text1"/>
        </w:rPr>
        <w:t>.</w:t>
      </w:r>
      <w:bookmarkEnd w:id="4"/>
    </w:p>
    <w:bookmarkEnd w:id="5"/>
    <w:p w14:paraId="1FF53B30" w14:textId="0FEB4026" w:rsidR="00F6596C" w:rsidRPr="00DD1FD3" w:rsidRDefault="00F175C6" w:rsidP="00BF359A">
      <w:pPr>
        <w:spacing w:line="480" w:lineRule="auto"/>
        <w:jc w:val="center"/>
        <w:rPr>
          <w:b/>
          <w:color w:val="000000" w:themeColor="text1"/>
          <w:szCs w:val="20"/>
        </w:rPr>
      </w:pPr>
      <w:r w:rsidRPr="00DD1FD3">
        <w:rPr>
          <w:b/>
          <w:color w:val="000000" w:themeColor="text1"/>
          <w:szCs w:val="20"/>
        </w:rPr>
        <w:t>Meth</w:t>
      </w:r>
      <w:r w:rsidR="007B0DC9" w:rsidRPr="00DD1FD3">
        <w:rPr>
          <w:b/>
          <w:color w:val="000000" w:themeColor="text1"/>
          <w:szCs w:val="20"/>
        </w:rPr>
        <w:t>ods</w:t>
      </w:r>
    </w:p>
    <w:p w14:paraId="79D0157A" w14:textId="71B8C1EE" w:rsidR="00F6596C" w:rsidRPr="00DD1FD3" w:rsidRDefault="00917505" w:rsidP="00F175C6">
      <w:pPr>
        <w:spacing w:line="480" w:lineRule="auto"/>
        <w:jc w:val="both"/>
        <w:rPr>
          <w:b/>
          <w:color w:val="000000" w:themeColor="text1"/>
          <w:szCs w:val="20"/>
        </w:rPr>
      </w:pPr>
      <w:r w:rsidRPr="00DD1FD3">
        <w:rPr>
          <w:b/>
          <w:color w:val="000000" w:themeColor="text1"/>
          <w:szCs w:val="20"/>
        </w:rPr>
        <w:t xml:space="preserve">Protocol and </w:t>
      </w:r>
      <w:r w:rsidR="009E113F" w:rsidRPr="00DD1FD3">
        <w:rPr>
          <w:b/>
          <w:color w:val="000000" w:themeColor="text1"/>
          <w:szCs w:val="20"/>
        </w:rPr>
        <w:t>R</w:t>
      </w:r>
      <w:r w:rsidR="00752003" w:rsidRPr="00DD1FD3">
        <w:rPr>
          <w:b/>
          <w:color w:val="000000" w:themeColor="text1"/>
          <w:szCs w:val="20"/>
        </w:rPr>
        <w:t>egistration</w:t>
      </w:r>
    </w:p>
    <w:p w14:paraId="08E0F439" w14:textId="290D49BA" w:rsidR="00752003" w:rsidRPr="00DD1FD3" w:rsidRDefault="00113D90" w:rsidP="00752003">
      <w:pPr>
        <w:spacing w:line="480" w:lineRule="auto"/>
        <w:ind w:firstLine="720"/>
        <w:jc w:val="both"/>
        <w:rPr>
          <w:bCs/>
          <w:color w:val="000000" w:themeColor="text1"/>
          <w:szCs w:val="20"/>
        </w:rPr>
      </w:pPr>
      <w:r w:rsidRPr="00DD1FD3">
        <w:rPr>
          <w:bCs/>
          <w:color w:val="000000" w:themeColor="text1"/>
          <w:szCs w:val="20"/>
        </w:rPr>
        <w:lastRenderedPageBreak/>
        <w:t xml:space="preserve">The systematic review </w:t>
      </w:r>
      <w:r w:rsidR="00FA715D" w:rsidRPr="00DD1FD3">
        <w:rPr>
          <w:bCs/>
          <w:color w:val="000000" w:themeColor="text1"/>
          <w:szCs w:val="20"/>
        </w:rPr>
        <w:t xml:space="preserve">protocol </w:t>
      </w:r>
      <w:r w:rsidR="00E6754C" w:rsidRPr="00DD1FD3">
        <w:rPr>
          <w:bCs/>
          <w:color w:val="000000" w:themeColor="text1"/>
          <w:szCs w:val="20"/>
        </w:rPr>
        <w:t>was registered with PROSPERO (</w:t>
      </w:r>
      <w:r w:rsidR="000F5455" w:rsidRPr="00DD1FD3">
        <w:rPr>
          <w:bCs/>
          <w:color w:val="000000" w:themeColor="text1"/>
          <w:szCs w:val="20"/>
        </w:rPr>
        <w:t xml:space="preserve">link </w:t>
      </w:r>
      <w:r w:rsidR="00A905DB" w:rsidRPr="00DD1FD3">
        <w:rPr>
          <w:bCs/>
          <w:color w:val="000000" w:themeColor="text1"/>
          <w:szCs w:val="20"/>
        </w:rPr>
        <w:t>anonymised</w:t>
      </w:r>
      <w:r w:rsidR="000F5455" w:rsidRPr="00DD1FD3">
        <w:rPr>
          <w:bCs/>
          <w:color w:val="000000" w:themeColor="text1"/>
          <w:szCs w:val="20"/>
        </w:rPr>
        <w:t xml:space="preserve"> for peer review</w:t>
      </w:r>
      <w:r w:rsidR="00E6754C" w:rsidRPr="00DD1FD3">
        <w:rPr>
          <w:bCs/>
          <w:color w:val="000000" w:themeColor="text1"/>
          <w:szCs w:val="20"/>
        </w:rPr>
        <w:t xml:space="preserve">) and </w:t>
      </w:r>
      <w:r w:rsidR="008402AD" w:rsidRPr="00DD1FD3">
        <w:rPr>
          <w:bCs/>
          <w:color w:val="000000" w:themeColor="text1"/>
          <w:szCs w:val="20"/>
        </w:rPr>
        <w:t>followed the preferred reporting items for systematic reviews and meta-analysis (PRISMA; Page et al., 2021)</w:t>
      </w:r>
      <w:r w:rsidR="00E6754C" w:rsidRPr="00DD1FD3">
        <w:rPr>
          <w:bCs/>
          <w:color w:val="000000" w:themeColor="text1"/>
          <w:szCs w:val="20"/>
        </w:rPr>
        <w:t xml:space="preserve">. </w:t>
      </w:r>
      <w:r w:rsidR="001B22C4" w:rsidRPr="00DD1FD3">
        <w:rPr>
          <w:bCs/>
          <w:color w:val="000000" w:themeColor="text1"/>
          <w:szCs w:val="20"/>
        </w:rPr>
        <w:t>An overview of the process can be found in Figure 1</w:t>
      </w:r>
      <w:r w:rsidR="007D1978" w:rsidRPr="00DD1FD3">
        <w:rPr>
          <w:bCs/>
          <w:color w:val="000000" w:themeColor="text1"/>
          <w:szCs w:val="20"/>
        </w:rPr>
        <w:t>.</w:t>
      </w:r>
    </w:p>
    <w:p w14:paraId="2D0910A7" w14:textId="328D000B" w:rsidR="00552E9F" w:rsidRPr="00DD1FD3" w:rsidRDefault="007504E6" w:rsidP="000F73CF">
      <w:pPr>
        <w:spacing w:line="480" w:lineRule="auto"/>
        <w:jc w:val="both"/>
        <w:rPr>
          <w:b/>
          <w:color w:val="000000" w:themeColor="text1"/>
          <w:szCs w:val="20"/>
        </w:rPr>
      </w:pPr>
      <w:r w:rsidRPr="00DD1FD3">
        <w:rPr>
          <w:b/>
          <w:color w:val="000000" w:themeColor="text1"/>
          <w:szCs w:val="20"/>
        </w:rPr>
        <w:t xml:space="preserve">Information </w:t>
      </w:r>
      <w:r w:rsidR="0048321B" w:rsidRPr="00DD1FD3">
        <w:rPr>
          <w:b/>
          <w:color w:val="000000" w:themeColor="text1"/>
          <w:szCs w:val="20"/>
        </w:rPr>
        <w:t>S</w:t>
      </w:r>
      <w:r w:rsidRPr="00DD1FD3">
        <w:rPr>
          <w:b/>
          <w:color w:val="000000" w:themeColor="text1"/>
          <w:szCs w:val="20"/>
        </w:rPr>
        <w:t xml:space="preserve">ources and </w:t>
      </w:r>
      <w:r w:rsidR="0048321B" w:rsidRPr="00DD1FD3">
        <w:rPr>
          <w:b/>
          <w:color w:val="000000" w:themeColor="text1"/>
          <w:szCs w:val="20"/>
        </w:rPr>
        <w:t>S</w:t>
      </w:r>
      <w:r w:rsidRPr="00DD1FD3">
        <w:rPr>
          <w:b/>
          <w:color w:val="000000" w:themeColor="text1"/>
          <w:szCs w:val="20"/>
        </w:rPr>
        <w:t xml:space="preserve">earch </w:t>
      </w:r>
      <w:r w:rsidR="0048321B" w:rsidRPr="00DD1FD3">
        <w:rPr>
          <w:b/>
          <w:color w:val="000000" w:themeColor="text1"/>
          <w:szCs w:val="20"/>
        </w:rPr>
        <w:t>S</w:t>
      </w:r>
      <w:r w:rsidRPr="00DD1FD3">
        <w:rPr>
          <w:b/>
          <w:color w:val="000000" w:themeColor="text1"/>
          <w:szCs w:val="20"/>
        </w:rPr>
        <w:t xml:space="preserve">trategy </w:t>
      </w:r>
    </w:p>
    <w:p w14:paraId="2A2C8A2F" w14:textId="660FC176" w:rsidR="000C141A" w:rsidRPr="00DD1FD3" w:rsidRDefault="00D64675" w:rsidP="00733726">
      <w:pPr>
        <w:spacing w:line="480" w:lineRule="auto"/>
        <w:ind w:firstLine="720"/>
        <w:jc w:val="both"/>
        <w:rPr>
          <w:bCs/>
          <w:color w:val="000000" w:themeColor="text1"/>
          <w:szCs w:val="20"/>
        </w:rPr>
      </w:pPr>
      <w:r w:rsidRPr="00DD1FD3">
        <w:rPr>
          <w:bCs/>
          <w:color w:val="000000" w:themeColor="text1"/>
          <w:szCs w:val="20"/>
        </w:rPr>
        <w:t xml:space="preserve">The primary </w:t>
      </w:r>
      <w:r w:rsidR="00014BB1" w:rsidRPr="00DD1FD3">
        <w:rPr>
          <w:bCs/>
          <w:color w:val="000000" w:themeColor="text1"/>
          <w:szCs w:val="20"/>
        </w:rPr>
        <w:t xml:space="preserve">online search </w:t>
      </w:r>
      <w:r w:rsidR="008F2C75" w:rsidRPr="00DD1FD3">
        <w:rPr>
          <w:bCs/>
          <w:color w:val="000000" w:themeColor="text1"/>
          <w:szCs w:val="20"/>
        </w:rPr>
        <w:t xml:space="preserve">for published articles </w:t>
      </w:r>
      <w:r w:rsidR="00014BB1" w:rsidRPr="00DD1FD3">
        <w:rPr>
          <w:bCs/>
          <w:color w:val="000000" w:themeColor="text1"/>
          <w:szCs w:val="20"/>
        </w:rPr>
        <w:t xml:space="preserve">was conducted across </w:t>
      </w:r>
      <w:r w:rsidR="00B1585E" w:rsidRPr="00DD1FD3">
        <w:rPr>
          <w:bCs/>
          <w:color w:val="000000" w:themeColor="text1"/>
          <w:szCs w:val="20"/>
        </w:rPr>
        <w:t>four</w:t>
      </w:r>
      <w:r w:rsidR="00014BB1" w:rsidRPr="00DD1FD3">
        <w:rPr>
          <w:bCs/>
          <w:color w:val="000000" w:themeColor="text1"/>
          <w:szCs w:val="20"/>
        </w:rPr>
        <w:t xml:space="preserve"> electronic databases</w:t>
      </w:r>
      <w:r w:rsidR="009B7492" w:rsidRPr="00DD1FD3">
        <w:rPr>
          <w:bCs/>
          <w:color w:val="000000" w:themeColor="text1"/>
          <w:szCs w:val="20"/>
        </w:rPr>
        <w:t xml:space="preserve"> </w:t>
      </w:r>
      <w:r w:rsidR="00FE033D" w:rsidRPr="00DD1FD3">
        <w:rPr>
          <w:bCs/>
          <w:color w:val="000000" w:themeColor="text1"/>
          <w:szCs w:val="20"/>
        </w:rPr>
        <w:t>th</w:t>
      </w:r>
      <w:r w:rsidR="002D0A76" w:rsidRPr="00DD1FD3">
        <w:rPr>
          <w:bCs/>
          <w:color w:val="000000" w:themeColor="text1"/>
          <w:szCs w:val="20"/>
        </w:rPr>
        <w:t xml:space="preserve">at </w:t>
      </w:r>
      <w:r w:rsidR="00716635" w:rsidRPr="00DD1FD3">
        <w:rPr>
          <w:bCs/>
          <w:color w:val="000000" w:themeColor="text1"/>
          <w:szCs w:val="20"/>
        </w:rPr>
        <w:t xml:space="preserve">represented </w:t>
      </w:r>
      <w:r w:rsidR="00F355F9" w:rsidRPr="00DD1FD3">
        <w:rPr>
          <w:bCs/>
          <w:color w:val="000000" w:themeColor="text1"/>
          <w:szCs w:val="20"/>
        </w:rPr>
        <w:t>sport (</w:t>
      </w:r>
      <w:proofErr w:type="spellStart"/>
      <w:r w:rsidR="00F355F9" w:rsidRPr="00DD1FD3">
        <w:rPr>
          <w:bCs/>
          <w:color w:val="000000" w:themeColor="text1"/>
          <w:szCs w:val="20"/>
        </w:rPr>
        <w:t>SPORTDiscuss</w:t>
      </w:r>
      <w:proofErr w:type="spellEnd"/>
      <w:r w:rsidR="00F355F9" w:rsidRPr="00DD1FD3">
        <w:rPr>
          <w:bCs/>
          <w:color w:val="000000" w:themeColor="text1"/>
          <w:szCs w:val="20"/>
        </w:rPr>
        <w:t>), psychology (</w:t>
      </w:r>
      <w:proofErr w:type="spellStart"/>
      <w:r w:rsidR="00F355F9" w:rsidRPr="00DD1FD3">
        <w:rPr>
          <w:bCs/>
          <w:color w:val="000000" w:themeColor="text1"/>
          <w:szCs w:val="20"/>
        </w:rPr>
        <w:t>P</w:t>
      </w:r>
      <w:r w:rsidR="00F02EBB" w:rsidRPr="00DD1FD3">
        <w:rPr>
          <w:bCs/>
          <w:color w:val="000000" w:themeColor="text1"/>
          <w:szCs w:val="20"/>
        </w:rPr>
        <w:t>s</w:t>
      </w:r>
      <w:r w:rsidR="00F355F9" w:rsidRPr="00DD1FD3">
        <w:rPr>
          <w:bCs/>
          <w:color w:val="000000" w:themeColor="text1"/>
          <w:szCs w:val="20"/>
        </w:rPr>
        <w:t>ycARTICLES</w:t>
      </w:r>
      <w:proofErr w:type="spellEnd"/>
      <w:r w:rsidR="00F02EBB" w:rsidRPr="00DD1FD3">
        <w:rPr>
          <w:bCs/>
          <w:color w:val="000000" w:themeColor="text1"/>
          <w:szCs w:val="20"/>
        </w:rPr>
        <w:t>)</w:t>
      </w:r>
      <w:r w:rsidR="00813276" w:rsidRPr="00DD1FD3">
        <w:rPr>
          <w:bCs/>
          <w:color w:val="000000" w:themeColor="text1"/>
          <w:szCs w:val="20"/>
        </w:rPr>
        <w:t>, and general scientific databases (</w:t>
      </w:r>
      <w:r w:rsidR="007444D4" w:rsidRPr="00DD1FD3">
        <w:rPr>
          <w:bCs/>
          <w:color w:val="000000" w:themeColor="text1"/>
          <w:szCs w:val="20"/>
        </w:rPr>
        <w:t>Web of Science</w:t>
      </w:r>
      <w:r w:rsidR="00B1585E" w:rsidRPr="00DD1FD3">
        <w:rPr>
          <w:bCs/>
          <w:color w:val="000000" w:themeColor="text1"/>
          <w:szCs w:val="20"/>
        </w:rPr>
        <w:t xml:space="preserve"> and </w:t>
      </w:r>
      <w:r w:rsidR="007444D4" w:rsidRPr="00DD1FD3">
        <w:rPr>
          <w:bCs/>
          <w:color w:val="000000" w:themeColor="text1"/>
          <w:szCs w:val="20"/>
        </w:rPr>
        <w:t>Scopus</w:t>
      </w:r>
      <w:r w:rsidR="00760C90" w:rsidRPr="00DD1FD3">
        <w:rPr>
          <w:bCs/>
          <w:color w:val="000000" w:themeColor="text1"/>
          <w:szCs w:val="20"/>
        </w:rPr>
        <w:t>).</w:t>
      </w:r>
      <w:r w:rsidR="00F355F9" w:rsidRPr="00DD1FD3">
        <w:rPr>
          <w:bCs/>
          <w:color w:val="000000" w:themeColor="text1"/>
          <w:szCs w:val="20"/>
        </w:rPr>
        <w:t xml:space="preserve"> </w:t>
      </w:r>
      <w:r w:rsidR="00C81398" w:rsidRPr="00DD1FD3">
        <w:rPr>
          <w:bCs/>
          <w:color w:val="000000" w:themeColor="text1"/>
          <w:szCs w:val="20"/>
        </w:rPr>
        <w:t>A</w:t>
      </w:r>
      <w:r w:rsidR="00A760CD" w:rsidRPr="00DD1FD3">
        <w:rPr>
          <w:bCs/>
          <w:color w:val="000000" w:themeColor="text1"/>
          <w:szCs w:val="20"/>
        </w:rPr>
        <w:t xml:space="preserve"> secondary search for </w:t>
      </w:r>
      <w:r w:rsidR="00E17337" w:rsidRPr="00DD1FD3">
        <w:rPr>
          <w:bCs/>
          <w:color w:val="000000" w:themeColor="text1"/>
          <w:szCs w:val="20"/>
        </w:rPr>
        <w:t xml:space="preserve">published and </w:t>
      </w:r>
      <w:r w:rsidR="00A760CD" w:rsidRPr="00DD1FD3">
        <w:rPr>
          <w:bCs/>
          <w:color w:val="000000" w:themeColor="text1"/>
          <w:szCs w:val="20"/>
        </w:rPr>
        <w:t xml:space="preserve">unpublished </w:t>
      </w:r>
      <w:r w:rsidR="00B01845" w:rsidRPr="00DD1FD3">
        <w:rPr>
          <w:bCs/>
          <w:color w:val="000000" w:themeColor="text1"/>
          <w:szCs w:val="20"/>
        </w:rPr>
        <w:t xml:space="preserve">articles </w:t>
      </w:r>
      <w:r w:rsidR="00C81398" w:rsidRPr="00DD1FD3">
        <w:rPr>
          <w:bCs/>
          <w:color w:val="000000" w:themeColor="text1"/>
          <w:szCs w:val="20"/>
        </w:rPr>
        <w:t xml:space="preserve">was conducted </w:t>
      </w:r>
      <w:r w:rsidR="00A47B94" w:rsidRPr="00DD1FD3">
        <w:rPr>
          <w:bCs/>
          <w:color w:val="000000" w:themeColor="text1"/>
          <w:szCs w:val="20"/>
        </w:rPr>
        <w:t>using Google Scholar</w:t>
      </w:r>
      <w:r w:rsidR="00FD5075" w:rsidRPr="00DD1FD3">
        <w:rPr>
          <w:bCs/>
          <w:color w:val="000000" w:themeColor="text1"/>
          <w:szCs w:val="20"/>
        </w:rPr>
        <w:t>;</w:t>
      </w:r>
      <w:r w:rsidR="00A47B94" w:rsidRPr="00DD1FD3">
        <w:rPr>
          <w:bCs/>
          <w:color w:val="000000" w:themeColor="text1"/>
          <w:szCs w:val="20"/>
        </w:rPr>
        <w:t xml:space="preserve"> Open Grey</w:t>
      </w:r>
      <w:r w:rsidR="00755402" w:rsidRPr="00DD1FD3">
        <w:rPr>
          <w:bCs/>
          <w:color w:val="000000" w:themeColor="text1"/>
          <w:szCs w:val="20"/>
        </w:rPr>
        <w:t xml:space="preserve"> was solely </w:t>
      </w:r>
      <w:r w:rsidR="001552B6" w:rsidRPr="00DD1FD3">
        <w:rPr>
          <w:bCs/>
          <w:color w:val="000000" w:themeColor="text1"/>
          <w:szCs w:val="20"/>
        </w:rPr>
        <w:t>searched for unpublished research</w:t>
      </w:r>
      <w:r w:rsidR="00E17888" w:rsidRPr="00DD1FD3">
        <w:rPr>
          <w:bCs/>
          <w:color w:val="000000" w:themeColor="text1"/>
          <w:szCs w:val="20"/>
        </w:rPr>
        <w:t>.</w:t>
      </w:r>
      <w:r w:rsidR="0014771B" w:rsidRPr="00DD1FD3">
        <w:rPr>
          <w:bCs/>
          <w:color w:val="000000" w:themeColor="text1"/>
          <w:szCs w:val="20"/>
        </w:rPr>
        <w:t xml:space="preserve"> Grey literature </w:t>
      </w:r>
      <w:r w:rsidR="000A78F7" w:rsidRPr="00DD1FD3">
        <w:rPr>
          <w:bCs/>
          <w:color w:val="000000" w:themeColor="text1"/>
          <w:szCs w:val="20"/>
        </w:rPr>
        <w:t xml:space="preserve">(i.e., unpublished research) </w:t>
      </w:r>
      <w:r w:rsidR="00C80A99" w:rsidRPr="00DD1FD3">
        <w:rPr>
          <w:bCs/>
          <w:color w:val="000000" w:themeColor="text1"/>
          <w:szCs w:val="20"/>
        </w:rPr>
        <w:t>reduce</w:t>
      </w:r>
      <w:r w:rsidR="001B1F5E" w:rsidRPr="00DD1FD3">
        <w:rPr>
          <w:bCs/>
          <w:color w:val="000000" w:themeColor="text1"/>
          <w:szCs w:val="20"/>
        </w:rPr>
        <w:t>s</w:t>
      </w:r>
      <w:r w:rsidR="00C80A99" w:rsidRPr="00DD1FD3">
        <w:rPr>
          <w:bCs/>
          <w:color w:val="000000" w:themeColor="text1"/>
          <w:szCs w:val="20"/>
        </w:rPr>
        <w:t xml:space="preserve"> publication bias concerns </w:t>
      </w:r>
      <w:r w:rsidR="0079332C" w:rsidRPr="00DD1FD3">
        <w:rPr>
          <w:bCs/>
          <w:color w:val="000000" w:themeColor="text1"/>
          <w:szCs w:val="20"/>
        </w:rPr>
        <w:t xml:space="preserve">by encouraging </w:t>
      </w:r>
      <w:r w:rsidR="0014771B" w:rsidRPr="00DD1FD3">
        <w:rPr>
          <w:bCs/>
          <w:color w:val="000000" w:themeColor="text1"/>
          <w:szCs w:val="20"/>
        </w:rPr>
        <w:t xml:space="preserve">the comprehensive assessment of </w:t>
      </w:r>
      <w:r w:rsidR="00145B70" w:rsidRPr="00DD1FD3">
        <w:rPr>
          <w:bCs/>
          <w:color w:val="000000" w:themeColor="text1"/>
          <w:szCs w:val="20"/>
        </w:rPr>
        <w:t xml:space="preserve">all </w:t>
      </w:r>
      <w:r w:rsidR="0014771B" w:rsidRPr="00DD1FD3">
        <w:rPr>
          <w:bCs/>
          <w:color w:val="000000" w:themeColor="text1"/>
          <w:szCs w:val="20"/>
        </w:rPr>
        <w:t xml:space="preserve">data on a given topic (Paez, 2018). </w:t>
      </w:r>
      <w:r w:rsidR="00B9363B" w:rsidRPr="00DD1FD3">
        <w:rPr>
          <w:bCs/>
          <w:color w:val="000000" w:themeColor="text1"/>
          <w:szCs w:val="20"/>
        </w:rPr>
        <w:t>U</w:t>
      </w:r>
      <w:r w:rsidR="00126439" w:rsidRPr="00DD1FD3">
        <w:rPr>
          <w:bCs/>
          <w:color w:val="000000" w:themeColor="text1"/>
          <w:szCs w:val="20"/>
        </w:rPr>
        <w:t xml:space="preserve">npublished PDMS articles were </w:t>
      </w:r>
      <w:r w:rsidR="00CA313B" w:rsidRPr="00DD1FD3">
        <w:rPr>
          <w:bCs/>
          <w:color w:val="000000" w:themeColor="text1"/>
          <w:szCs w:val="20"/>
        </w:rPr>
        <w:t xml:space="preserve">also </w:t>
      </w:r>
      <w:r w:rsidR="00126439" w:rsidRPr="00DD1FD3">
        <w:rPr>
          <w:bCs/>
          <w:color w:val="000000" w:themeColor="text1"/>
          <w:szCs w:val="20"/>
        </w:rPr>
        <w:t xml:space="preserve">sought by emailing </w:t>
      </w:r>
      <w:r w:rsidR="007B04EF" w:rsidRPr="00DD1FD3">
        <w:rPr>
          <w:bCs/>
          <w:color w:val="000000" w:themeColor="text1"/>
          <w:szCs w:val="20"/>
        </w:rPr>
        <w:t xml:space="preserve">the </w:t>
      </w:r>
      <w:r w:rsidR="00126439" w:rsidRPr="00DD1FD3">
        <w:rPr>
          <w:bCs/>
          <w:color w:val="000000" w:themeColor="text1"/>
          <w:szCs w:val="20"/>
        </w:rPr>
        <w:t>published PDMS research</w:t>
      </w:r>
      <w:r w:rsidR="00157E85" w:rsidRPr="00DD1FD3">
        <w:rPr>
          <w:bCs/>
          <w:color w:val="000000" w:themeColor="text1"/>
          <w:szCs w:val="20"/>
        </w:rPr>
        <w:t>ers</w:t>
      </w:r>
      <w:r w:rsidR="00126439" w:rsidRPr="00DD1FD3">
        <w:rPr>
          <w:bCs/>
          <w:color w:val="000000" w:themeColor="text1"/>
          <w:szCs w:val="20"/>
        </w:rPr>
        <w:t xml:space="preserve"> identified from </w:t>
      </w:r>
      <w:r w:rsidR="00A45976" w:rsidRPr="00DD1FD3">
        <w:rPr>
          <w:bCs/>
          <w:color w:val="000000" w:themeColor="text1"/>
          <w:szCs w:val="20"/>
        </w:rPr>
        <w:t>our</w:t>
      </w:r>
      <w:r w:rsidR="00126439" w:rsidRPr="00DD1FD3">
        <w:rPr>
          <w:bCs/>
          <w:color w:val="000000" w:themeColor="text1"/>
          <w:szCs w:val="20"/>
        </w:rPr>
        <w:t xml:space="preserve"> initial database searches. </w:t>
      </w:r>
      <w:r w:rsidR="005E175D" w:rsidRPr="00DD1FD3">
        <w:rPr>
          <w:bCs/>
          <w:color w:val="000000" w:themeColor="text1"/>
          <w:szCs w:val="20"/>
        </w:rPr>
        <w:t xml:space="preserve">The final searches </w:t>
      </w:r>
      <w:r w:rsidR="001A231D" w:rsidRPr="00DD1FD3">
        <w:rPr>
          <w:bCs/>
          <w:color w:val="000000" w:themeColor="text1"/>
          <w:szCs w:val="20"/>
        </w:rPr>
        <w:t>were conducted in November 2023.</w:t>
      </w:r>
      <w:r w:rsidR="006F012A" w:rsidRPr="00DD1FD3">
        <w:rPr>
          <w:bCs/>
          <w:color w:val="000000" w:themeColor="text1"/>
          <w:szCs w:val="20"/>
        </w:rPr>
        <w:t xml:space="preserve"> </w:t>
      </w:r>
      <w:r w:rsidR="00BC1716" w:rsidRPr="00DD1FD3">
        <w:rPr>
          <w:bCs/>
          <w:color w:val="000000" w:themeColor="text1"/>
          <w:szCs w:val="20"/>
        </w:rPr>
        <w:t>Potential search term</w:t>
      </w:r>
      <w:r w:rsidR="00060D1E" w:rsidRPr="00DD1FD3">
        <w:rPr>
          <w:bCs/>
          <w:color w:val="000000" w:themeColor="text1"/>
          <w:szCs w:val="20"/>
        </w:rPr>
        <w:t xml:space="preserve">s </w:t>
      </w:r>
      <w:r w:rsidR="00BC1716" w:rsidRPr="00DD1FD3">
        <w:rPr>
          <w:bCs/>
          <w:color w:val="000000" w:themeColor="text1"/>
          <w:szCs w:val="20"/>
        </w:rPr>
        <w:t>were developed by the first author</w:t>
      </w:r>
      <w:r w:rsidR="000D783A" w:rsidRPr="00DD1FD3">
        <w:rPr>
          <w:bCs/>
          <w:color w:val="000000" w:themeColor="text1"/>
          <w:szCs w:val="20"/>
        </w:rPr>
        <w:t xml:space="preserve"> </w:t>
      </w:r>
      <w:r w:rsidR="003314D2" w:rsidRPr="00DD1FD3">
        <w:rPr>
          <w:bCs/>
          <w:color w:val="000000" w:themeColor="text1"/>
          <w:szCs w:val="20"/>
        </w:rPr>
        <w:t>before being</w:t>
      </w:r>
      <w:r w:rsidR="000D783A" w:rsidRPr="00DD1FD3">
        <w:rPr>
          <w:bCs/>
          <w:color w:val="000000" w:themeColor="text1"/>
          <w:szCs w:val="20"/>
        </w:rPr>
        <w:t xml:space="preserve"> </w:t>
      </w:r>
      <w:r w:rsidR="008438F8" w:rsidRPr="00DD1FD3">
        <w:rPr>
          <w:bCs/>
          <w:color w:val="000000" w:themeColor="text1"/>
          <w:szCs w:val="20"/>
        </w:rPr>
        <w:t>cr</w:t>
      </w:r>
      <w:r w:rsidR="0084253E" w:rsidRPr="00DD1FD3">
        <w:rPr>
          <w:bCs/>
          <w:color w:val="000000" w:themeColor="text1"/>
          <w:szCs w:val="20"/>
        </w:rPr>
        <w:t xml:space="preserve">itically </w:t>
      </w:r>
      <w:r w:rsidR="000D783A" w:rsidRPr="00DD1FD3">
        <w:rPr>
          <w:bCs/>
          <w:color w:val="000000" w:themeColor="text1"/>
          <w:szCs w:val="20"/>
        </w:rPr>
        <w:t>reviewed by</w:t>
      </w:r>
      <w:r w:rsidR="0084714C" w:rsidRPr="00DD1FD3">
        <w:rPr>
          <w:bCs/>
          <w:color w:val="000000" w:themeColor="text1"/>
          <w:szCs w:val="20"/>
        </w:rPr>
        <w:t xml:space="preserve"> </w:t>
      </w:r>
      <w:r w:rsidR="00D7217B" w:rsidRPr="00DD1FD3">
        <w:rPr>
          <w:bCs/>
          <w:color w:val="000000" w:themeColor="text1"/>
          <w:szCs w:val="20"/>
        </w:rPr>
        <w:t>the research team</w:t>
      </w:r>
      <w:r w:rsidR="0040015B" w:rsidRPr="00DD1FD3">
        <w:rPr>
          <w:bCs/>
          <w:color w:val="000000" w:themeColor="text1"/>
          <w:szCs w:val="20"/>
        </w:rPr>
        <w:t xml:space="preserve">. </w:t>
      </w:r>
      <w:r w:rsidR="00606F8B" w:rsidRPr="00DD1FD3">
        <w:rPr>
          <w:bCs/>
          <w:color w:val="000000" w:themeColor="text1"/>
          <w:szCs w:val="20"/>
        </w:rPr>
        <w:t>The search term</w:t>
      </w:r>
      <w:r w:rsidR="00AD533F" w:rsidRPr="00DD1FD3">
        <w:rPr>
          <w:bCs/>
          <w:color w:val="000000" w:themeColor="text1"/>
          <w:szCs w:val="20"/>
        </w:rPr>
        <w:t xml:space="preserve"> combinations</w:t>
      </w:r>
      <w:r w:rsidR="00606F8B" w:rsidRPr="00DD1FD3">
        <w:rPr>
          <w:bCs/>
          <w:color w:val="000000" w:themeColor="text1"/>
          <w:szCs w:val="20"/>
        </w:rPr>
        <w:t xml:space="preserve"> </w:t>
      </w:r>
      <w:r w:rsidR="006C6899" w:rsidRPr="00DD1FD3">
        <w:rPr>
          <w:bCs/>
          <w:color w:val="000000" w:themeColor="text1"/>
          <w:szCs w:val="20"/>
        </w:rPr>
        <w:t>was</w:t>
      </w:r>
      <w:r w:rsidR="00123D76" w:rsidRPr="00DD1FD3">
        <w:rPr>
          <w:bCs/>
          <w:color w:val="000000" w:themeColor="text1"/>
          <w:szCs w:val="20"/>
        </w:rPr>
        <w:t xml:space="preserve">: </w:t>
      </w:r>
      <w:r w:rsidR="00B63FB0" w:rsidRPr="00DD1FD3">
        <w:rPr>
          <w:bCs/>
          <w:color w:val="000000" w:themeColor="text1"/>
          <w:szCs w:val="20"/>
        </w:rPr>
        <w:t>(</w:t>
      </w:r>
      <w:proofErr w:type="spellStart"/>
      <w:r w:rsidR="00B63FB0" w:rsidRPr="00DD1FD3">
        <w:rPr>
          <w:bCs/>
          <w:color w:val="000000" w:themeColor="text1"/>
          <w:szCs w:val="20"/>
        </w:rPr>
        <w:t>Personal</w:t>
      </w:r>
      <w:r w:rsidR="008B7BA9" w:rsidRPr="00DD1FD3">
        <w:rPr>
          <w:bCs/>
          <w:color w:val="000000" w:themeColor="text1"/>
          <w:szCs w:val="20"/>
        </w:rPr>
        <w:t>#</w:t>
      </w:r>
      <w:r w:rsidR="00B63FB0" w:rsidRPr="00DD1FD3">
        <w:rPr>
          <w:bCs/>
          <w:color w:val="000000" w:themeColor="text1"/>
          <w:szCs w:val="20"/>
        </w:rPr>
        <w:t>Disclosure</w:t>
      </w:r>
      <w:proofErr w:type="spellEnd"/>
      <w:r w:rsidR="00B63FB0" w:rsidRPr="00DD1FD3">
        <w:rPr>
          <w:bCs/>
          <w:color w:val="000000" w:themeColor="text1"/>
          <w:szCs w:val="20"/>
        </w:rPr>
        <w:t xml:space="preserve"> </w:t>
      </w:r>
      <w:proofErr w:type="spellStart"/>
      <w:r w:rsidR="00B63FB0" w:rsidRPr="00DD1FD3">
        <w:rPr>
          <w:bCs/>
          <w:color w:val="000000" w:themeColor="text1"/>
          <w:szCs w:val="20"/>
        </w:rPr>
        <w:t>Mutual</w:t>
      </w:r>
      <w:r w:rsidR="008B7BA9" w:rsidRPr="00DD1FD3">
        <w:rPr>
          <w:bCs/>
          <w:color w:val="000000" w:themeColor="text1"/>
          <w:szCs w:val="20"/>
        </w:rPr>
        <w:t>#</w:t>
      </w:r>
      <w:r w:rsidR="00B63FB0" w:rsidRPr="00DD1FD3">
        <w:rPr>
          <w:bCs/>
          <w:color w:val="000000" w:themeColor="text1"/>
          <w:szCs w:val="20"/>
        </w:rPr>
        <w:t>Sharing</w:t>
      </w:r>
      <w:proofErr w:type="spellEnd"/>
      <w:r w:rsidR="00B63FB0" w:rsidRPr="00DD1FD3">
        <w:rPr>
          <w:bCs/>
          <w:color w:val="000000" w:themeColor="text1"/>
          <w:szCs w:val="20"/>
        </w:rPr>
        <w:t xml:space="preserve"> OR PDMS OR Mutual Sharing OR Open Discussion) AND (Sport OR Team* OR Group OR Cohort OR Athlete* OR Player* OR Student* OR Coach* OR Staff) AND (Intervention* OR Experiment* OR Team </w:t>
      </w:r>
      <w:r w:rsidR="00DD1675" w:rsidRPr="00DD1FD3">
        <w:rPr>
          <w:bCs/>
          <w:color w:val="000000" w:themeColor="text1"/>
          <w:szCs w:val="20"/>
        </w:rPr>
        <w:t>B</w:t>
      </w:r>
      <w:r w:rsidR="00B63FB0" w:rsidRPr="00DD1FD3">
        <w:rPr>
          <w:bCs/>
          <w:color w:val="000000" w:themeColor="text1"/>
          <w:szCs w:val="20"/>
        </w:rPr>
        <w:t xml:space="preserve">uilding OR </w:t>
      </w:r>
      <w:proofErr w:type="spellStart"/>
      <w:r w:rsidR="00B63FB0" w:rsidRPr="00DD1FD3">
        <w:rPr>
          <w:bCs/>
          <w:color w:val="000000" w:themeColor="text1"/>
          <w:szCs w:val="20"/>
        </w:rPr>
        <w:t>Investigat</w:t>
      </w:r>
      <w:proofErr w:type="spellEnd"/>
      <w:r w:rsidR="00B63FB0" w:rsidRPr="00DD1FD3">
        <w:rPr>
          <w:bCs/>
          <w:color w:val="000000" w:themeColor="text1"/>
          <w:szCs w:val="20"/>
        </w:rPr>
        <w:t xml:space="preserve">* OR Insight* OR </w:t>
      </w:r>
      <w:proofErr w:type="spellStart"/>
      <w:r w:rsidR="00B63FB0" w:rsidRPr="00DD1FD3">
        <w:rPr>
          <w:bCs/>
          <w:color w:val="000000" w:themeColor="text1"/>
          <w:szCs w:val="20"/>
        </w:rPr>
        <w:t>Influenc</w:t>
      </w:r>
      <w:proofErr w:type="spellEnd"/>
      <w:r w:rsidR="00B63FB0" w:rsidRPr="00DD1FD3">
        <w:rPr>
          <w:bCs/>
          <w:color w:val="000000" w:themeColor="text1"/>
          <w:szCs w:val="20"/>
        </w:rPr>
        <w:t xml:space="preserve">* OR </w:t>
      </w:r>
      <w:proofErr w:type="spellStart"/>
      <w:r w:rsidR="00B63FB0" w:rsidRPr="00DD1FD3">
        <w:rPr>
          <w:bCs/>
          <w:color w:val="000000" w:themeColor="text1"/>
          <w:szCs w:val="20"/>
        </w:rPr>
        <w:t>Increas</w:t>
      </w:r>
      <w:proofErr w:type="spellEnd"/>
      <w:r w:rsidR="00B63FB0" w:rsidRPr="00DD1FD3">
        <w:rPr>
          <w:bCs/>
          <w:color w:val="000000" w:themeColor="text1"/>
          <w:szCs w:val="20"/>
        </w:rPr>
        <w:t xml:space="preserve">*  OR </w:t>
      </w:r>
      <w:proofErr w:type="spellStart"/>
      <w:r w:rsidR="00B63FB0" w:rsidRPr="00DD1FD3">
        <w:rPr>
          <w:bCs/>
          <w:color w:val="000000" w:themeColor="text1"/>
          <w:szCs w:val="20"/>
        </w:rPr>
        <w:t>Enhanc</w:t>
      </w:r>
      <w:proofErr w:type="spellEnd"/>
      <w:r w:rsidR="00B63FB0" w:rsidRPr="00DD1FD3">
        <w:rPr>
          <w:bCs/>
          <w:color w:val="000000" w:themeColor="text1"/>
          <w:szCs w:val="20"/>
        </w:rPr>
        <w:t xml:space="preserve">* OR </w:t>
      </w:r>
      <w:proofErr w:type="spellStart"/>
      <w:r w:rsidR="00B63FB0" w:rsidRPr="00DD1FD3">
        <w:rPr>
          <w:bCs/>
          <w:color w:val="000000" w:themeColor="text1"/>
          <w:szCs w:val="20"/>
        </w:rPr>
        <w:t>Examin</w:t>
      </w:r>
      <w:proofErr w:type="spellEnd"/>
      <w:r w:rsidR="00B63FB0" w:rsidRPr="00DD1FD3">
        <w:rPr>
          <w:bCs/>
          <w:color w:val="000000" w:themeColor="text1"/>
          <w:szCs w:val="20"/>
        </w:rPr>
        <w:t xml:space="preserve">* OR Effect*) AND (Group function* OR Team function* OR Together* OR Teamwork OR Individual functioning OR </w:t>
      </w:r>
      <w:r w:rsidR="00F33D35" w:rsidRPr="00DD1FD3">
        <w:rPr>
          <w:bCs/>
          <w:color w:val="000000" w:themeColor="text1"/>
          <w:szCs w:val="20"/>
        </w:rPr>
        <w:t>Psychological</w:t>
      </w:r>
      <w:r w:rsidR="00C5241C" w:rsidRPr="00DD1FD3">
        <w:rPr>
          <w:bCs/>
          <w:color w:val="000000" w:themeColor="text1"/>
          <w:szCs w:val="20"/>
        </w:rPr>
        <w:t xml:space="preserve"> function</w:t>
      </w:r>
      <w:r w:rsidR="00F33D35" w:rsidRPr="00DD1FD3">
        <w:rPr>
          <w:bCs/>
          <w:color w:val="000000" w:themeColor="text1"/>
          <w:szCs w:val="20"/>
        </w:rPr>
        <w:t xml:space="preserve">* OR </w:t>
      </w:r>
      <w:r w:rsidR="00B63FB0" w:rsidRPr="00DD1FD3">
        <w:rPr>
          <w:bCs/>
          <w:color w:val="000000" w:themeColor="text1"/>
          <w:szCs w:val="20"/>
        </w:rPr>
        <w:t xml:space="preserve">Sport psychology OR Psychology OR Performance) NOT (Polydimethylsiloxane OR Peabody Developmental Motor Scales-2 </w:t>
      </w:r>
      <w:r w:rsidR="00553114" w:rsidRPr="00DD1FD3">
        <w:rPr>
          <w:bCs/>
          <w:color w:val="000000" w:themeColor="text1"/>
          <w:szCs w:val="20"/>
        </w:rPr>
        <w:t xml:space="preserve">OR </w:t>
      </w:r>
      <w:r w:rsidR="00B63FB0" w:rsidRPr="00DD1FD3">
        <w:rPr>
          <w:bCs/>
          <w:color w:val="000000" w:themeColor="text1"/>
          <w:szCs w:val="20"/>
        </w:rPr>
        <w:t xml:space="preserve">PDMS-2 OR Prescription Drug Monitoring Programs </w:t>
      </w:r>
      <w:r w:rsidR="00FE3B03" w:rsidRPr="00DD1FD3">
        <w:rPr>
          <w:bCs/>
          <w:color w:val="000000" w:themeColor="text1"/>
          <w:szCs w:val="20"/>
        </w:rPr>
        <w:t xml:space="preserve">OR </w:t>
      </w:r>
      <w:r w:rsidR="00B63FB0" w:rsidRPr="00DD1FD3">
        <w:rPr>
          <w:bCs/>
          <w:color w:val="000000" w:themeColor="text1"/>
          <w:szCs w:val="20"/>
        </w:rPr>
        <w:t>PDMP)</w:t>
      </w:r>
      <w:r w:rsidR="00DA1245" w:rsidRPr="00DD1FD3">
        <w:rPr>
          <w:bCs/>
          <w:color w:val="000000" w:themeColor="text1"/>
          <w:szCs w:val="20"/>
        </w:rPr>
        <w:t>.</w:t>
      </w:r>
      <w:r w:rsidR="00366971" w:rsidRPr="00DD1FD3">
        <w:rPr>
          <w:bCs/>
          <w:color w:val="000000" w:themeColor="text1"/>
          <w:szCs w:val="20"/>
        </w:rPr>
        <w:t xml:space="preserve"> </w:t>
      </w:r>
      <w:r w:rsidR="007729C2" w:rsidRPr="00DD1FD3">
        <w:rPr>
          <w:color w:val="000000" w:themeColor="text1"/>
        </w:rPr>
        <w:t xml:space="preserve">As PDMS research had been conducted with student athletes from university/intercollegiate teams (Dunn &amp; Holt, 2006; Pain &amp; Harwood, 2009), we chose to include “student” as one of our population search </w:t>
      </w:r>
      <w:r w:rsidR="007729C2" w:rsidRPr="00DD1FD3">
        <w:rPr>
          <w:color w:val="000000" w:themeColor="text1"/>
        </w:rPr>
        <w:lastRenderedPageBreak/>
        <w:t xml:space="preserve">terms. </w:t>
      </w:r>
      <w:r w:rsidR="00733726" w:rsidRPr="00DD1FD3">
        <w:rPr>
          <w:color w:val="000000" w:themeColor="text1"/>
        </w:rPr>
        <w:t>To conduct comprehensive searches (</w:t>
      </w:r>
      <w:proofErr w:type="spellStart"/>
      <w:r w:rsidR="00733726" w:rsidRPr="00DD1FD3">
        <w:rPr>
          <w:color w:val="000000" w:themeColor="text1"/>
        </w:rPr>
        <w:t>Siddaway</w:t>
      </w:r>
      <w:proofErr w:type="spellEnd"/>
      <w:r w:rsidR="00733726" w:rsidRPr="00DD1FD3">
        <w:rPr>
          <w:color w:val="000000" w:themeColor="text1"/>
        </w:rPr>
        <w:t xml:space="preserve"> et al., 2019), s</w:t>
      </w:r>
      <w:r w:rsidR="00DE3A66" w:rsidRPr="00DD1FD3">
        <w:rPr>
          <w:color w:val="000000" w:themeColor="text1"/>
        </w:rPr>
        <w:t xml:space="preserve">pecific key </w:t>
      </w:r>
      <w:r w:rsidR="00A11ADD" w:rsidRPr="00DD1FD3">
        <w:rPr>
          <w:color w:val="000000" w:themeColor="text1"/>
        </w:rPr>
        <w:t xml:space="preserve">terms </w:t>
      </w:r>
      <w:r w:rsidR="00DE3A66" w:rsidRPr="00DD1FD3">
        <w:rPr>
          <w:color w:val="000000" w:themeColor="text1"/>
        </w:rPr>
        <w:t>featured wildcard symbols (#)</w:t>
      </w:r>
      <w:r w:rsidR="00C87FBE" w:rsidRPr="00DD1FD3">
        <w:rPr>
          <w:color w:val="000000" w:themeColor="text1"/>
        </w:rPr>
        <w:t xml:space="preserve">, </w:t>
      </w:r>
      <w:r w:rsidR="00DE3A66" w:rsidRPr="00DD1FD3">
        <w:rPr>
          <w:color w:val="000000" w:themeColor="text1"/>
        </w:rPr>
        <w:t xml:space="preserve">truncation </w:t>
      </w:r>
      <w:r w:rsidR="00A11ADD" w:rsidRPr="00DD1FD3">
        <w:rPr>
          <w:color w:val="000000" w:themeColor="text1"/>
        </w:rPr>
        <w:t>commands</w:t>
      </w:r>
      <w:r w:rsidR="00DE3A66" w:rsidRPr="00DD1FD3">
        <w:rPr>
          <w:color w:val="000000" w:themeColor="text1"/>
        </w:rPr>
        <w:t xml:space="preserve"> (*), </w:t>
      </w:r>
      <w:r w:rsidR="00C87FBE" w:rsidRPr="00DD1FD3">
        <w:rPr>
          <w:color w:val="000000" w:themeColor="text1"/>
        </w:rPr>
        <w:t>or</w:t>
      </w:r>
      <w:r w:rsidR="00DE3A66" w:rsidRPr="00DD1FD3">
        <w:rPr>
          <w:color w:val="000000" w:themeColor="text1"/>
        </w:rPr>
        <w:t xml:space="preserve"> synonyms (</w:t>
      </w:r>
      <w:r w:rsidR="00AE41B0" w:rsidRPr="00DD1FD3">
        <w:rPr>
          <w:color w:val="000000" w:themeColor="text1"/>
        </w:rPr>
        <w:t>e.g.,</w:t>
      </w:r>
      <w:r w:rsidR="00DE3A66" w:rsidRPr="00DD1FD3">
        <w:rPr>
          <w:color w:val="000000" w:themeColor="text1"/>
        </w:rPr>
        <w:t xml:space="preserve"> Personal-Disclosure Mutual-Sharing)</w:t>
      </w:r>
      <w:r w:rsidR="00C87FBE" w:rsidRPr="00DD1FD3">
        <w:rPr>
          <w:color w:val="000000" w:themeColor="text1"/>
        </w:rPr>
        <w:t>.</w:t>
      </w:r>
      <w:r w:rsidR="006C529B" w:rsidRPr="00DD1FD3">
        <w:rPr>
          <w:color w:val="000000" w:themeColor="text1"/>
        </w:rPr>
        <w:t xml:space="preserve"> </w:t>
      </w:r>
    </w:p>
    <w:p w14:paraId="300B9BD2" w14:textId="3C283C72" w:rsidR="00E72A0A" w:rsidRPr="00DD1FD3" w:rsidRDefault="00EF1234" w:rsidP="00E72A0A">
      <w:pPr>
        <w:spacing w:line="480" w:lineRule="auto"/>
        <w:jc w:val="both"/>
        <w:rPr>
          <w:b/>
          <w:color w:val="000000" w:themeColor="text1"/>
          <w:szCs w:val="20"/>
        </w:rPr>
      </w:pPr>
      <w:r w:rsidRPr="00DD1FD3">
        <w:rPr>
          <w:b/>
          <w:color w:val="000000" w:themeColor="text1"/>
          <w:szCs w:val="20"/>
        </w:rPr>
        <w:t xml:space="preserve">Eligibility </w:t>
      </w:r>
      <w:r w:rsidR="00E57365" w:rsidRPr="00DD1FD3">
        <w:rPr>
          <w:b/>
          <w:color w:val="000000" w:themeColor="text1"/>
          <w:szCs w:val="20"/>
        </w:rPr>
        <w:t>C</w:t>
      </w:r>
      <w:r w:rsidRPr="00DD1FD3">
        <w:rPr>
          <w:b/>
          <w:color w:val="000000" w:themeColor="text1"/>
          <w:szCs w:val="20"/>
        </w:rPr>
        <w:t>riteria</w:t>
      </w:r>
    </w:p>
    <w:p w14:paraId="1ECDA681" w14:textId="367ECDD8" w:rsidR="003F7C10" w:rsidRPr="00DD1FD3" w:rsidRDefault="007B2132" w:rsidP="00326F55">
      <w:pPr>
        <w:spacing w:line="480" w:lineRule="auto"/>
        <w:ind w:firstLine="720"/>
        <w:jc w:val="both"/>
        <w:rPr>
          <w:bCs/>
          <w:color w:val="000000" w:themeColor="text1"/>
          <w:szCs w:val="20"/>
        </w:rPr>
      </w:pPr>
      <w:r w:rsidRPr="00DD1FD3">
        <w:rPr>
          <w:bCs/>
          <w:color w:val="000000" w:themeColor="text1"/>
          <w:szCs w:val="20"/>
        </w:rPr>
        <w:t xml:space="preserve">To </w:t>
      </w:r>
      <w:r w:rsidR="00834C9A" w:rsidRPr="00DD1FD3">
        <w:rPr>
          <w:bCs/>
          <w:color w:val="000000" w:themeColor="text1"/>
          <w:szCs w:val="20"/>
        </w:rPr>
        <w:t xml:space="preserve">identify </w:t>
      </w:r>
      <w:r w:rsidR="00963C01" w:rsidRPr="00DD1FD3">
        <w:rPr>
          <w:bCs/>
          <w:color w:val="000000" w:themeColor="text1"/>
          <w:szCs w:val="20"/>
        </w:rPr>
        <w:t xml:space="preserve">relevant </w:t>
      </w:r>
      <w:r w:rsidR="00834C9A" w:rsidRPr="00DD1FD3">
        <w:rPr>
          <w:bCs/>
          <w:color w:val="000000" w:themeColor="text1"/>
          <w:szCs w:val="20"/>
        </w:rPr>
        <w:t>literature</w:t>
      </w:r>
      <w:r w:rsidR="00963C01" w:rsidRPr="00DD1FD3">
        <w:rPr>
          <w:bCs/>
          <w:color w:val="000000" w:themeColor="text1"/>
          <w:szCs w:val="20"/>
        </w:rPr>
        <w:t xml:space="preserve">, </w:t>
      </w:r>
      <w:r w:rsidR="00D736E3" w:rsidRPr="00DD1FD3">
        <w:rPr>
          <w:bCs/>
          <w:color w:val="000000" w:themeColor="text1"/>
          <w:szCs w:val="20"/>
        </w:rPr>
        <w:t xml:space="preserve">inclusion and exclusion criteria were </w:t>
      </w:r>
      <w:r w:rsidR="005E19C3" w:rsidRPr="00DD1FD3">
        <w:rPr>
          <w:bCs/>
          <w:color w:val="000000" w:themeColor="text1"/>
          <w:szCs w:val="20"/>
        </w:rPr>
        <w:t xml:space="preserve">employed. </w:t>
      </w:r>
      <w:r w:rsidR="00E87E57" w:rsidRPr="00DD1FD3">
        <w:rPr>
          <w:bCs/>
          <w:color w:val="000000" w:themeColor="text1"/>
          <w:szCs w:val="20"/>
        </w:rPr>
        <w:t>Criteria for inclusion</w:t>
      </w:r>
      <w:r w:rsidR="00EF0094" w:rsidRPr="00DD1FD3">
        <w:rPr>
          <w:bCs/>
          <w:color w:val="000000" w:themeColor="text1"/>
          <w:szCs w:val="20"/>
        </w:rPr>
        <w:t xml:space="preserve">: </w:t>
      </w:r>
      <w:r w:rsidR="0075607D" w:rsidRPr="00DD1FD3">
        <w:rPr>
          <w:bCs/>
          <w:color w:val="000000" w:themeColor="text1"/>
          <w:szCs w:val="20"/>
        </w:rPr>
        <w:t>(</w:t>
      </w:r>
      <w:r w:rsidR="00CD4043" w:rsidRPr="00DD1FD3">
        <w:rPr>
          <w:bCs/>
          <w:color w:val="000000" w:themeColor="text1"/>
          <w:szCs w:val="20"/>
        </w:rPr>
        <w:t>a</w:t>
      </w:r>
      <w:r w:rsidR="00D40833" w:rsidRPr="00DD1FD3">
        <w:rPr>
          <w:bCs/>
          <w:color w:val="000000" w:themeColor="text1"/>
          <w:szCs w:val="20"/>
        </w:rPr>
        <w:t xml:space="preserve">) </w:t>
      </w:r>
      <w:r w:rsidR="00F1718D" w:rsidRPr="00DD1FD3">
        <w:rPr>
          <w:bCs/>
          <w:color w:val="000000" w:themeColor="text1"/>
          <w:szCs w:val="20"/>
        </w:rPr>
        <w:t xml:space="preserve">must </w:t>
      </w:r>
      <w:r w:rsidR="00EF0094" w:rsidRPr="00DD1FD3">
        <w:rPr>
          <w:bCs/>
          <w:color w:val="000000" w:themeColor="text1"/>
          <w:szCs w:val="20"/>
        </w:rPr>
        <w:t xml:space="preserve">be </w:t>
      </w:r>
      <w:r w:rsidR="003C2E7A" w:rsidRPr="00DD1FD3">
        <w:rPr>
          <w:bCs/>
          <w:color w:val="000000" w:themeColor="text1"/>
          <w:szCs w:val="20"/>
        </w:rPr>
        <w:t>written in the English Language</w:t>
      </w:r>
      <w:r w:rsidR="00386265" w:rsidRPr="00DD1FD3">
        <w:rPr>
          <w:bCs/>
          <w:color w:val="000000" w:themeColor="text1"/>
          <w:szCs w:val="20"/>
        </w:rPr>
        <w:t xml:space="preserve">; </w:t>
      </w:r>
      <w:r w:rsidR="0075607D" w:rsidRPr="00DD1FD3">
        <w:rPr>
          <w:bCs/>
          <w:color w:val="000000" w:themeColor="text1"/>
          <w:szCs w:val="20"/>
        </w:rPr>
        <w:t>(</w:t>
      </w:r>
      <w:r w:rsidR="00EF0094" w:rsidRPr="00DD1FD3">
        <w:rPr>
          <w:bCs/>
          <w:color w:val="000000" w:themeColor="text1"/>
          <w:szCs w:val="20"/>
        </w:rPr>
        <w:t xml:space="preserve">b) </w:t>
      </w:r>
      <w:r w:rsidR="00E61159" w:rsidRPr="00DD1FD3">
        <w:rPr>
          <w:bCs/>
          <w:color w:val="000000" w:themeColor="text1"/>
          <w:szCs w:val="20"/>
        </w:rPr>
        <w:t xml:space="preserve">report original </w:t>
      </w:r>
      <w:r w:rsidR="00D03B1A" w:rsidRPr="00DD1FD3">
        <w:rPr>
          <w:bCs/>
          <w:color w:val="000000" w:themeColor="text1"/>
          <w:szCs w:val="20"/>
        </w:rPr>
        <w:t>quantitative and</w:t>
      </w:r>
      <w:r w:rsidR="0027193D" w:rsidRPr="00DD1FD3">
        <w:rPr>
          <w:bCs/>
          <w:color w:val="000000" w:themeColor="text1"/>
          <w:szCs w:val="20"/>
        </w:rPr>
        <w:t>/</w:t>
      </w:r>
      <w:r w:rsidR="00D03B1A" w:rsidRPr="00DD1FD3">
        <w:rPr>
          <w:bCs/>
          <w:color w:val="000000" w:themeColor="text1"/>
          <w:szCs w:val="20"/>
        </w:rPr>
        <w:t xml:space="preserve">or qualitative </w:t>
      </w:r>
      <w:r w:rsidR="00E61159" w:rsidRPr="00DD1FD3">
        <w:rPr>
          <w:bCs/>
          <w:color w:val="000000" w:themeColor="text1"/>
          <w:szCs w:val="20"/>
        </w:rPr>
        <w:t xml:space="preserve">empirical </w:t>
      </w:r>
      <w:r w:rsidR="00336D00" w:rsidRPr="00DD1FD3">
        <w:rPr>
          <w:bCs/>
          <w:color w:val="000000" w:themeColor="text1"/>
          <w:szCs w:val="20"/>
        </w:rPr>
        <w:t>data</w:t>
      </w:r>
      <w:r w:rsidR="00D21FF0" w:rsidRPr="00DD1FD3">
        <w:rPr>
          <w:bCs/>
          <w:color w:val="000000" w:themeColor="text1"/>
          <w:szCs w:val="20"/>
        </w:rPr>
        <w:t>;</w:t>
      </w:r>
      <w:r w:rsidR="001434F5" w:rsidRPr="00DD1FD3">
        <w:rPr>
          <w:bCs/>
          <w:color w:val="000000" w:themeColor="text1"/>
          <w:szCs w:val="20"/>
        </w:rPr>
        <w:t xml:space="preserve"> </w:t>
      </w:r>
      <w:r w:rsidR="00DC3FE7" w:rsidRPr="00DD1FD3">
        <w:rPr>
          <w:bCs/>
          <w:color w:val="000000" w:themeColor="text1"/>
          <w:szCs w:val="20"/>
        </w:rPr>
        <w:t>(</w:t>
      </w:r>
      <w:r w:rsidR="001434F5" w:rsidRPr="00DD1FD3">
        <w:rPr>
          <w:bCs/>
          <w:color w:val="000000" w:themeColor="text1"/>
          <w:szCs w:val="20"/>
        </w:rPr>
        <w:t>c</w:t>
      </w:r>
      <w:r w:rsidR="000700A9" w:rsidRPr="00DD1FD3">
        <w:rPr>
          <w:bCs/>
          <w:color w:val="000000" w:themeColor="text1"/>
          <w:szCs w:val="20"/>
        </w:rPr>
        <w:t xml:space="preserve">) </w:t>
      </w:r>
      <w:r w:rsidR="007C7FA8" w:rsidRPr="00DD1FD3">
        <w:rPr>
          <w:bCs/>
          <w:color w:val="000000" w:themeColor="text1"/>
          <w:szCs w:val="20"/>
        </w:rPr>
        <w:t>conducted</w:t>
      </w:r>
      <w:r w:rsidR="002042B8" w:rsidRPr="00DD1FD3">
        <w:rPr>
          <w:bCs/>
          <w:color w:val="000000" w:themeColor="text1"/>
          <w:szCs w:val="20"/>
        </w:rPr>
        <w:t xml:space="preserve"> with</w:t>
      </w:r>
      <w:r w:rsidR="0028151B" w:rsidRPr="00DD1FD3">
        <w:rPr>
          <w:bCs/>
          <w:color w:val="000000" w:themeColor="text1"/>
          <w:szCs w:val="20"/>
        </w:rPr>
        <w:t xml:space="preserve"> </w:t>
      </w:r>
      <w:r w:rsidR="00EA695B" w:rsidRPr="00DD1FD3">
        <w:rPr>
          <w:bCs/>
          <w:color w:val="000000" w:themeColor="text1"/>
          <w:szCs w:val="20"/>
        </w:rPr>
        <w:t>group</w:t>
      </w:r>
      <w:r w:rsidR="00ED3B91" w:rsidRPr="00DD1FD3">
        <w:rPr>
          <w:bCs/>
          <w:color w:val="000000" w:themeColor="text1"/>
          <w:szCs w:val="20"/>
        </w:rPr>
        <w:t>s</w:t>
      </w:r>
      <w:r w:rsidR="002042B8" w:rsidRPr="00DD1FD3">
        <w:rPr>
          <w:bCs/>
          <w:color w:val="000000" w:themeColor="text1"/>
          <w:szCs w:val="20"/>
        </w:rPr>
        <w:t xml:space="preserve"> or </w:t>
      </w:r>
      <w:r w:rsidR="00882795" w:rsidRPr="00DD1FD3">
        <w:rPr>
          <w:bCs/>
          <w:color w:val="000000" w:themeColor="text1"/>
          <w:szCs w:val="20"/>
        </w:rPr>
        <w:t>teams</w:t>
      </w:r>
      <w:r w:rsidR="002042B8" w:rsidRPr="00DD1FD3">
        <w:rPr>
          <w:bCs/>
          <w:color w:val="000000" w:themeColor="text1"/>
          <w:szCs w:val="20"/>
        </w:rPr>
        <w:t xml:space="preserve"> from sport related populations</w:t>
      </w:r>
      <w:r w:rsidR="005A21E0" w:rsidRPr="00DD1FD3">
        <w:rPr>
          <w:bCs/>
          <w:color w:val="000000" w:themeColor="text1"/>
          <w:szCs w:val="20"/>
        </w:rPr>
        <w:t xml:space="preserve">; </w:t>
      </w:r>
      <w:r w:rsidR="00876A77" w:rsidRPr="00DD1FD3">
        <w:rPr>
          <w:bCs/>
          <w:color w:val="000000" w:themeColor="text1"/>
          <w:szCs w:val="20"/>
        </w:rPr>
        <w:t>(</w:t>
      </w:r>
      <w:r w:rsidR="001434F5" w:rsidRPr="00DD1FD3">
        <w:rPr>
          <w:bCs/>
          <w:color w:val="000000" w:themeColor="text1"/>
          <w:szCs w:val="20"/>
        </w:rPr>
        <w:t>d</w:t>
      </w:r>
      <w:r w:rsidR="00876A77" w:rsidRPr="00DD1FD3">
        <w:rPr>
          <w:bCs/>
          <w:color w:val="000000" w:themeColor="text1"/>
          <w:szCs w:val="20"/>
        </w:rPr>
        <w:t>) contain methodological information ascertaining the methods, designs</w:t>
      </w:r>
      <w:r w:rsidR="00492A72" w:rsidRPr="00DD1FD3">
        <w:rPr>
          <w:bCs/>
          <w:color w:val="000000" w:themeColor="text1"/>
          <w:szCs w:val="20"/>
        </w:rPr>
        <w:t>,</w:t>
      </w:r>
      <w:r w:rsidR="00876A77" w:rsidRPr="00DD1FD3">
        <w:rPr>
          <w:bCs/>
          <w:color w:val="000000" w:themeColor="text1"/>
          <w:szCs w:val="20"/>
        </w:rPr>
        <w:t xml:space="preserve"> and measures used to test PDMS;</w:t>
      </w:r>
      <w:r w:rsidR="00B171EB" w:rsidRPr="00DD1FD3">
        <w:rPr>
          <w:bCs/>
          <w:color w:val="000000" w:themeColor="text1"/>
          <w:szCs w:val="20"/>
        </w:rPr>
        <w:t xml:space="preserve"> </w:t>
      </w:r>
      <w:r w:rsidR="00920693" w:rsidRPr="00DD1FD3">
        <w:rPr>
          <w:bCs/>
          <w:color w:val="000000" w:themeColor="text1"/>
          <w:szCs w:val="20"/>
        </w:rPr>
        <w:t>(</w:t>
      </w:r>
      <w:r w:rsidR="001434F5" w:rsidRPr="00DD1FD3">
        <w:rPr>
          <w:bCs/>
          <w:color w:val="000000" w:themeColor="text1"/>
          <w:szCs w:val="20"/>
        </w:rPr>
        <w:t>e</w:t>
      </w:r>
      <w:r w:rsidR="00920693" w:rsidRPr="00DD1FD3">
        <w:rPr>
          <w:bCs/>
          <w:color w:val="000000" w:themeColor="text1"/>
          <w:szCs w:val="20"/>
        </w:rPr>
        <w:t xml:space="preserve">) </w:t>
      </w:r>
      <w:r w:rsidR="00C722B1" w:rsidRPr="00DD1FD3">
        <w:rPr>
          <w:bCs/>
          <w:color w:val="000000" w:themeColor="text1"/>
          <w:szCs w:val="20"/>
        </w:rPr>
        <w:t>include</w:t>
      </w:r>
      <w:r w:rsidR="00920693" w:rsidRPr="00DD1FD3">
        <w:rPr>
          <w:bCs/>
          <w:color w:val="000000" w:themeColor="text1"/>
          <w:szCs w:val="20"/>
        </w:rPr>
        <w:t xml:space="preserve"> procedural information regarding the development, delivery, and evaluation of PDMS</w:t>
      </w:r>
      <w:r w:rsidR="00336CDC" w:rsidRPr="00DD1FD3">
        <w:rPr>
          <w:bCs/>
          <w:color w:val="000000" w:themeColor="text1"/>
          <w:szCs w:val="20"/>
        </w:rPr>
        <w:t>, and; (f) attempt to facilitate either or both individual and group-level psychological outcomes through PDMS</w:t>
      </w:r>
      <w:r w:rsidR="00A03A4B" w:rsidRPr="00DD1FD3">
        <w:rPr>
          <w:bCs/>
          <w:color w:val="000000" w:themeColor="text1"/>
          <w:szCs w:val="20"/>
        </w:rPr>
        <w:t xml:space="preserve">. </w:t>
      </w:r>
      <w:r w:rsidR="004B784A" w:rsidRPr="00DD1FD3">
        <w:rPr>
          <w:bCs/>
          <w:color w:val="000000" w:themeColor="text1"/>
          <w:szCs w:val="20"/>
        </w:rPr>
        <w:t>Articles were excluded if they</w:t>
      </w:r>
      <w:r w:rsidR="00172981" w:rsidRPr="00DD1FD3">
        <w:rPr>
          <w:bCs/>
          <w:color w:val="000000" w:themeColor="text1"/>
          <w:szCs w:val="20"/>
        </w:rPr>
        <w:t xml:space="preserve">: </w:t>
      </w:r>
      <w:r w:rsidR="00DC3FE7" w:rsidRPr="00DD1FD3">
        <w:rPr>
          <w:bCs/>
          <w:color w:val="000000" w:themeColor="text1"/>
          <w:szCs w:val="20"/>
        </w:rPr>
        <w:t>(</w:t>
      </w:r>
      <w:r w:rsidR="00F34F7F" w:rsidRPr="00DD1FD3">
        <w:rPr>
          <w:bCs/>
          <w:color w:val="000000" w:themeColor="text1"/>
          <w:szCs w:val="20"/>
        </w:rPr>
        <w:t>g</w:t>
      </w:r>
      <w:r w:rsidR="00172981" w:rsidRPr="00DD1FD3">
        <w:rPr>
          <w:bCs/>
          <w:color w:val="000000" w:themeColor="text1"/>
          <w:szCs w:val="20"/>
        </w:rPr>
        <w:t>)</w:t>
      </w:r>
      <w:r w:rsidR="00E61950" w:rsidRPr="00DD1FD3">
        <w:rPr>
          <w:bCs/>
          <w:color w:val="000000" w:themeColor="text1"/>
          <w:szCs w:val="20"/>
        </w:rPr>
        <w:t xml:space="preserve"> </w:t>
      </w:r>
      <w:r w:rsidR="00BD7FDB" w:rsidRPr="00DD1FD3">
        <w:rPr>
          <w:bCs/>
          <w:color w:val="000000" w:themeColor="text1"/>
          <w:szCs w:val="20"/>
        </w:rPr>
        <w:t>d</w:t>
      </w:r>
      <w:r w:rsidR="00DE2CCB" w:rsidRPr="00DD1FD3">
        <w:rPr>
          <w:bCs/>
          <w:color w:val="000000" w:themeColor="text1"/>
          <w:szCs w:val="20"/>
        </w:rPr>
        <w:t>id</w:t>
      </w:r>
      <w:r w:rsidR="00BD7FDB" w:rsidRPr="00DD1FD3">
        <w:rPr>
          <w:bCs/>
          <w:color w:val="000000" w:themeColor="text1"/>
          <w:szCs w:val="20"/>
        </w:rPr>
        <w:t xml:space="preserve"> not attempt to use PDMS to </w:t>
      </w:r>
      <w:r w:rsidR="00964C58" w:rsidRPr="00DD1FD3">
        <w:rPr>
          <w:bCs/>
          <w:color w:val="000000" w:themeColor="text1"/>
          <w:szCs w:val="20"/>
        </w:rPr>
        <w:t>facilitate</w:t>
      </w:r>
      <w:r w:rsidR="00BD7FDB" w:rsidRPr="00DD1FD3">
        <w:rPr>
          <w:bCs/>
          <w:color w:val="000000" w:themeColor="text1"/>
          <w:szCs w:val="20"/>
        </w:rPr>
        <w:t xml:space="preserve"> individual and</w:t>
      </w:r>
      <w:r w:rsidR="00373EA4" w:rsidRPr="00DD1FD3">
        <w:rPr>
          <w:bCs/>
          <w:color w:val="000000" w:themeColor="text1"/>
          <w:szCs w:val="20"/>
        </w:rPr>
        <w:t>/</w:t>
      </w:r>
      <w:r w:rsidR="00BD7FDB" w:rsidRPr="00DD1FD3">
        <w:rPr>
          <w:bCs/>
          <w:color w:val="000000" w:themeColor="text1"/>
          <w:szCs w:val="20"/>
        </w:rPr>
        <w:t xml:space="preserve">or group </w:t>
      </w:r>
      <w:r w:rsidR="007B75E6" w:rsidRPr="00DD1FD3">
        <w:rPr>
          <w:bCs/>
          <w:color w:val="000000" w:themeColor="text1"/>
          <w:szCs w:val="20"/>
        </w:rPr>
        <w:t xml:space="preserve">level </w:t>
      </w:r>
      <w:r w:rsidR="00B26CF3" w:rsidRPr="00DD1FD3">
        <w:rPr>
          <w:bCs/>
          <w:color w:val="000000" w:themeColor="text1"/>
          <w:szCs w:val="20"/>
        </w:rPr>
        <w:t>psycho</w:t>
      </w:r>
      <w:r w:rsidR="00964C58" w:rsidRPr="00DD1FD3">
        <w:rPr>
          <w:bCs/>
          <w:color w:val="000000" w:themeColor="text1"/>
          <w:szCs w:val="20"/>
        </w:rPr>
        <w:t>logical</w:t>
      </w:r>
      <w:r w:rsidR="00BD7FDB" w:rsidRPr="00DD1FD3">
        <w:rPr>
          <w:bCs/>
          <w:color w:val="000000" w:themeColor="text1"/>
          <w:szCs w:val="20"/>
        </w:rPr>
        <w:t xml:space="preserve"> </w:t>
      </w:r>
      <w:r w:rsidR="00EE4261" w:rsidRPr="00DD1FD3">
        <w:rPr>
          <w:bCs/>
          <w:color w:val="000000" w:themeColor="text1"/>
          <w:szCs w:val="20"/>
        </w:rPr>
        <w:t xml:space="preserve">outcomes </w:t>
      </w:r>
      <w:r w:rsidR="00BD7FDB" w:rsidRPr="00DD1FD3">
        <w:rPr>
          <w:bCs/>
          <w:color w:val="000000" w:themeColor="text1"/>
          <w:szCs w:val="20"/>
        </w:rPr>
        <w:t xml:space="preserve">among the </w:t>
      </w:r>
      <w:r w:rsidR="009479DE" w:rsidRPr="00DD1FD3">
        <w:rPr>
          <w:bCs/>
          <w:color w:val="000000" w:themeColor="text1"/>
          <w:szCs w:val="20"/>
        </w:rPr>
        <w:t xml:space="preserve">predetermined </w:t>
      </w:r>
      <w:r w:rsidR="00BD7FDB" w:rsidRPr="00DD1FD3">
        <w:rPr>
          <w:bCs/>
          <w:color w:val="000000" w:themeColor="text1"/>
          <w:szCs w:val="20"/>
        </w:rPr>
        <w:t>population</w:t>
      </w:r>
      <w:r w:rsidR="009479DE" w:rsidRPr="00DD1FD3">
        <w:rPr>
          <w:bCs/>
          <w:color w:val="000000" w:themeColor="text1"/>
          <w:szCs w:val="20"/>
        </w:rPr>
        <w:t>s</w:t>
      </w:r>
      <w:r w:rsidR="00417759" w:rsidRPr="00DD1FD3">
        <w:rPr>
          <w:bCs/>
          <w:color w:val="000000" w:themeColor="text1"/>
          <w:szCs w:val="20"/>
        </w:rPr>
        <w:t>; and</w:t>
      </w:r>
      <w:r w:rsidR="000B6816" w:rsidRPr="00DD1FD3">
        <w:rPr>
          <w:bCs/>
          <w:color w:val="000000" w:themeColor="text1"/>
          <w:szCs w:val="20"/>
        </w:rPr>
        <w:t xml:space="preserve"> </w:t>
      </w:r>
      <w:r w:rsidR="00DE2F44" w:rsidRPr="00DD1FD3">
        <w:rPr>
          <w:bCs/>
          <w:color w:val="000000" w:themeColor="text1"/>
          <w:szCs w:val="20"/>
        </w:rPr>
        <w:t>(</w:t>
      </w:r>
      <w:r w:rsidR="00F34F7F" w:rsidRPr="00DD1FD3">
        <w:rPr>
          <w:bCs/>
          <w:color w:val="000000" w:themeColor="text1"/>
          <w:szCs w:val="20"/>
        </w:rPr>
        <w:t>h</w:t>
      </w:r>
      <w:r w:rsidR="00417759" w:rsidRPr="00DD1FD3">
        <w:rPr>
          <w:bCs/>
          <w:color w:val="000000" w:themeColor="text1"/>
          <w:szCs w:val="20"/>
        </w:rPr>
        <w:t xml:space="preserve">) </w:t>
      </w:r>
      <w:r w:rsidR="009B3B28" w:rsidRPr="00DD1FD3">
        <w:rPr>
          <w:bCs/>
          <w:color w:val="000000" w:themeColor="text1"/>
          <w:szCs w:val="20"/>
        </w:rPr>
        <w:t>referred to PDMS as</w:t>
      </w:r>
      <w:r w:rsidR="001A4AA6" w:rsidRPr="00DD1FD3">
        <w:rPr>
          <w:bCs/>
          <w:color w:val="000000" w:themeColor="text1"/>
          <w:szCs w:val="20"/>
        </w:rPr>
        <w:t xml:space="preserve"> Polydimethylsiloxane OR Peabody Developmental Motor Scales-2 (PDMS-2) OR Prescription Drug Monitoring Programs (PDMP)</w:t>
      </w:r>
      <w:r w:rsidR="00F65AC4" w:rsidRPr="00DD1FD3">
        <w:rPr>
          <w:bCs/>
          <w:color w:val="000000" w:themeColor="text1"/>
          <w:szCs w:val="20"/>
        </w:rPr>
        <w:t>.</w:t>
      </w:r>
    </w:p>
    <w:p w14:paraId="15760BD0" w14:textId="50A8DC03" w:rsidR="002D2F28" w:rsidRPr="00DD1FD3" w:rsidRDefault="002D2F28" w:rsidP="002D2F28">
      <w:pPr>
        <w:spacing w:line="480" w:lineRule="auto"/>
        <w:jc w:val="both"/>
        <w:rPr>
          <w:b/>
          <w:color w:val="000000" w:themeColor="text1"/>
          <w:szCs w:val="20"/>
        </w:rPr>
      </w:pPr>
      <w:r w:rsidRPr="00DD1FD3">
        <w:rPr>
          <w:b/>
          <w:color w:val="000000" w:themeColor="text1"/>
          <w:szCs w:val="20"/>
        </w:rPr>
        <w:t xml:space="preserve">Screening </w:t>
      </w:r>
      <w:r w:rsidR="00E57365" w:rsidRPr="00DD1FD3">
        <w:rPr>
          <w:b/>
          <w:color w:val="000000" w:themeColor="text1"/>
          <w:szCs w:val="20"/>
        </w:rPr>
        <w:t>P</w:t>
      </w:r>
      <w:r w:rsidRPr="00DD1FD3">
        <w:rPr>
          <w:b/>
          <w:color w:val="000000" w:themeColor="text1"/>
          <w:szCs w:val="20"/>
        </w:rPr>
        <w:t>rocess</w:t>
      </w:r>
    </w:p>
    <w:p w14:paraId="60B432BB" w14:textId="709B9C49" w:rsidR="006E26AB" w:rsidRPr="00DD1FD3" w:rsidRDefault="00FA31AB" w:rsidP="00B54664">
      <w:pPr>
        <w:spacing w:line="480" w:lineRule="auto"/>
        <w:ind w:firstLine="720"/>
        <w:jc w:val="both"/>
        <w:rPr>
          <w:bCs/>
          <w:color w:val="000000" w:themeColor="text1"/>
          <w:szCs w:val="20"/>
        </w:rPr>
      </w:pPr>
      <w:bookmarkStart w:id="6" w:name="_Hlk128750970"/>
      <w:r w:rsidRPr="00DD1FD3">
        <w:rPr>
          <w:bCs/>
          <w:color w:val="000000" w:themeColor="text1"/>
          <w:szCs w:val="20"/>
        </w:rPr>
        <w:t>E</w:t>
      </w:r>
      <w:r w:rsidR="00C007B5" w:rsidRPr="00DD1FD3">
        <w:rPr>
          <w:bCs/>
          <w:color w:val="000000" w:themeColor="text1"/>
          <w:szCs w:val="20"/>
        </w:rPr>
        <w:t xml:space="preserve">lectronic </w:t>
      </w:r>
      <w:r w:rsidR="00E43A3B" w:rsidRPr="00DD1FD3">
        <w:rPr>
          <w:bCs/>
          <w:color w:val="000000" w:themeColor="text1"/>
          <w:szCs w:val="20"/>
        </w:rPr>
        <w:t>r</w:t>
      </w:r>
      <w:r w:rsidR="00FE1AC5" w:rsidRPr="00DD1FD3">
        <w:rPr>
          <w:bCs/>
          <w:color w:val="000000" w:themeColor="text1"/>
          <w:szCs w:val="20"/>
        </w:rPr>
        <w:t>ecor</w:t>
      </w:r>
      <w:r w:rsidR="00D37B37" w:rsidRPr="00DD1FD3">
        <w:rPr>
          <w:bCs/>
          <w:color w:val="000000" w:themeColor="text1"/>
          <w:szCs w:val="20"/>
        </w:rPr>
        <w:t>d</w:t>
      </w:r>
      <w:r w:rsidR="005D4366" w:rsidRPr="00DD1FD3">
        <w:rPr>
          <w:bCs/>
          <w:color w:val="000000" w:themeColor="text1"/>
          <w:szCs w:val="20"/>
        </w:rPr>
        <w:t>s</w:t>
      </w:r>
      <w:r w:rsidR="00D4358C" w:rsidRPr="00DD1FD3">
        <w:rPr>
          <w:bCs/>
          <w:color w:val="000000" w:themeColor="text1"/>
          <w:szCs w:val="20"/>
        </w:rPr>
        <w:t xml:space="preserve"> </w:t>
      </w:r>
      <w:r w:rsidR="006E26AB" w:rsidRPr="00DD1FD3">
        <w:rPr>
          <w:bCs/>
          <w:color w:val="000000" w:themeColor="text1"/>
          <w:szCs w:val="20"/>
        </w:rPr>
        <w:t xml:space="preserve">were </w:t>
      </w:r>
      <w:r w:rsidR="00367745" w:rsidRPr="00DD1FD3">
        <w:rPr>
          <w:bCs/>
          <w:color w:val="000000" w:themeColor="text1"/>
          <w:szCs w:val="20"/>
        </w:rPr>
        <w:t>stored</w:t>
      </w:r>
      <w:r w:rsidR="008F1D22" w:rsidRPr="00DD1FD3">
        <w:rPr>
          <w:bCs/>
          <w:color w:val="000000" w:themeColor="text1"/>
          <w:szCs w:val="20"/>
        </w:rPr>
        <w:t xml:space="preserve"> </w:t>
      </w:r>
      <w:r w:rsidR="006E26AB" w:rsidRPr="00DD1FD3">
        <w:rPr>
          <w:bCs/>
          <w:color w:val="000000" w:themeColor="text1"/>
          <w:szCs w:val="20"/>
        </w:rPr>
        <w:t xml:space="preserve">in </w:t>
      </w:r>
      <w:r w:rsidR="00FA4F52" w:rsidRPr="00DD1FD3">
        <w:rPr>
          <w:bCs/>
          <w:color w:val="000000" w:themeColor="text1"/>
          <w:szCs w:val="20"/>
        </w:rPr>
        <w:t xml:space="preserve">Microsoft </w:t>
      </w:r>
      <w:r w:rsidR="006E26AB" w:rsidRPr="00DD1FD3">
        <w:rPr>
          <w:bCs/>
          <w:color w:val="000000" w:themeColor="text1"/>
          <w:szCs w:val="20"/>
        </w:rPr>
        <w:t xml:space="preserve">Excel </w:t>
      </w:r>
      <w:r w:rsidR="0064187B" w:rsidRPr="00DD1FD3">
        <w:rPr>
          <w:bCs/>
          <w:color w:val="000000" w:themeColor="text1"/>
          <w:szCs w:val="20"/>
        </w:rPr>
        <w:t xml:space="preserve">before the </w:t>
      </w:r>
      <w:r w:rsidR="002F21F1" w:rsidRPr="00DD1FD3">
        <w:rPr>
          <w:bCs/>
          <w:color w:val="000000" w:themeColor="text1"/>
          <w:szCs w:val="20"/>
        </w:rPr>
        <w:t>first author</w:t>
      </w:r>
      <w:r w:rsidR="00BA53C2" w:rsidRPr="00DD1FD3">
        <w:rPr>
          <w:bCs/>
          <w:color w:val="000000" w:themeColor="text1"/>
          <w:szCs w:val="20"/>
        </w:rPr>
        <w:t xml:space="preserve"> </w:t>
      </w:r>
      <w:r w:rsidR="006E26AB" w:rsidRPr="00DD1FD3">
        <w:rPr>
          <w:bCs/>
          <w:color w:val="000000" w:themeColor="text1"/>
          <w:szCs w:val="20"/>
        </w:rPr>
        <w:t>screen</w:t>
      </w:r>
      <w:r w:rsidR="00BA53C2" w:rsidRPr="00DD1FD3">
        <w:rPr>
          <w:bCs/>
          <w:color w:val="000000" w:themeColor="text1"/>
          <w:szCs w:val="20"/>
        </w:rPr>
        <w:t>ed</w:t>
      </w:r>
      <w:r w:rsidR="006E26AB" w:rsidRPr="00DD1FD3">
        <w:rPr>
          <w:bCs/>
          <w:color w:val="000000" w:themeColor="text1"/>
          <w:szCs w:val="20"/>
        </w:rPr>
        <w:t xml:space="preserve"> the title</w:t>
      </w:r>
      <w:r w:rsidR="00B268DE" w:rsidRPr="00DD1FD3">
        <w:rPr>
          <w:bCs/>
          <w:color w:val="000000" w:themeColor="text1"/>
          <w:szCs w:val="20"/>
        </w:rPr>
        <w:t xml:space="preserve"> </w:t>
      </w:r>
      <w:r w:rsidR="006E26AB" w:rsidRPr="00DD1FD3">
        <w:rPr>
          <w:bCs/>
          <w:color w:val="000000" w:themeColor="text1"/>
          <w:szCs w:val="20"/>
        </w:rPr>
        <w:t xml:space="preserve">and </w:t>
      </w:r>
      <w:r w:rsidR="00B268DE" w:rsidRPr="00DD1FD3">
        <w:rPr>
          <w:bCs/>
          <w:color w:val="000000" w:themeColor="text1"/>
          <w:szCs w:val="20"/>
        </w:rPr>
        <w:t>abstract</w:t>
      </w:r>
      <w:r w:rsidR="00663DCB" w:rsidRPr="00DD1FD3">
        <w:rPr>
          <w:bCs/>
          <w:color w:val="000000" w:themeColor="text1"/>
          <w:szCs w:val="20"/>
        </w:rPr>
        <w:t xml:space="preserve"> of each </w:t>
      </w:r>
      <w:r w:rsidR="00D42733" w:rsidRPr="00DD1FD3">
        <w:rPr>
          <w:bCs/>
          <w:color w:val="000000" w:themeColor="text1"/>
          <w:szCs w:val="20"/>
        </w:rPr>
        <w:t>record</w:t>
      </w:r>
      <w:r w:rsidR="006E26AB" w:rsidRPr="00DD1FD3">
        <w:rPr>
          <w:bCs/>
          <w:color w:val="000000" w:themeColor="text1"/>
          <w:szCs w:val="20"/>
        </w:rPr>
        <w:t xml:space="preserve"> against the eligibility criteria</w:t>
      </w:r>
      <w:r w:rsidR="00B67BDB" w:rsidRPr="00DD1FD3">
        <w:rPr>
          <w:bCs/>
          <w:color w:val="000000" w:themeColor="text1"/>
          <w:szCs w:val="20"/>
        </w:rPr>
        <w:t>.</w:t>
      </w:r>
      <w:r w:rsidR="00A04959" w:rsidRPr="00DD1FD3">
        <w:rPr>
          <w:bCs/>
          <w:color w:val="000000" w:themeColor="text1"/>
          <w:szCs w:val="20"/>
        </w:rPr>
        <w:t xml:space="preserve"> </w:t>
      </w:r>
      <w:r w:rsidR="00B67BDB" w:rsidRPr="00DD1FD3">
        <w:rPr>
          <w:color w:val="000000" w:themeColor="text1"/>
        </w:rPr>
        <w:t>D</w:t>
      </w:r>
      <w:r w:rsidR="0042787B" w:rsidRPr="00DD1FD3">
        <w:rPr>
          <w:color w:val="000000" w:themeColor="text1"/>
        </w:rPr>
        <w:t xml:space="preserve">uplicates were </w:t>
      </w:r>
      <w:r w:rsidR="00FE1A6C" w:rsidRPr="00DD1FD3">
        <w:rPr>
          <w:color w:val="000000" w:themeColor="text1"/>
        </w:rPr>
        <w:t xml:space="preserve">first </w:t>
      </w:r>
      <w:r w:rsidR="0042787B" w:rsidRPr="00DD1FD3">
        <w:rPr>
          <w:color w:val="000000" w:themeColor="text1"/>
        </w:rPr>
        <w:t xml:space="preserve">manually </w:t>
      </w:r>
      <w:r w:rsidR="00FC60F4" w:rsidRPr="00DD1FD3">
        <w:rPr>
          <w:color w:val="000000" w:themeColor="text1"/>
        </w:rPr>
        <w:t>removed</w:t>
      </w:r>
      <w:r w:rsidR="00B67BDB" w:rsidRPr="00DD1FD3">
        <w:rPr>
          <w:color w:val="000000" w:themeColor="text1"/>
        </w:rPr>
        <w:t xml:space="preserve">, </w:t>
      </w:r>
      <w:r w:rsidR="00AF73C5" w:rsidRPr="00DD1FD3">
        <w:rPr>
          <w:color w:val="000000" w:themeColor="text1"/>
        </w:rPr>
        <w:t>and</w:t>
      </w:r>
      <w:r w:rsidR="00980E53" w:rsidRPr="00DD1FD3">
        <w:rPr>
          <w:color w:val="000000" w:themeColor="text1"/>
        </w:rPr>
        <w:t xml:space="preserve"> </w:t>
      </w:r>
      <w:r w:rsidR="00B67BDB" w:rsidRPr="00DD1FD3">
        <w:rPr>
          <w:color w:val="000000" w:themeColor="text1"/>
        </w:rPr>
        <w:t>t</w:t>
      </w:r>
      <w:r w:rsidR="00980E53" w:rsidRPr="00DD1FD3">
        <w:rPr>
          <w:color w:val="000000" w:themeColor="text1"/>
        </w:rPr>
        <w:t>o</w:t>
      </w:r>
      <w:r w:rsidR="005D4366" w:rsidRPr="00DD1FD3">
        <w:rPr>
          <w:color w:val="000000" w:themeColor="text1"/>
        </w:rPr>
        <w:t xml:space="preserve"> reduce human error</w:t>
      </w:r>
      <w:r w:rsidR="002D0774" w:rsidRPr="00DD1FD3">
        <w:rPr>
          <w:color w:val="000000" w:themeColor="text1"/>
        </w:rPr>
        <w:t>,</w:t>
      </w:r>
      <w:r w:rsidR="00980E53" w:rsidRPr="00DD1FD3">
        <w:rPr>
          <w:color w:val="000000" w:themeColor="text1"/>
        </w:rPr>
        <w:t xml:space="preserve"> </w:t>
      </w:r>
      <w:r w:rsidR="005D4366" w:rsidRPr="00DD1FD3">
        <w:rPr>
          <w:color w:val="000000" w:themeColor="text1"/>
        </w:rPr>
        <w:t xml:space="preserve">were </w:t>
      </w:r>
      <w:r w:rsidR="007F3209" w:rsidRPr="00DD1FD3">
        <w:rPr>
          <w:color w:val="000000" w:themeColor="text1"/>
        </w:rPr>
        <w:t xml:space="preserve">automatically </w:t>
      </w:r>
      <w:r w:rsidR="007F3209" w:rsidRPr="00DD1FD3">
        <w:rPr>
          <w:bCs/>
          <w:color w:val="000000" w:themeColor="text1"/>
          <w:szCs w:val="20"/>
        </w:rPr>
        <w:t>removed in</w:t>
      </w:r>
      <w:r w:rsidR="0064187B" w:rsidRPr="00DD1FD3">
        <w:rPr>
          <w:bCs/>
          <w:color w:val="000000" w:themeColor="text1"/>
          <w:szCs w:val="20"/>
        </w:rPr>
        <w:t xml:space="preserve"> Endnote</w:t>
      </w:r>
      <w:r w:rsidR="00FC60F4" w:rsidRPr="00DD1FD3">
        <w:rPr>
          <w:bCs/>
          <w:color w:val="000000" w:themeColor="text1"/>
          <w:szCs w:val="20"/>
        </w:rPr>
        <w:t>.</w:t>
      </w:r>
      <w:r w:rsidR="0064187B" w:rsidRPr="00DD1FD3">
        <w:rPr>
          <w:bCs/>
          <w:color w:val="000000" w:themeColor="text1"/>
          <w:szCs w:val="20"/>
        </w:rPr>
        <w:t xml:space="preserve"> </w:t>
      </w:r>
      <w:r w:rsidR="00EE1C3F" w:rsidRPr="00DD1FD3">
        <w:rPr>
          <w:bCs/>
          <w:color w:val="000000" w:themeColor="text1"/>
          <w:szCs w:val="20"/>
        </w:rPr>
        <w:t>Furthermore, when searching Google Scholar</w:t>
      </w:r>
      <w:r w:rsidR="00A2276F" w:rsidRPr="00DD1FD3">
        <w:rPr>
          <w:bCs/>
          <w:color w:val="000000" w:themeColor="text1"/>
          <w:szCs w:val="20"/>
        </w:rPr>
        <w:t xml:space="preserve"> for </w:t>
      </w:r>
      <w:r w:rsidR="00BF2EF9" w:rsidRPr="00DD1FD3">
        <w:rPr>
          <w:bCs/>
          <w:color w:val="000000" w:themeColor="text1"/>
          <w:szCs w:val="20"/>
        </w:rPr>
        <w:t>addi</w:t>
      </w:r>
      <w:r w:rsidR="00DC498B" w:rsidRPr="00DD1FD3">
        <w:rPr>
          <w:bCs/>
          <w:color w:val="000000" w:themeColor="text1"/>
          <w:szCs w:val="20"/>
        </w:rPr>
        <w:t xml:space="preserve">tional </w:t>
      </w:r>
      <w:r w:rsidR="00A2276F" w:rsidRPr="00DD1FD3">
        <w:rPr>
          <w:bCs/>
          <w:color w:val="000000" w:themeColor="text1"/>
          <w:szCs w:val="20"/>
        </w:rPr>
        <w:t>art</w:t>
      </w:r>
      <w:r w:rsidR="006721F2" w:rsidRPr="00DD1FD3">
        <w:rPr>
          <w:bCs/>
          <w:color w:val="000000" w:themeColor="text1"/>
          <w:szCs w:val="20"/>
        </w:rPr>
        <w:t>icles</w:t>
      </w:r>
      <w:r w:rsidR="00EE1C3F" w:rsidRPr="00DD1FD3">
        <w:rPr>
          <w:bCs/>
          <w:color w:val="000000" w:themeColor="text1"/>
          <w:szCs w:val="20"/>
        </w:rPr>
        <w:t xml:space="preserve">, we </w:t>
      </w:r>
      <w:r w:rsidR="002D2C0B" w:rsidRPr="00DD1FD3">
        <w:rPr>
          <w:bCs/>
          <w:color w:val="000000" w:themeColor="text1"/>
          <w:szCs w:val="20"/>
        </w:rPr>
        <w:t>found</w:t>
      </w:r>
      <w:r w:rsidR="00EE1C3F" w:rsidRPr="00DD1FD3">
        <w:rPr>
          <w:bCs/>
          <w:color w:val="000000" w:themeColor="text1"/>
          <w:szCs w:val="20"/>
        </w:rPr>
        <w:t xml:space="preserve"> two records indexed </w:t>
      </w:r>
      <w:r w:rsidR="00AC28B8" w:rsidRPr="00DD1FD3">
        <w:rPr>
          <w:bCs/>
          <w:color w:val="000000" w:themeColor="text1"/>
          <w:szCs w:val="20"/>
        </w:rPr>
        <w:t xml:space="preserve">relevant </w:t>
      </w:r>
      <w:r w:rsidR="00EE1C3F" w:rsidRPr="00DD1FD3">
        <w:rPr>
          <w:bCs/>
          <w:color w:val="000000" w:themeColor="text1"/>
          <w:szCs w:val="20"/>
        </w:rPr>
        <w:t xml:space="preserve">key words despite neither text </w:t>
      </w:r>
      <w:r w:rsidR="00F86D89" w:rsidRPr="00DD1FD3">
        <w:rPr>
          <w:bCs/>
          <w:color w:val="000000" w:themeColor="text1"/>
          <w:szCs w:val="20"/>
        </w:rPr>
        <w:t xml:space="preserve">containing </w:t>
      </w:r>
      <w:r w:rsidR="00EE1C3F" w:rsidRPr="00DD1FD3">
        <w:rPr>
          <w:bCs/>
          <w:color w:val="000000" w:themeColor="text1"/>
          <w:szCs w:val="20"/>
        </w:rPr>
        <w:t>eligible title or abstract</w:t>
      </w:r>
      <w:r w:rsidR="00EA2808" w:rsidRPr="00DD1FD3">
        <w:rPr>
          <w:bCs/>
          <w:color w:val="000000" w:themeColor="text1"/>
          <w:szCs w:val="20"/>
        </w:rPr>
        <w:t xml:space="preserve"> criteria</w:t>
      </w:r>
      <w:r w:rsidR="00EE1C3F" w:rsidRPr="00DD1FD3">
        <w:rPr>
          <w:bCs/>
          <w:color w:val="000000" w:themeColor="text1"/>
          <w:szCs w:val="20"/>
        </w:rPr>
        <w:t xml:space="preserve">. </w:t>
      </w:r>
      <w:r w:rsidR="00FA24A6" w:rsidRPr="00DD1FD3">
        <w:rPr>
          <w:bCs/>
          <w:color w:val="000000" w:themeColor="text1"/>
          <w:szCs w:val="20"/>
        </w:rPr>
        <w:t>T</w:t>
      </w:r>
      <w:r w:rsidR="00EE1C3F" w:rsidRPr="00DD1FD3">
        <w:rPr>
          <w:bCs/>
          <w:color w:val="000000" w:themeColor="text1"/>
          <w:szCs w:val="20"/>
        </w:rPr>
        <w:t>o prevent omitting relevant work (</w:t>
      </w:r>
      <w:proofErr w:type="spellStart"/>
      <w:r w:rsidR="00EE1C3F" w:rsidRPr="00DD1FD3">
        <w:rPr>
          <w:bCs/>
          <w:color w:val="000000" w:themeColor="text1"/>
          <w:szCs w:val="20"/>
        </w:rPr>
        <w:t>Siddaway</w:t>
      </w:r>
      <w:proofErr w:type="spellEnd"/>
      <w:r w:rsidR="00EE1C3F" w:rsidRPr="00DD1FD3">
        <w:rPr>
          <w:bCs/>
          <w:color w:val="000000" w:themeColor="text1"/>
          <w:szCs w:val="20"/>
        </w:rPr>
        <w:t xml:space="preserve"> et al., 2019), </w:t>
      </w:r>
      <w:r w:rsidR="00A06E5B" w:rsidRPr="00DD1FD3">
        <w:rPr>
          <w:bCs/>
          <w:color w:val="000000" w:themeColor="text1"/>
          <w:szCs w:val="20"/>
        </w:rPr>
        <w:t xml:space="preserve">we </w:t>
      </w:r>
      <w:r w:rsidR="00420384" w:rsidRPr="00DD1FD3">
        <w:rPr>
          <w:bCs/>
          <w:color w:val="000000" w:themeColor="text1"/>
          <w:szCs w:val="20"/>
        </w:rPr>
        <w:t>reviewed</w:t>
      </w:r>
      <w:r w:rsidR="009265E2" w:rsidRPr="00DD1FD3">
        <w:rPr>
          <w:bCs/>
          <w:color w:val="000000" w:themeColor="text1"/>
          <w:szCs w:val="20"/>
        </w:rPr>
        <w:t xml:space="preserve"> </w:t>
      </w:r>
      <w:r w:rsidR="00DE7D32" w:rsidRPr="00DD1FD3">
        <w:rPr>
          <w:bCs/>
          <w:color w:val="000000" w:themeColor="text1"/>
          <w:szCs w:val="20"/>
        </w:rPr>
        <w:t>each</w:t>
      </w:r>
      <w:r w:rsidR="00EE1C3F" w:rsidRPr="00DD1FD3">
        <w:rPr>
          <w:bCs/>
          <w:color w:val="000000" w:themeColor="text1"/>
          <w:szCs w:val="20"/>
        </w:rPr>
        <w:t xml:space="preserve"> manuscript</w:t>
      </w:r>
      <w:r w:rsidR="004153D6" w:rsidRPr="00DD1FD3">
        <w:rPr>
          <w:bCs/>
          <w:color w:val="000000" w:themeColor="text1"/>
          <w:szCs w:val="20"/>
        </w:rPr>
        <w:t xml:space="preserve">. </w:t>
      </w:r>
      <w:r w:rsidR="0042209A" w:rsidRPr="00DD1FD3">
        <w:rPr>
          <w:bCs/>
          <w:color w:val="000000" w:themeColor="text1"/>
          <w:szCs w:val="20"/>
        </w:rPr>
        <w:t xml:space="preserve">PDMS </w:t>
      </w:r>
      <w:r w:rsidR="00E15F93" w:rsidRPr="00DD1FD3">
        <w:rPr>
          <w:bCs/>
          <w:color w:val="000000" w:themeColor="text1"/>
          <w:szCs w:val="20"/>
        </w:rPr>
        <w:t>authors</w:t>
      </w:r>
      <w:r w:rsidR="0011320B" w:rsidRPr="00DD1FD3">
        <w:rPr>
          <w:bCs/>
          <w:color w:val="000000" w:themeColor="text1"/>
          <w:szCs w:val="20"/>
        </w:rPr>
        <w:t xml:space="preserve"> were provided</w:t>
      </w:r>
      <w:r w:rsidR="00E15F93" w:rsidRPr="00DD1FD3">
        <w:rPr>
          <w:bCs/>
          <w:color w:val="000000" w:themeColor="text1"/>
          <w:szCs w:val="20"/>
        </w:rPr>
        <w:t xml:space="preserve"> </w:t>
      </w:r>
      <w:r w:rsidR="003A09F7" w:rsidRPr="00DD1FD3">
        <w:rPr>
          <w:bCs/>
          <w:color w:val="000000" w:themeColor="text1"/>
          <w:szCs w:val="20"/>
        </w:rPr>
        <w:t xml:space="preserve">one-month to </w:t>
      </w:r>
      <w:r w:rsidR="00F55B25" w:rsidRPr="00DD1FD3">
        <w:rPr>
          <w:bCs/>
          <w:color w:val="000000" w:themeColor="text1"/>
          <w:szCs w:val="20"/>
        </w:rPr>
        <w:t>volunteer</w:t>
      </w:r>
      <w:r w:rsidR="003A09F7" w:rsidRPr="00DD1FD3">
        <w:rPr>
          <w:bCs/>
          <w:color w:val="000000" w:themeColor="text1"/>
          <w:szCs w:val="20"/>
        </w:rPr>
        <w:t xml:space="preserve"> </w:t>
      </w:r>
      <w:r w:rsidR="00915A1B" w:rsidRPr="00DD1FD3">
        <w:rPr>
          <w:bCs/>
          <w:color w:val="000000" w:themeColor="text1"/>
          <w:szCs w:val="20"/>
        </w:rPr>
        <w:t>unpublished manuscripts</w:t>
      </w:r>
      <w:r w:rsidR="00C51C01" w:rsidRPr="00DD1FD3">
        <w:rPr>
          <w:bCs/>
          <w:color w:val="000000" w:themeColor="text1"/>
          <w:szCs w:val="20"/>
        </w:rPr>
        <w:t>.</w:t>
      </w:r>
      <w:r w:rsidR="003A09F7" w:rsidRPr="00DD1FD3">
        <w:rPr>
          <w:bCs/>
          <w:color w:val="000000" w:themeColor="text1"/>
          <w:szCs w:val="20"/>
        </w:rPr>
        <w:t xml:space="preserve"> </w:t>
      </w:r>
      <w:r w:rsidR="00FF6BC1" w:rsidRPr="00DD1FD3">
        <w:rPr>
          <w:bCs/>
          <w:color w:val="000000" w:themeColor="text1"/>
          <w:szCs w:val="20"/>
        </w:rPr>
        <w:t xml:space="preserve">For authors </w:t>
      </w:r>
      <w:r w:rsidR="00891B84" w:rsidRPr="00DD1FD3">
        <w:rPr>
          <w:bCs/>
          <w:color w:val="000000" w:themeColor="text1"/>
          <w:szCs w:val="20"/>
        </w:rPr>
        <w:t>with out</w:t>
      </w:r>
      <w:r w:rsidR="00767AA1" w:rsidRPr="00DD1FD3">
        <w:rPr>
          <w:bCs/>
          <w:color w:val="000000" w:themeColor="text1"/>
          <w:szCs w:val="20"/>
        </w:rPr>
        <w:t>dated</w:t>
      </w:r>
      <w:r w:rsidR="0017129D" w:rsidRPr="00DD1FD3">
        <w:rPr>
          <w:bCs/>
          <w:color w:val="000000" w:themeColor="text1"/>
          <w:szCs w:val="20"/>
        </w:rPr>
        <w:t xml:space="preserve"> </w:t>
      </w:r>
      <w:r w:rsidR="00076DFB" w:rsidRPr="00DD1FD3">
        <w:rPr>
          <w:bCs/>
          <w:color w:val="000000" w:themeColor="text1"/>
          <w:szCs w:val="20"/>
        </w:rPr>
        <w:t>correspondence</w:t>
      </w:r>
      <w:r w:rsidR="001029F7" w:rsidRPr="00DD1FD3">
        <w:rPr>
          <w:bCs/>
          <w:color w:val="000000" w:themeColor="text1"/>
          <w:szCs w:val="20"/>
        </w:rPr>
        <w:t>,</w:t>
      </w:r>
      <w:r w:rsidR="00FC0E49" w:rsidRPr="00DD1FD3">
        <w:rPr>
          <w:bCs/>
          <w:color w:val="000000" w:themeColor="text1"/>
          <w:szCs w:val="20"/>
        </w:rPr>
        <w:t xml:space="preserve"> </w:t>
      </w:r>
      <w:r w:rsidR="00910443" w:rsidRPr="00DD1FD3">
        <w:rPr>
          <w:bCs/>
          <w:color w:val="000000" w:themeColor="text1"/>
          <w:szCs w:val="20"/>
        </w:rPr>
        <w:t>we</w:t>
      </w:r>
      <w:r w:rsidR="00A64360" w:rsidRPr="00DD1FD3">
        <w:rPr>
          <w:bCs/>
          <w:color w:val="000000" w:themeColor="text1"/>
          <w:szCs w:val="20"/>
        </w:rPr>
        <w:t xml:space="preserve"> </w:t>
      </w:r>
      <w:r w:rsidR="00CF740D" w:rsidRPr="00DD1FD3">
        <w:rPr>
          <w:bCs/>
          <w:color w:val="000000" w:themeColor="text1"/>
          <w:szCs w:val="20"/>
        </w:rPr>
        <w:t xml:space="preserve">contacted the </w:t>
      </w:r>
      <w:r w:rsidR="00F66330" w:rsidRPr="00DD1FD3">
        <w:rPr>
          <w:bCs/>
          <w:color w:val="000000" w:themeColor="text1"/>
          <w:szCs w:val="20"/>
        </w:rPr>
        <w:t xml:space="preserve">respective </w:t>
      </w:r>
      <w:r w:rsidR="00CF740D" w:rsidRPr="00DD1FD3">
        <w:rPr>
          <w:bCs/>
          <w:color w:val="000000" w:themeColor="text1"/>
          <w:szCs w:val="20"/>
        </w:rPr>
        <w:t>co-author</w:t>
      </w:r>
      <w:r w:rsidR="00866838" w:rsidRPr="00DD1FD3">
        <w:rPr>
          <w:bCs/>
          <w:color w:val="000000" w:themeColor="text1"/>
          <w:szCs w:val="20"/>
        </w:rPr>
        <w:t>(</w:t>
      </w:r>
      <w:r w:rsidR="00CF740D" w:rsidRPr="00DD1FD3">
        <w:rPr>
          <w:bCs/>
          <w:color w:val="000000" w:themeColor="text1"/>
          <w:szCs w:val="20"/>
        </w:rPr>
        <w:t>s</w:t>
      </w:r>
      <w:r w:rsidR="00866838" w:rsidRPr="00DD1FD3">
        <w:rPr>
          <w:bCs/>
          <w:color w:val="000000" w:themeColor="text1"/>
          <w:szCs w:val="20"/>
        </w:rPr>
        <w:t>)</w:t>
      </w:r>
      <w:r w:rsidR="007D1F60" w:rsidRPr="00DD1FD3">
        <w:rPr>
          <w:bCs/>
          <w:color w:val="000000" w:themeColor="text1"/>
          <w:szCs w:val="20"/>
        </w:rPr>
        <w:t xml:space="preserve"> </w:t>
      </w:r>
      <w:r w:rsidR="00E14A6E" w:rsidRPr="00DD1FD3">
        <w:rPr>
          <w:bCs/>
          <w:color w:val="000000" w:themeColor="text1"/>
          <w:szCs w:val="20"/>
        </w:rPr>
        <w:t xml:space="preserve">who </w:t>
      </w:r>
      <w:r w:rsidR="001131E2" w:rsidRPr="00DD1FD3">
        <w:rPr>
          <w:bCs/>
          <w:color w:val="000000" w:themeColor="text1"/>
          <w:szCs w:val="20"/>
        </w:rPr>
        <w:t>provided</w:t>
      </w:r>
      <w:r w:rsidR="00FC39A6" w:rsidRPr="00DD1FD3">
        <w:rPr>
          <w:bCs/>
          <w:color w:val="000000" w:themeColor="text1"/>
          <w:szCs w:val="20"/>
        </w:rPr>
        <w:t xml:space="preserve"> relevant email addresses or made</w:t>
      </w:r>
      <w:r w:rsidR="00CB5D2A" w:rsidRPr="00DD1FD3">
        <w:rPr>
          <w:bCs/>
          <w:color w:val="000000" w:themeColor="text1"/>
          <w:szCs w:val="20"/>
        </w:rPr>
        <w:t xml:space="preserve"> </w:t>
      </w:r>
      <w:r w:rsidR="005040A2" w:rsidRPr="00DD1FD3">
        <w:rPr>
          <w:bCs/>
          <w:color w:val="000000" w:themeColor="text1"/>
          <w:szCs w:val="20"/>
        </w:rPr>
        <w:t>eligibility</w:t>
      </w:r>
      <w:r w:rsidR="00CB5D2A" w:rsidRPr="00DD1FD3">
        <w:rPr>
          <w:bCs/>
          <w:color w:val="000000" w:themeColor="text1"/>
          <w:szCs w:val="20"/>
        </w:rPr>
        <w:t xml:space="preserve"> decisions</w:t>
      </w:r>
      <w:r w:rsidR="006E4AC6" w:rsidRPr="00DD1FD3">
        <w:rPr>
          <w:bCs/>
          <w:color w:val="000000" w:themeColor="text1"/>
          <w:szCs w:val="20"/>
        </w:rPr>
        <w:t xml:space="preserve"> on </w:t>
      </w:r>
      <w:r w:rsidR="006E4AC6" w:rsidRPr="00DD1FD3">
        <w:rPr>
          <w:bCs/>
          <w:color w:val="000000" w:themeColor="text1"/>
          <w:szCs w:val="20"/>
        </w:rPr>
        <w:lastRenderedPageBreak/>
        <w:t>their behalf</w:t>
      </w:r>
      <w:r w:rsidR="006910A9" w:rsidRPr="00DD1FD3">
        <w:rPr>
          <w:bCs/>
          <w:color w:val="000000" w:themeColor="text1"/>
          <w:szCs w:val="20"/>
        </w:rPr>
        <w:t xml:space="preserve">. </w:t>
      </w:r>
      <w:r w:rsidR="004666C8" w:rsidRPr="00DD1FD3">
        <w:rPr>
          <w:bCs/>
          <w:color w:val="000000" w:themeColor="text1"/>
          <w:szCs w:val="20"/>
        </w:rPr>
        <w:t xml:space="preserve">To </w:t>
      </w:r>
      <w:r w:rsidR="0035280D" w:rsidRPr="00DD1FD3">
        <w:rPr>
          <w:bCs/>
          <w:color w:val="000000" w:themeColor="text1"/>
          <w:szCs w:val="20"/>
        </w:rPr>
        <w:t>maximise</w:t>
      </w:r>
      <w:r w:rsidR="004666C8" w:rsidRPr="00DD1FD3">
        <w:rPr>
          <w:bCs/>
          <w:color w:val="000000" w:themeColor="text1"/>
          <w:szCs w:val="20"/>
        </w:rPr>
        <w:t xml:space="preserve"> </w:t>
      </w:r>
      <w:r w:rsidR="00B95553" w:rsidRPr="00DD1FD3">
        <w:rPr>
          <w:bCs/>
          <w:color w:val="000000" w:themeColor="text1"/>
          <w:szCs w:val="20"/>
        </w:rPr>
        <w:t xml:space="preserve">author </w:t>
      </w:r>
      <w:r w:rsidR="004666C8" w:rsidRPr="00DD1FD3">
        <w:rPr>
          <w:bCs/>
          <w:color w:val="000000" w:themeColor="text1"/>
          <w:szCs w:val="20"/>
        </w:rPr>
        <w:t xml:space="preserve">responses, </w:t>
      </w:r>
      <w:r w:rsidR="00CF7284" w:rsidRPr="00DD1FD3">
        <w:rPr>
          <w:bCs/>
          <w:color w:val="000000" w:themeColor="text1"/>
          <w:szCs w:val="20"/>
        </w:rPr>
        <w:t>a</w:t>
      </w:r>
      <w:r w:rsidR="001F1FB9" w:rsidRPr="00DD1FD3">
        <w:rPr>
          <w:bCs/>
          <w:color w:val="000000" w:themeColor="text1"/>
          <w:szCs w:val="20"/>
        </w:rPr>
        <w:t>n email</w:t>
      </w:r>
      <w:r w:rsidR="00CF7284" w:rsidRPr="00DD1FD3">
        <w:rPr>
          <w:bCs/>
          <w:color w:val="000000" w:themeColor="text1"/>
          <w:szCs w:val="20"/>
        </w:rPr>
        <w:t xml:space="preserve"> reminder</w:t>
      </w:r>
      <w:r w:rsidR="004666C8" w:rsidRPr="00DD1FD3">
        <w:rPr>
          <w:bCs/>
          <w:color w:val="000000" w:themeColor="text1"/>
          <w:szCs w:val="20"/>
        </w:rPr>
        <w:t xml:space="preserve"> </w:t>
      </w:r>
      <w:r w:rsidR="0089624E" w:rsidRPr="00DD1FD3">
        <w:rPr>
          <w:bCs/>
          <w:color w:val="000000" w:themeColor="text1"/>
          <w:szCs w:val="20"/>
        </w:rPr>
        <w:t xml:space="preserve">was </w:t>
      </w:r>
      <w:r w:rsidR="00F15629" w:rsidRPr="00DD1FD3">
        <w:rPr>
          <w:bCs/>
          <w:color w:val="000000" w:themeColor="text1"/>
          <w:szCs w:val="20"/>
        </w:rPr>
        <w:t xml:space="preserve">distributed </w:t>
      </w:r>
      <w:r w:rsidR="004666C8" w:rsidRPr="00DD1FD3">
        <w:rPr>
          <w:bCs/>
          <w:color w:val="000000" w:themeColor="text1"/>
          <w:szCs w:val="20"/>
        </w:rPr>
        <w:t xml:space="preserve">two weeks before the search </w:t>
      </w:r>
      <w:r w:rsidR="00821F31" w:rsidRPr="00DD1FD3">
        <w:rPr>
          <w:bCs/>
          <w:color w:val="000000" w:themeColor="text1"/>
          <w:szCs w:val="20"/>
        </w:rPr>
        <w:t>ended</w:t>
      </w:r>
      <w:r w:rsidR="004666C8" w:rsidRPr="00DD1FD3">
        <w:rPr>
          <w:bCs/>
          <w:color w:val="000000" w:themeColor="text1"/>
          <w:szCs w:val="20"/>
        </w:rPr>
        <w:t xml:space="preserve">. </w:t>
      </w:r>
      <w:r w:rsidR="003150F5" w:rsidRPr="00DD1FD3">
        <w:rPr>
          <w:bCs/>
          <w:color w:val="000000" w:themeColor="text1"/>
          <w:szCs w:val="20"/>
        </w:rPr>
        <w:t xml:space="preserve">We </w:t>
      </w:r>
      <w:r w:rsidR="00AA76D0" w:rsidRPr="00DD1FD3">
        <w:rPr>
          <w:bCs/>
          <w:color w:val="000000" w:themeColor="text1"/>
          <w:szCs w:val="20"/>
        </w:rPr>
        <w:t xml:space="preserve">received </w:t>
      </w:r>
      <w:r w:rsidR="008E3006" w:rsidRPr="00DD1FD3">
        <w:rPr>
          <w:bCs/>
          <w:color w:val="000000" w:themeColor="text1"/>
          <w:szCs w:val="20"/>
        </w:rPr>
        <w:t>twelve</w:t>
      </w:r>
      <w:r w:rsidR="00B00F0C" w:rsidRPr="00DD1FD3">
        <w:rPr>
          <w:bCs/>
          <w:color w:val="000000" w:themeColor="text1"/>
          <w:szCs w:val="20"/>
        </w:rPr>
        <w:t xml:space="preserve"> </w:t>
      </w:r>
      <w:r w:rsidR="00AA76D0" w:rsidRPr="00DD1FD3">
        <w:rPr>
          <w:bCs/>
          <w:color w:val="000000" w:themeColor="text1"/>
          <w:szCs w:val="20"/>
        </w:rPr>
        <w:t xml:space="preserve">replies from </w:t>
      </w:r>
      <w:r w:rsidR="00B00F0C" w:rsidRPr="00DD1FD3">
        <w:rPr>
          <w:bCs/>
          <w:color w:val="000000" w:themeColor="text1"/>
          <w:szCs w:val="20"/>
        </w:rPr>
        <w:t>twenty-</w:t>
      </w:r>
      <w:r w:rsidR="00B62C6E" w:rsidRPr="00DD1FD3">
        <w:rPr>
          <w:bCs/>
          <w:color w:val="000000" w:themeColor="text1"/>
          <w:szCs w:val="20"/>
        </w:rPr>
        <w:t>five</w:t>
      </w:r>
      <w:r w:rsidR="00AA76D0" w:rsidRPr="00DD1FD3">
        <w:rPr>
          <w:bCs/>
          <w:color w:val="000000" w:themeColor="text1"/>
          <w:szCs w:val="20"/>
        </w:rPr>
        <w:t xml:space="preserve"> authors</w:t>
      </w:r>
      <w:r w:rsidR="00541916" w:rsidRPr="00DD1FD3">
        <w:rPr>
          <w:bCs/>
          <w:color w:val="000000" w:themeColor="text1"/>
          <w:szCs w:val="20"/>
        </w:rPr>
        <w:t xml:space="preserve">. </w:t>
      </w:r>
      <w:r w:rsidR="00C45B85" w:rsidRPr="00DD1FD3">
        <w:rPr>
          <w:bCs/>
          <w:color w:val="000000" w:themeColor="text1"/>
          <w:szCs w:val="20"/>
        </w:rPr>
        <w:t>Once</w:t>
      </w:r>
      <w:r w:rsidR="00E372BC" w:rsidRPr="00DD1FD3">
        <w:rPr>
          <w:bCs/>
          <w:color w:val="000000" w:themeColor="text1"/>
          <w:szCs w:val="20"/>
        </w:rPr>
        <w:t xml:space="preserve"> the</w:t>
      </w:r>
      <w:r w:rsidR="00C45B85" w:rsidRPr="00DD1FD3">
        <w:rPr>
          <w:bCs/>
          <w:color w:val="000000" w:themeColor="text1"/>
          <w:szCs w:val="20"/>
        </w:rPr>
        <w:t xml:space="preserve"> </w:t>
      </w:r>
      <w:r w:rsidR="00660DE2" w:rsidRPr="00DD1FD3">
        <w:rPr>
          <w:bCs/>
          <w:color w:val="000000" w:themeColor="text1"/>
          <w:szCs w:val="20"/>
        </w:rPr>
        <w:t>full text</w:t>
      </w:r>
      <w:r w:rsidR="00C357C9" w:rsidRPr="00DD1FD3">
        <w:rPr>
          <w:bCs/>
          <w:color w:val="000000" w:themeColor="text1"/>
          <w:szCs w:val="20"/>
        </w:rPr>
        <w:t xml:space="preserve"> </w:t>
      </w:r>
      <w:r w:rsidR="008A2E41" w:rsidRPr="00DD1FD3">
        <w:rPr>
          <w:bCs/>
          <w:color w:val="000000" w:themeColor="text1"/>
          <w:szCs w:val="20"/>
        </w:rPr>
        <w:t>of</w:t>
      </w:r>
      <w:r w:rsidR="00473B88" w:rsidRPr="00DD1FD3">
        <w:rPr>
          <w:bCs/>
          <w:color w:val="000000" w:themeColor="text1"/>
          <w:szCs w:val="20"/>
        </w:rPr>
        <w:t xml:space="preserve"> </w:t>
      </w:r>
      <w:r w:rsidR="00597412" w:rsidRPr="00DD1FD3">
        <w:rPr>
          <w:bCs/>
          <w:color w:val="000000" w:themeColor="text1"/>
          <w:szCs w:val="20"/>
        </w:rPr>
        <w:t>each</w:t>
      </w:r>
      <w:r w:rsidR="00941FD0" w:rsidRPr="00DD1FD3">
        <w:rPr>
          <w:bCs/>
          <w:color w:val="000000" w:themeColor="text1"/>
          <w:szCs w:val="20"/>
        </w:rPr>
        <w:t xml:space="preserve"> eligible </w:t>
      </w:r>
      <w:r w:rsidR="008A2E41" w:rsidRPr="00DD1FD3">
        <w:rPr>
          <w:bCs/>
          <w:color w:val="000000" w:themeColor="text1"/>
          <w:szCs w:val="20"/>
        </w:rPr>
        <w:t xml:space="preserve">manuscript </w:t>
      </w:r>
      <w:r w:rsidR="00E72C8F" w:rsidRPr="00DD1FD3">
        <w:rPr>
          <w:bCs/>
          <w:color w:val="000000" w:themeColor="text1"/>
          <w:szCs w:val="20"/>
        </w:rPr>
        <w:t xml:space="preserve">had been </w:t>
      </w:r>
      <w:r w:rsidR="00AA4045" w:rsidRPr="00DD1FD3">
        <w:rPr>
          <w:bCs/>
          <w:color w:val="000000" w:themeColor="text1"/>
          <w:szCs w:val="20"/>
        </w:rPr>
        <w:t>reviewed</w:t>
      </w:r>
      <w:r w:rsidR="00607952" w:rsidRPr="00DD1FD3">
        <w:rPr>
          <w:bCs/>
          <w:color w:val="000000" w:themeColor="text1"/>
          <w:szCs w:val="20"/>
        </w:rPr>
        <w:t>,</w:t>
      </w:r>
      <w:r w:rsidR="00473B88" w:rsidRPr="00DD1FD3">
        <w:rPr>
          <w:bCs/>
          <w:color w:val="000000" w:themeColor="text1"/>
          <w:szCs w:val="20"/>
        </w:rPr>
        <w:t xml:space="preserve"> m</w:t>
      </w:r>
      <w:r w:rsidR="006E26AB" w:rsidRPr="00DD1FD3">
        <w:rPr>
          <w:bCs/>
          <w:color w:val="000000" w:themeColor="text1"/>
          <w:szCs w:val="20"/>
        </w:rPr>
        <w:t>anual searches</w:t>
      </w:r>
      <w:r w:rsidR="004E36D0" w:rsidRPr="00DD1FD3">
        <w:rPr>
          <w:bCs/>
          <w:color w:val="000000" w:themeColor="text1"/>
          <w:szCs w:val="20"/>
        </w:rPr>
        <w:t xml:space="preserve"> </w:t>
      </w:r>
      <w:r w:rsidR="00B767C6" w:rsidRPr="00DD1FD3">
        <w:rPr>
          <w:bCs/>
          <w:color w:val="000000" w:themeColor="text1"/>
          <w:szCs w:val="20"/>
        </w:rPr>
        <w:t xml:space="preserve">in the form of </w:t>
      </w:r>
      <w:r w:rsidR="00640592" w:rsidRPr="00DD1FD3">
        <w:rPr>
          <w:color w:val="000000" w:themeColor="text1"/>
        </w:rPr>
        <w:t>Google Scholar forward</w:t>
      </w:r>
      <w:r w:rsidR="00B767C6" w:rsidRPr="00DD1FD3">
        <w:rPr>
          <w:bCs/>
          <w:color w:val="000000" w:themeColor="text1"/>
          <w:szCs w:val="20"/>
        </w:rPr>
        <w:t xml:space="preserve"> </w:t>
      </w:r>
      <w:r w:rsidR="00640592" w:rsidRPr="00DD1FD3">
        <w:rPr>
          <w:color w:val="000000" w:themeColor="text1"/>
        </w:rPr>
        <w:t xml:space="preserve">citation searches and backward citation searches of each reference list from our identified texts </w:t>
      </w:r>
      <w:r w:rsidR="004E36D0" w:rsidRPr="00DD1FD3">
        <w:rPr>
          <w:bCs/>
          <w:color w:val="000000" w:themeColor="text1"/>
          <w:szCs w:val="20"/>
        </w:rPr>
        <w:t>were</w:t>
      </w:r>
      <w:r w:rsidR="00A52EC7" w:rsidRPr="00DD1FD3">
        <w:rPr>
          <w:bCs/>
          <w:color w:val="000000" w:themeColor="text1"/>
          <w:szCs w:val="20"/>
        </w:rPr>
        <w:t xml:space="preserve"> </w:t>
      </w:r>
      <w:r w:rsidR="005A098F" w:rsidRPr="00DD1FD3">
        <w:rPr>
          <w:bCs/>
          <w:color w:val="000000" w:themeColor="text1"/>
          <w:szCs w:val="20"/>
        </w:rPr>
        <w:t>conducted</w:t>
      </w:r>
      <w:r w:rsidR="00981CAA" w:rsidRPr="00DD1FD3">
        <w:rPr>
          <w:bCs/>
          <w:color w:val="000000" w:themeColor="text1"/>
          <w:szCs w:val="20"/>
        </w:rPr>
        <w:t xml:space="preserve"> </w:t>
      </w:r>
      <w:r w:rsidR="00ED2149" w:rsidRPr="00DD1FD3">
        <w:rPr>
          <w:bCs/>
          <w:color w:val="000000" w:themeColor="text1"/>
          <w:szCs w:val="20"/>
        </w:rPr>
        <w:t xml:space="preserve">in attempt to identify further eligible </w:t>
      </w:r>
      <w:r w:rsidR="005918D9" w:rsidRPr="00DD1FD3">
        <w:rPr>
          <w:bCs/>
          <w:color w:val="000000" w:themeColor="text1"/>
          <w:szCs w:val="20"/>
        </w:rPr>
        <w:t>manuscripts</w:t>
      </w:r>
      <w:r w:rsidR="00ED2149" w:rsidRPr="00DD1FD3">
        <w:rPr>
          <w:bCs/>
          <w:color w:val="000000" w:themeColor="text1"/>
          <w:szCs w:val="20"/>
        </w:rPr>
        <w:t xml:space="preserve"> (Gunne</w:t>
      </w:r>
      <w:r w:rsidR="00B41711" w:rsidRPr="00DD1FD3">
        <w:rPr>
          <w:bCs/>
          <w:color w:val="000000" w:themeColor="text1"/>
          <w:szCs w:val="20"/>
        </w:rPr>
        <w:t>l</w:t>
      </w:r>
      <w:r w:rsidR="00ED2149" w:rsidRPr="00DD1FD3">
        <w:rPr>
          <w:bCs/>
          <w:color w:val="000000" w:themeColor="text1"/>
          <w:szCs w:val="20"/>
        </w:rPr>
        <w:t>l et al., 2022)</w:t>
      </w:r>
      <w:r w:rsidR="00B767C6" w:rsidRPr="00DD1FD3">
        <w:rPr>
          <w:bCs/>
          <w:color w:val="000000" w:themeColor="text1"/>
          <w:szCs w:val="20"/>
        </w:rPr>
        <w:t xml:space="preserve">. </w:t>
      </w:r>
      <w:r w:rsidR="007307D9" w:rsidRPr="00DD1FD3">
        <w:rPr>
          <w:bCs/>
          <w:color w:val="000000" w:themeColor="text1"/>
          <w:szCs w:val="20"/>
        </w:rPr>
        <w:t>Throughout t</w:t>
      </w:r>
      <w:r w:rsidR="009F18BF" w:rsidRPr="00DD1FD3">
        <w:rPr>
          <w:bCs/>
          <w:color w:val="000000" w:themeColor="text1"/>
          <w:szCs w:val="20"/>
        </w:rPr>
        <w:t>he screening process</w:t>
      </w:r>
      <w:r w:rsidR="00680E81" w:rsidRPr="00DD1FD3">
        <w:rPr>
          <w:bCs/>
          <w:color w:val="000000" w:themeColor="text1"/>
          <w:szCs w:val="20"/>
        </w:rPr>
        <w:t xml:space="preserve">, </w:t>
      </w:r>
      <w:r w:rsidR="00BA5A35" w:rsidRPr="00DD1FD3">
        <w:rPr>
          <w:bCs/>
          <w:color w:val="000000" w:themeColor="text1"/>
          <w:szCs w:val="20"/>
        </w:rPr>
        <w:t>the research team</w:t>
      </w:r>
      <w:r w:rsidR="00D7146C" w:rsidRPr="00DD1FD3">
        <w:rPr>
          <w:bCs/>
          <w:color w:val="000000" w:themeColor="text1"/>
          <w:szCs w:val="20"/>
        </w:rPr>
        <w:t xml:space="preserve"> acted as critical friends by regularly meeting to review and challenge the screening decisions</w:t>
      </w:r>
      <w:r w:rsidR="001D75FD" w:rsidRPr="00DD1FD3">
        <w:rPr>
          <w:bCs/>
          <w:color w:val="000000" w:themeColor="text1"/>
          <w:szCs w:val="20"/>
        </w:rPr>
        <w:t xml:space="preserve"> (Smith &amp; McGannon, 2018)</w:t>
      </w:r>
      <w:r w:rsidR="00D7146C" w:rsidRPr="00DD1FD3">
        <w:rPr>
          <w:bCs/>
          <w:color w:val="000000" w:themeColor="text1"/>
          <w:szCs w:val="20"/>
        </w:rPr>
        <w:t>.</w:t>
      </w:r>
    </w:p>
    <w:bookmarkEnd w:id="6"/>
    <w:p w14:paraId="25DA0125" w14:textId="3CDB535B" w:rsidR="00C77B4D" w:rsidRPr="00DD1FD3" w:rsidRDefault="00C77B4D" w:rsidP="00C77B4D">
      <w:pPr>
        <w:spacing w:line="480" w:lineRule="auto"/>
        <w:jc w:val="both"/>
        <w:rPr>
          <w:b/>
          <w:color w:val="000000" w:themeColor="text1"/>
          <w:szCs w:val="20"/>
        </w:rPr>
      </w:pPr>
      <w:r w:rsidRPr="00DD1FD3">
        <w:rPr>
          <w:b/>
          <w:color w:val="000000" w:themeColor="text1"/>
          <w:szCs w:val="20"/>
        </w:rPr>
        <w:t xml:space="preserve">Data </w:t>
      </w:r>
      <w:r w:rsidR="00E57365" w:rsidRPr="00DD1FD3">
        <w:rPr>
          <w:b/>
          <w:color w:val="000000" w:themeColor="text1"/>
          <w:szCs w:val="20"/>
        </w:rPr>
        <w:t>E</w:t>
      </w:r>
      <w:r w:rsidRPr="00DD1FD3">
        <w:rPr>
          <w:b/>
          <w:color w:val="000000" w:themeColor="text1"/>
          <w:szCs w:val="20"/>
        </w:rPr>
        <w:t>xtraction</w:t>
      </w:r>
    </w:p>
    <w:p w14:paraId="0521DC62" w14:textId="5D78F1D3" w:rsidR="00777F75" w:rsidRPr="00DD1FD3" w:rsidRDefault="004F5580" w:rsidP="007F2823">
      <w:pPr>
        <w:spacing w:line="480" w:lineRule="auto"/>
        <w:ind w:firstLine="720"/>
        <w:jc w:val="both"/>
        <w:rPr>
          <w:bCs/>
          <w:color w:val="000000" w:themeColor="text1"/>
          <w:szCs w:val="20"/>
        </w:rPr>
      </w:pPr>
      <w:r w:rsidRPr="00DD1FD3">
        <w:rPr>
          <w:bCs/>
          <w:color w:val="000000" w:themeColor="text1"/>
          <w:szCs w:val="20"/>
        </w:rPr>
        <w:t xml:space="preserve">Data </w:t>
      </w:r>
      <w:r w:rsidR="000A5D56" w:rsidRPr="00DD1FD3">
        <w:rPr>
          <w:bCs/>
          <w:color w:val="000000" w:themeColor="text1"/>
          <w:szCs w:val="20"/>
        </w:rPr>
        <w:t>from each study was extracted by the first author</w:t>
      </w:r>
      <w:r w:rsidR="00DF2BA0" w:rsidRPr="00DD1FD3">
        <w:rPr>
          <w:bCs/>
          <w:color w:val="000000" w:themeColor="text1"/>
          <w:szCs w:val="20"/>
        </w:rPr>
        <w:t xml:space="preserve"> and included: </w:t>
      </w:r>
      <w:r w:rsidR="00D92E23" w:rsidRPr="00DD1FD3">
        <w:rPr>
          <w:bCs/>
          <w:color w:val="000000" w:themeColor="text1"/>
          <w:szCs w:val="20"/>
        </w:rPr>
        <w:t>study de</w:t>
      </w:r>
      <w:r w:rsidR="00153226" w:rsidRPr="00DD1FD3">
        <w:rPr>
          <w:bCs/>
          <w:color w:val="000000" w:themeColor="text1"/>
          <w:szCs w:val="20"/>
        </w:rPr>
        <w:t>tails</w:t>
      </w:r>
      <w:r w:rsidR="004C04D0" w:rsidRPr="00DD1FD3">
        <w:rPr>
          <w:bCs/>
          <w:color w:val="000000" w:themeColor="text1"/>
          <w:szCs w:val="20"/>
        </w:rPr>
        <w:t xml:space="preserve"> (</w:t>
      </w:r>
      <w:r w:rsidR="002E49DB" w:rsidRPr="00DD1FD3">
        <w:rPr>
          <w:bCs/>
          <w:color w:val="000000" w:themeColor="text1"/>
          <w:szCs w:val="20"/>
        </w:rPr>
        <w:t>author name(s)</w:t>
      </w:r>
      <w:r w:rsidR="004C04D0" w:rsidRPr="00DD1FD3">
        <w:rPr>
          <w:bCs/>
          <w:color w:val="000000" w:themeColor="text1"/>
          <w:szCs w:val="20"/>
        </w:rPr>
        <w:t>,</w:t>
      </w:r>
      <w:r w:rsidR="002E49DB" w:rsidRPr="00DD1FD3">
        <w:rPr>
          <w:bCs/>
          <w:color w:val="000000" w:themeColor="text1"/>
          <w:szCs w:val="20"/>
        </w:rPr>
        <w:t xml:space="preserve"> date of publication</w:t>
      </w:r>
      <w:r w:rsidR="004C04D0" w:rsidRPr="00DD1FD3">
        <w:rPr>
          <w:bCs/>
          <w:color w:val="000000" w:themeColor="text1"/>
          <w:szCs w:val="20"/>
        </w:rPr>
        <w:t xml:space="preserve">, </w:t>
      </w:r>
      <w:r w:rsidR="00153226" w:rsidRPr="00DD1FD3">
        <w:rPr>
          <w:bCs/>
          <w:color w:val="000000" w:themeColor="text1"/>
          <w:szCs w:val="20"/>
        </w:rPr>
        <w:t xml:space="preserve">study design); </w:t>
      </w:r>
      <w:r w:rsidR="004355ED" w:rsidRPr="00DD1FD3">
        <w:rPr>
          <w:bCs/>
          <w:color w:val="000000" w:themeColor="text1"/>
          <w:szCs w:val="20"/>
        </w:rPr>
        <w:t>participant information</w:t>
      </w:r>
      <w:r w:rsidR="00AF5345" w:rsidRPr="00DD1FD3">
        <w:rPr>
          <w:bCs/>
          <w:color w:val="000000" w:themeColor="text1"/>
          <w:szCs w:val="20"/>
        </w:rPr>
        <w:t xml:space="preserve"> (sex,</w:t>
      </w:r>
      <w:r w:rsidR="00846845" w:rsidRPr="00DD1FD3">
        <w:rPr>
          <w:bCs/>
          <w:color w:val="000000" w:themeColor="text1"/>
          <w:szCs w:val="20"/>
        </w:rPr>
        <w:t xml:space="preserve"> </w:t>
      </w:r>
      <w:r w:rsidR="00AF5345" w:rsidRPr="00DD1FD3">
        <w:rPr>
          <w:bCs/>
          <w:color w:val="000000" w:themeColor="text1"/>
          <w:szCs w:val="20"/>
        </w:rPr>
        <w:t>sample size,</w:t>
      </w:r>
      <w:r w:rsidR="00CF273B" w:rsidRPr="00DD1FD3">
        <w:rPr>
          <w:bCs/>
          <w:color w:val="000000" w:themeColor="text1"/>
          <w:szCs w:val="20"/>
        </w:rPr>
        <w:t xml:space="preserve"> age,</w:t>
      </w:r>
      <w:r w:rsidR="00AF5345" w:rsidRPr="00DD1FD3">
        <w:rPr>
          <w:bCs/>
          <w:color w:val="000000" w:themeColor="text1"/>
          <w:szCs w:val="20"/>
        </w:rPr>
        <w:t xml:space="preserve"> sport</w:t>
      </w:r>
      <w:r w:rsidR="008155F9" w:rsidRPr="00DD1FD3">
        <w:rPr>
          <w:bCs/>
          <w:color w:val="000000" w:themeColor="text1"/>
          <w:szCs w:val="20"/>
        </w:rPr>
        <w:t>,</w:t>
      </w:r>
      <w:r w:rsidR="00AF5345" w:rsidRPr="00DD1FD3">
        <w:rPr>
          <w:bCs/>
          <w:color w:val="000000" w:themeColor="text1"/>
          <w:szCs w:val="20"/>
        </w:rPr>
        <w:t xml:space="preserve"> and competitive standard); rationale; </w:t>
      </w:r>
      <w:r w:rsidR="00F07C73" w:rsidRPr="00DD1FD3">
        <w:rPr>
          <w:bCs/>
          <w:color w:val="000000" w:themeColor="text1"/>
          <w:szCs w:val="20"/>
        </w:rPr>
        <w:t>procedure (PDMS type</w:t>
      </w:r>
      <w:r w:rsidR="00AA608C" w:rsidRPr="00DD1FD3">
        <w:rPr>
          <w:bCs/>
          <w:color w:val="000000" w:themeColor="text1"/>
          <w:szCs w:val="20"/>
        </w:rPr>
        <w:t xml:space="preserve">, delivery approach, setting, </w:t>
      </w:r>
      <w:r w:rsidR="00B41C86" w:rsidRPr="00DD1FD3">
        <w:rPr>
          <w:bCs/>
          <w:color w:val="000000" w:themeColor="text1"/>
          <w:szCs w:val="20"/>
        </w:rPr>
        <w:t xml:space="preserve">and </w:t>
      </w:r>
      <w:r w:rsidR="00AA608C" w:rsidRPr="00DD1FD3">
        <w:rPr>
          <w:bCs/>
          <w:color w:val="000000" w:themeColor="text1"/>
          <w:szCs w:val="20"/>
        </w:rPr>
        <w:t>frequency</w:t>
      </w:r>
      <w:r w:rsidR="00EA0163" w:rsidRPr="00DD1FD3">
        <w:rPr>
          <w:bCs/>
          <w:color w:val="000000" w:themeColor="text1"/>
          <w:szCs w:val="20"/>
        </w:rPr>
        <w:t xml:space="preserve">); </w:t>
      </w:r>
      <w:r w:rsidR="00777F89" w:rsidRPr="00DD1FD3">
        <w:rPr>
          <w:bCs/>
          <w:color w:val="000000" w:themeColor="text1"/>
          <w:szCs w:val="20"/>
        </w:rPr>
        <w:t>variables</w:t>
      </w:r>
      <w:r w:rsidR="00D17496" w:rsidRPr="00DD1FD3">
        <w:rPr>
          <w:bCs/>
          <w:color w:val="000000" w:themeColor="text1"/>
          <w:szCs w:val="20"/>
        </w:rPr>
        <w:t>;</w:t>
      </w:r>
      <w:r w:rsidR="00483E53" w:rsidRPr="00DD1FD3">
        <w:rPr>
          <w:bCs/>
          <w:color w:val="000000" w:themeColor="text1"/>
          <w:szCs w:val="20"/>
        </w:rPr>
        <w:t xml:space="preserve"> </w:t>
      </w:r>
      <w:r w:rsidR="00B41C86" w:rsidRPr="00DD1FD3">
        <w:rPr>
          <w:bCs/>
          <w:color w:val="000000" w:themeColor="text1"/>
          <w:szCs w:val="20"/>
        </w:rPr>
        <w:t>and</w:t>
      </w:r>
      <w:r w:rsidR="00483E53" w:rsidRPr="00DD1FD3">
        <w:rPr>
          <w:bCs/>
          <w:color w:val="000000" w:themeColor="text1"/>
          <w:szCs w:val="20"/>
        </w:rPr>
        <w:t xml:space="preserve"> outcome</w:t>
      </w:r>
      <w:r w:rsidR="00DA3C4C" w:rsidRPr="00DD1FD3">
        <w:rPr>
          <w:bCs/>
          <w:color w:val="000000" w:themeColor="text1"/>
          <w:szCs w:val="20"/>
        </w:rPr>
        <w:t>s</w:t>
      </w:r>
      <w:r w:rsidR="00DC618B" w:rsidRPr="00DD1FD3">
        <w:rPr>
          <w:bCs/>
          <w:color w:val="000000" w:themeColor="text1"/>
          <w:szCs w:val="20"/>
        </w:rPr>
        <w:t xml:space="preserve"> (i.e., individual and group </w:t>
      </w:r>
      <w:r w:rsidR="007308FF" w:rsidRPr="00DD1FD3">
        <w:rPr>
          <w:bCs/>
          <w:color w:val="000000" w:themeColor="text1"/>
          <w:szCs w:val="20"/>
        </w:rPr>
        <w:t>level</w:t>
      </w:r>
      <w:r w:rsidR="00DC618B" w:rsidRPr="00DD1FD3">
        <w:rPr>
          <w:bCs/>
          <w:color w:val="000000" w:themeColor="text1"/>
          <w:szCs w:val="20"/>
        </w:rPr>
        <w:t xml:space="preserve"> </w:t>
      </w:r>
      <w:r w:rsidR="00233E4C" w:rsidRPr="00DD1FD3">
        <w:rPr>
          <w:bCs/>
          <w:color w:val="000000" w:themeColor="text1"/>
          <w:szCs w:val="20"/>
        </w:rPr>
        <w:t>psychological outcomes</w:t>
      </w:r>
      <w:r w:rsidR="00DC618B" w:rsidRPr="00DD1FD3">
        <w:rPr>
          <w:bCs/>
          <w:color w:val="000000" w:themeColor="text1"/>
          <w:szCs w:val="20"/>
        </w:rPr>
        <w:t>)</w:t>
      </w:r>
      <w:r w:rsidR="006C51E6" w:rsidRPr="00DD1FD3">
        <w:rPr>
          <w:bCs/>
          <w:color w:val="000000" w:themeColor="text1"/>
          <w:szCs w:val="20"/>
        </w:rPr>
        <w:t xml:space="preserve">. </w:t>
      </w:r>
      <w:r w:rsidR="00817A08" w:rsidRPr="00DD1FD3">
        <w:rPr>
          <w:bCs/>
          <w:color w:val="000000" w:themeColor="text1"/>
          <w:szCs w:val="20"/>
        </w:rPr>
        <w:t>Due to the heterogen</w:t>
      </w:r>
      <w:r w:rsidR="002A0821" w:rsidRPr="00DD1FD3">
        <w:rPr>
          <w:bCs/>
          <w:color w:val="000000" w:themeColor="text1"/>
          <w:szCs w:val="20"/>
        </w:rPr>
        <w:t xml:space="preserve">eous </w:t>
      </w:r>
      <w:r w:rsidR="00FA4E89" w:rsidRPr="00DD1FD3">
        <w:rPr>
          <w:bCs/>
          <w:color w:val="000000" w:themeColor="text1"/>
          <w:szCs w:val="20"/>
        </w:rPr>
        <w:t xml:space="preserve">nature of the included studies </w:t>
      </w:r>
      <w:r w:rsidR="00BA1C4C" w:rsidRPr="00DD1FD3">
        <w:rPr>
          <w:bCs/>
          <w:color w:val="000000" w:themeColor="text1"/>
          <w:szCs w:val="20"/>
        </w:rPr>
        <w:t xml:space="preserve">narrative </w:t>
      </w:r>
      <w:r w:rsidR="006C04AD" w:rsidRPr="00DD1FD3">
        <w:rPr>
          <w:bCs/>
          <w:color w:val="000000" w:themeColor="text1"/>
          <w:szCs w:val="20"/>
        </w:rPr>
        <w:t xml:space="preserve">synthesis was </w:t>
      </w:r>
      <w:r w:rsidR="001062FA" w:rsidRPr="00DD1FD3">
        <w:rPr>
          <w:bCs/>
          <w:color w:val="000000" w:themeColor="text1"/>
          <w:szCs w:val="20"/>
        </w:rPr>
        <w:t xml:space="preserve">used </w:t>
      </w:r>
      <w:r w:rsidR="005F02DA" w:rsidRPr="00DD1FD3">
        <w:rPr>
          <w:bCs/>
          <w:color w:val="000000" w:themeColor="text1"/>
          <w:szCs w:val="20"/>
        </w:rPr>
        <w:t>because it is</w:t>
      </w:r>
      <w:r w:rsidR="00252ED1" w:rsidRPr="00DD1FD3">
        <w:rPr>
          <w:bCs/>
          <w:color w:val="000000" w:themeColor="text1"/>
          <w:szCs w:val="20"/>
        </w:rPr>
        <w:t xml:space="preserve"> textual approach that can supplement or completely replace statistical synthesis in generating new insights from multiple studies (Thomas et al., 2012)</w:t>
      </w:r>
      <w:r w:rsidR="00256EC4" w:rsidRPr="00DD1FD3">
        <w:rPr>
          <w:bCs/>
          <w:color w:val="000000" w:themeColor="text1"/>
          <w:szCs w:val="20"/>
        </w:rPr>
        <w:t xml:space="preserve">. </w:t>
      </w:r>
    </w:p>
    <w:p w14:paraId="5E4145D1" w14:textId="734D2AD9" w:rsidR="00E9054F" w:rsidRPr="00DD1FD3" w:rsidRDefault="00BE5446" w:rsidP="00777F75">
      <w:pPr>
        <w:spacing w:line="480" w:lineRule="auto"/>
        <w:jc w:val="both"/>
        <w:rPr>
          <w:b/>
          <w:color w:val="000000" w:themeColor="text1"/>
          <w:szCs w:val="20"/>
        </w:rPr>
      </w:pPr>
      <w:r w:rsidRPr="00DD1FD3">
        <w:rPr>
          <w:b/>
          <w:color w:val="000000" w:themeColor="text1"/>
          <w:szCs w:val="20"/>
        </w:rPr>
        <w:t xml:space="preserve">Quality </w:t>
      </w:r>
      <w:r w:rsidR="00E57365" w:rsidRPr="00DD1FD3">
        <w:rPr>
          <w:b/>
          <w:color w:val="000000" w:themeColor="text1"/>
          <w:szCs w:val="20"/>
        </w:rPr>
        <w:t>A</w:t>
      </w:r>
      <w:r w:rsidRPr="00DD1FD3">
        <w:rPr>
          <w:b/>
          <w:color w:val="000000" w:themeColor="text1"/>
          <w:szCs w:val="20"/>
        </w:rPr>
        <w:t>ppraisal</w:t>
      </w:r>
    </w:p>
    <w:p w14:paraId="3F22B405" w14:textId="644AA28A" w:rsidR="00BE5446" w:rsidRPr="00DD1FD3" w:rsidRDefault="00D025A7" w:rsidP="00BE5446">
      <w:pPr>
        <w:spacing w:line="480" w:lineRule="auto"/>
        <w:ind w:firstLine="720"/>
        <w:jc w:val="both"/>
        <w:rPr>
          <w:bCs/>
          <w:color w:val="000000" w:themeColor="text1"/>
          <w:szCs w:val="20"/>
        </w:rPr>
      </w:pPr>
      <w:r w:rsidRPr="00DD1FD3">
        <w:rPr>
          <w:bCs/>
          <w:color w:val="000000" w:themeColor="text1"/>
          <w:szCs w:val="20"/>
        </w:rPr>
        <w:t>T</w:t>
      </w:r>
      <w:r w:rsidR="00042F16" w:rsidRPr="00DD1FD3">
        <w:rPr>
          <w:bCs/>
          <w:color w:val="000000" w:themeColor="text1"/>
          <w:szCs w:val="20"/>
        </w:rPr>
        <w:t xml:space="preserve">o appraise </w:t>
      </w:r>
      <w:r w:rsidR="004F56A4" w:rsidRPr="00DD1FD3">
        <w:rPr>
          <w:bCs/>
          <w:color w:val="000000" w:themeColor="text1"/>
          <w:szCs w:val="20"/>
        </w:rPr>
        <w:t>the extant researc</w:t>
      </w:r>
      <w:r w:rsidR="00C33367" w:rsidRPr="00DD1FD3">
        <w:rPr>
          <w:bCs/>
          <w:color w:val="000000" w:themeColor="text1"/>
          <w:szCs w:val="20"/>
        </w:rPr>
        <w:t xml:space="preserve">h that consisted of </w:t>
      </w:r>
      <w:r w:rsidR="002A7FCE" w:rsidRPr="00DD1FD3">
        <w:rPr>
          <w:bCs/>
          <w:color w:val="000000" w:themeColor="text1"/>
          <w:szCs w:val="20"/>
        </w:rPr>
        <w:t>quantitative</w:t>
      </w:r>
      <w:r w:rsidR="004B7A80" w:rsidRPr="00DD1FD3">
        <w:rPr>
          <w:bCs/>
          <w:color w:val="000000" w:themeColor="text1"/>
          <w:szCs w:val="20"/>
        </w:rPr>
        <w:t xml:space="preserve"> (e.g., Vertopoulos &amp; Turner, 2017)</w:t>
      </w:r>
      <w:r w:rsidR="002A7FCE" w:rsidRPr="00DD1FD3">
        <w:rPr>
          <w:bCs/>
          <w:color w:val="000000" w:themeColor="text1"/>
          <w:szCs w:val="20"/>
        </w:rPr>
        <w:t>, qualit</w:t>
      </w:r>
      <w:r w:rsidR="00A22974" w:rsidRPr="00DD1FD3">
        <w:rPr>
          <w:bCs/>
          <w:color w:val="000000" w:themeColor="text1"/>
          <w:szCs w:val="20"/>
        </w:rPr>
        <w:t>ative</w:t>
      </w:r>
      <w:r w:rsidR="00C33367" w:rsidRPr="00DD1FD3">
        <w:rPr>
          <w:bCs/>
          <w:color w:val="000000" w:themeColor="text1"/>
          <w:szCs w:val="20"/>
        </w:rPr>
        <w:t xml:space="preserve"> (e.g., Dunn &amp; Holt, 2004)</w:t>
      </w:r>
      <w:r w:rsidR="00A22974" w:rsidRPr="00DD1FD3">
        <w:rPr>
          <w:bCs/>
          <w:color w:val="000000" w:themeColor="text1"/>
          <w:szCs w:val="20"/>
        </w:rPr>
        <w:t>, and mixed method studies</w:t>
      </w:r>
      <w:r w:rsidR="00C33367" w:rsidRPr="00DD1FD3">
        <w:rPr>
          <w:bCs/>
          <w:color w:val="000000" w:themeColor="text1"/>
          <w:szCs w:val="20"/>
        </w:rPr>
        <w:t xml:space="preserve"> (e.g., Evans et al., 2013)</w:t>
      </w:r>
      <w:r w:rsidR="00B012ED" w:rsidRPr="00DD1FD3">
        <w:rPr>
          <w:bCs/>
          <w:color w:val="000000" w:themeColor="text1"/>
          <w:szCs w:val="20"/>
        </w:rPr>
        <w:t>,</w:t>
      </w:r>
      <w:r w:rsidR="00A22974" w:rsidRPr="00DD1FD3">
        <w:rPr>
          <w:bCs/>
          <w:color w:val="000000" w:themeColor="text1"/>
          <w:szCs w:val="20"/>
        </w:rPr>
        <w:t xml:space="preserve"> </w:t>
      </w:r>
      <w:r w:rsidR="00FA262A" w:rsidRPr="00DD1FD3">
        <w:rPr>
          <w:bCs/>
          <w:color w:val="000000" w:themeColor="text1"/>
          <w:szCs w:val="20"/>
        </w:rPr>
        <w:t xml:space="preserve">we used </w:t>
      </w:r>
      <w:r w:rsidR="00A22974" w:rsidRPr="00DD1FD3">
        <w:rPr>
          <w:bCs/>
          <w:color w:val="000000" w:themeColor="text1"/>
          <w:szCs w:val="20"/>
        </w:rPr>
        <w:t xml:space="preserve">the </w:t>
      </w:r>
      <w:r w:rsidR="00833392" w:rsidRPr="00DD1FD3">
        <w:rPr>
          <w:bCs/>
          <w:color w:val="000000" w:themeColor="text1"/>
          <w:szCs w:val="20"/>
        </w:rPr>
        <w:t>mixed methods appraisal tool (MMAT; Hong et al, 2018</w:t>
      </w:r>
      <w:r w:rsidR="00653BEE" w:rsidRPr="00DD1FD3">
        <w:rPr>
          <w:bCs/>
          <w:color w:val="000000" w:themeColor="text1"/>
          <w:szCs w:val="20"/>
        </w:rPr>
        <w:t>) which</w:t>
      </w:r>
      <w:r w:rsidR="009B687F" w:rsidRPr="00DD1FD3">
        <w:rPr>
          <w:bCs/>
          <w:color w:val="000000" w:themeColor="text1"/>
          <w:szCs w:val="20"/>
        </w:rPr>
        <w:t xml:space="preserve"> </w:t>
      </w:r>
      <w:r w:rsidR="00B5574D" w:rsidRPr="00DD1FD3">
        <w:rPr>
          <w:bCs/>
          <w:color w:val="000000" w:themeColor="text1"/>
          <w:szCs w:val="20"/>
        </w:rPr>
        <w:t>encourages assess</w:t>
      </w:r>
      <w:r w:rsidR="009B5965" w:rsidRPr="00DD1FD3">
        <w:rPr>
          <w:bCs/>
          <w:color w:val="000000" w:themeColor="text1"/>
          <w:szCs w:val="20"/>
        </w:rPr>
        <w:t>ing</w:t>
      </w:r>
      <w:r w:rsidR="00B5574D" w:rsidRPr="00DD1FD3">
        <w:rPr>
          <w:bCs/>
          <w:color w:val="000000" w:themeColor="text1"/>
          <w:szCs w:val="20"/>
        </w:rPr>
        <w:t xml:space="preserve"> </w:t>
      </w:r>
      <w:r w:rsidR="00CD5448" w:rsidRPr="00DD1FD3">
        <w:rPr>
          <w:bCs/>
          <w:color w:val="000000" w:themeColor="text1"/>
          <w:szCs w:val="20"/>
        </w:rPr>
        <w:t xml:space="preserve">markers of </w:t>
      </w:r>
      <w:r w:rsidR="006B1307" w:rsidRPr="00DD1FD3">
        <w:rPr>
          <w:bCs/>
          <w:color w:val="000000" w:themeColor="text1"/>
          <w:szCs w:val="20"/>
        </w:rPr>
        <w:t>methodological quality</w:t>
      </w:r>
      <w:r w:rsidR="002E7748" w:rsidRPr="00DD1FD3">
        <w:rPr>
          <w:bCs/>
          <w:color w:val="000000" w:themeColor="text1"/>
          <w:szCs w:val="20"/>
        </w:rPr>
        <w:t xml:space="preserve"> </w:t>
      </w:r>
      <w:r w:rsidR="00551F5A" w:rsidRPr="00DD1FD3">
        <w:rPr>
          <w:bCs/>
          <w:color w:val="000000" w:themeColor="text1"/>
          <w:szCs w:val="20"/>
        </w:rPr>
        <w:t xml:space="preserve">in the form of </w:t>
      </w:r>
      <w:r w:rsidR="00474F10" w:rsidRPr="00DD1FD3">
        <w:rPr>
          <w:bCs/>
          <w:color w:val="000000" w:themeColor="text1"/>
          <w:szCs w:val="20"/>
        </w:rPr>
        <w:t>‘</w:t>
      </w:r>
      <w:r w:rsidR="00551F5A" w:rsidRPr="00DD1FD3">
        <w:rPr>
          <w:bCs/>
          <w:color w:val="000000" w:themeColor="text1"/>
          <w:szCs w:val="20"/>
        </w:rPr>
        <w:t>yes</w:t>
      </w:r>
      <w:r w:rsidR="00474F10" w:rsidRPr="00DD1FD3">
        <w:rPr>
          <w:bCs/>
          <w:color w:val="000000" w:themeColor="text1"/>
          <w:szCs w:val="20"/>
        </w:rPr>
        <w:t>’</w:t>
      </w:r>
      <w:r w:rsidR="00551F5A" w:rsidRPr="00DD1FD3">
        <w:rPr>
          <w:bCs/>
          <w:color w:val="000000" w:themeColor="text1"/>
          <w:szCs w:val="20"/>
        </w:rPr>
        <w:t xml:space="preserve">, </w:t>
      </w:r>
      <w:r w:rsidR="00474F10" w:rsidRPr="00DD1FD3">
        <w:rPr>
          <w:bCs/>
          <w:color w:val="000000" w:themeColor="text1"/>
          <w:szCs w:val="20"/>
        </w:rPr>
        <w:t>‘</w:t>
      </w:r>
      <w:r w:rsidR="00551F5A" w:rsidRPr="00DD1FD3">
        <w:rPr>
          <w:bCs/>
          <w:color w:val="000000" w:themeColor="text1"/>
          <w:szCs w:val="20"/>
        </w:rPr>
        <w:t>no</w:t>
      </w:r>
      <w:r w:rsidR="00474F10" w:rsidRPr="00DD1FD3">
        <w:rPr>
          <w:bCs/>
          <w:color w:val="000000" w:themeColor="text1"/>
          <w:szCs w:val="20"/>
        </w:rPr>
        <w:t>’</w:t>
      </w:r>
      <w:r w:rsidR="00204AAD" w:rsidRPr="00DD1FD3">
        <w:rPr>
          <w:bCs/>
          <w:color w:val="000000" w:themeColor="text1"/>
          <w:szCs w:val="20"/>
        </w:rPr>
        <w:t>,</w:t>
      </w:r>
      <w:r w:rsidR="00551F5A" w:rsidRPr="00DD1FD3">
        <w:rPr>
          <w:bCs/>
          <w:color w:val="000000" w:themeColor="text1"/>
          <w:szCs w:val="20"/>
        </w:rPr>
        <w:t xml:space="preserve"> and </w:t>
      </w:r>
      <w:r w:rsidR="00474F10" w:rsidRPr="00DD1FD3">
        <w:rPr>
          <w:bCs/>
          <w:color w:val="000000" w:themeColor="text1"/>
          <w:szCs w:val="20"/>
        </w:rPr>
        <w:t xml:space="preserve">‘can’t tell’ </w:t>
      </w:r>
      <w:r w:rsidR="00204AAD" w:rsidRPr="00DD1FD3">
        <w:rPr>
          <w:bCs/>
          <w:color w:val="000000" w:themeColor="text1"/>
          <w:szCs w:val="20"/>
        </w:rPr>
        <w:t>responses</w:t>
      </w:r>
      <w:r w:rsidR="007757D5" w:rsidRPr="00DD1FD3">
        <w:rPr>
          <w:bCs/>
          <w:color w:val="000000" w:themeColor="text1"/>
          <w:szCs w:val="20"/>
        </w:rPr>
        <w:t>.</w:t>
      </w:r>
      <w:r w:rsidR="0017753B" w:rsidRPr="00DD1FD3">
        <w:rPr>
          <w:bCs/>
          <w:color w:val="000000" w:themeColor="text1"/>
          <w:szCs w:val="20"/>
        </w:rPr>
        <w:t xml:space="preserve"> </w:t>
      </w:r>
      <w:r w:rsidR="00E61DA1" w:rsidRPr="00DD1FD3">
        <w:rPr>
          <w:bCs/>
          <w:color w:val="000000" w:themeColor="text1"/>
          <w:szCs w:val="20"/>
        </w:rPr>
        <w:t>For specific criterion requirements see the MMAT guidelines (Hong et al., 2018).</w:t>
      </w:r>
      <w:r w:rsidR="0055370C" w:rsidRPr="00DD1FD3">
        <w:rPr>
          <w:bCs/>
          <w:color w:val="000000" w:themeColor="text1"/>
          <w:szCs w:val="20"/>
        </w:rPr>
        <w:t xml:space="preserve"> </w:t>
      </w:r>
      <w:r w:rsidR="00987D75" w:rsidRPr="00DD1FD3">
        <w:rPr>
          <w:bCs/>
          <w:color w:val="000000" w:themeColor="text1"/>
          <w:szCs w:val="20"/>
        </w:rPr>
        <w:t>We</w:t>
      </w:r>
      <w:r w:rsidR="0017753B" w:rsidRPr="00DD1FD3">
        <w:rPr>
          <w:bCs/>
          <w:color w:val="000000" w:themeColor="text1"/>
          <w:szCs w:val="20"/>
        </w:rPr>
        <w:t xml:space="preserve"> </w:t>
      </w:r>
      <w:r w:rsidR="00727FEA" w:rsidRPr="00DD1FD3">
        <w:rPr>
          <w:bCs/>
          <w:color w:val="000000" w:themeColor="text1"/>
          <w:szCs w:val="20"/>
        </w:rPr>
        <w:t>additionally</w:t>
      </w:r>
      <w:r w:rsidR="00B91109" w:rsidRPr="00DD1FD3">
        <w:rPr>
          <w:bCs/>
          <w:color w:val="000000" w:themeColor="text1"/>
          <w:szCs w:val="20"/>
        </w:rPr>
        <w:t xml:space="preserve"> </w:t>
      </w:r>
      <w:r w:rsidR="00727FEA" w:rsidRPr="00DD1FD3">
        <w:rPr>
          <w:bCs/>
          <w:color w:val="000000" w:themeColor="text1"/>
          <w:szCs w:val="20"/>
        </w:rPr>
        <w:t>included</w:t>
      </w:r>
      <w:r w:rsidR="0017753B" w:rsidRPr="00DD1FD3">
        <w:rPr>
          <w:bCs/>
          <w:color w:val="000000" w:themeColor="text1"/>
          <w:szCs w:val="20"/>
        </w:rPr>
        <w:t xml:space="preserve"> </w:t>
      </w:r>
      <w:r w:rsidR="008B40BF" w:rsidRPr="00DD1FD3">
        <w:rPr>
          <w:bCs/>
          <w:color w:val="000000" w:themeColor="text1"/>
          <w:szCs w:val="20"/>
        </w:rPr>
        <w:t>a summary</w:t>
      </w:r>
      <w:r w:rsidR="00EA58D3" w:rsidRPr="00DD1FD3">
        <w:rPr>
          <w:bCs/>
          <w:color w:val="000000" w:themeColor="text1"/>
          <w:szCs w:val="20"/>
        </w:rPr>
        <w:t xml:space="preserve"> score</w:t>
      </w:r>
      <w:r w:rsidR="008B40BF" w:rsidRPr="00DD1FD3">
        <w:rPr>
          <w:bCs/>
          <w:color w:val="000000" w:themeColor="text1"/>
          <w:szCs w:val="20"/>
        </w:rPr>
        <w:t xml:space="preserve"> </w:t>
      </w:r>
      <w:r w:rsidR="00727FEA" w:rsidRPr="00DD1FD3">
        <w:rPr>
          <w:bCs/>
          <w:color w:val="000000" w:themeColor="text1"/>
          <w:szCs w:val="20"/>
        </w:rPr>
        <w:t xml:space="preserve">for each study </w:t>
      </w:r>
      <w:r w:rsidR="008B40BF" w:rsidRPr="00DD1FD3">
        <w:rPr>
          <w:bCs/>
          <w:color w:val="000000" w:themeColor="text1"/>
          <w:szCs w:val="20"/>
        </w:rPr>
        <w:t xml:space="preserve">based on our assessment of </w:t>
      </w:r>
      <w:r w:rsidR="004E6FB5" w:rsidRPr="00DD1FD3">
        <w:rPr>
          <w:bCs/>
          <w:color w:val="000000" w:themeColor="text1"/>
          <w:szCs w:val="20"/>
        </w:rPr>
        <w:t xml:space="preserve">the </w:t>
      </w:r>
      <w:r w:rsidR="00F33B88" w:rsidRPr="00DD1FD3">
        <w:rPr>
          <w:bCs/>
          <w:color w:val="000000" w:themeColor="text1"/>
          <w:szCs w:val="20"/>
        </w:rPr>
        <w:t xml:space="preserve">five </w:t>
      </w:r>
      <w:r w:rsidR="00312C47" w:rsidRPr="00DD1FD3">
        <w:rPr>
          <w:bCs/>
          <w:color w:val="000000" w:themeColor="text1"/>
          <w:szCs w:val="20"/>
        </w:rPr>
        <w:t xml:space="preserve">criterion </w:t>
      </w:r>
      <w:r w:rsidR="004E6FB5" w:rsidRPr="00DD1FD3">
        <w:rPr>
          <w:bCs/>
          <w:color w:val="000000" w:themeColor="text1"/>
          <w:szCs w:val="20"/>
        </w:rPr>
        <w:t>markers</w:t>
      </w:r>
      <w:r w:rsidR="00F33B88" w:rsidRPr="00DD1FD3">
        <w:rPr>
          <w:bCs/>
          <w:color w:val="000000" w:themeColor="text1"/>
          <w:szCs w:val="20"/>
        </w:rPr>
        <w:t xml:space="preserve"> (20% per criterion met)</w:t>
      </w:r>
      <w:r w:rsidR="007C1E83" w:rsidRPr="00DD1FD3">
        <w:rPr>
          <w:bCs/>
          <w:color w:val="000000" w:themeColor="text1"/>
          <w:szCs w:val="20"/>
        </w:rPr>
        <w:t xml:space="preserve">. </w:t>
      </w:r>
      <w:r w:rsidR="005520CF" w:rsidRPr="00DD1FD3">
        <w:rPr>
          <w:bCs/>
          <w:color w:val="000000" w:themeColor="text1"/>
          <w:szCs w:val="20"/>
        </w:rPr>
        <w:t>The first and second author</w:t>
      </w:r>
      <w:r w:rsidR="004443F1" w:rsidRPr="00DD1FD3">
        <w:rPr>
          <w:bCs/>
          <w:color w:val="000000" w:themeColor="text1"/>
          <w:szCs w:val="20"/>
        </w:rPr>
        <w:t xml:space="preserve"> independently</w:t>
      </w:r>
      <w:r w:rsidR="005520CF" w:rsidRPr="00DD1FD3">
        <w:rPr>
          <w:bCs/>
          <w:color w:val="000000" w:themeColor="text1"/>
          <w:szCs w:val="20"/>
        </w:rPr>
        <w:t xml:space="preserve"> reviewed each study</w:t>
      </w:r>
      <w:r w:rsidR="001319F8" w:rsidRPr="00DD1FD3">
        <w:rPr>
          <w:bCs/>
          <w:color w:val="000000" w:themeColor="text1"/>
          <w:szCs w:val="20"/>
        </w:rPr>
        <w:t>.</w:t>
      </w:r>
      <w:r w:rsidR="007E26E2" w:rsidRPr="00DD1FD3">
        <w:rPr>
          <w:bCs/>
          <w:color w:val="000000" w:themeColor="text1"/>
          <w:szCs w:val="20"/>
        </w:rPr>
        <w:t xml:space="preserve"> </w:t>
      </w:r>
      <w:r w:rsidR="001319F8" w:rsidRPr="00DD1FD3">
        <w:rPr>
          <w:bCs/>
          <w:color w:val="000000" w:themeColor="text1"/>
          <w:szCs w:val="20"/>
        </w:rPr>
        <w:t>T</w:t>
      </w:r>
      <w:r w:rsidR="0097445D" w:rsidRPr="00DD1FD3">
        <w:rPr>
          <w:bCs/>
          <w:color w:val="000000" w:themeColor="text1"/>
          <w:szCs w:val="20"/>
        </w:rPr>
        <w:t xml:space="preserve">o </w:t>
      </w:r>
      <w:r w:rsidR="008A7274" w:rsidRPr="00DD1FD3">
        <w:rPr>
          <w:bCs/>
          <w:color w:val="000000" w:themeColor="text1"/>
          <w:szCs w:val="20"/>
        </w:rPr>
        <w:t>reduce</w:t>
      </w:r>
      <w:r w:rsidR="00364162" w:rsidRPr="00DD1FD3">
        <w:rPr>
          <w:bCs/>
          <w:color w:val="000000" w:themeColor="text1"/>
          <w:szCs w:val="20"/>
        </w:rPr>
        <w:t xml:space="preserve"> bias and </w:t>
      </w:r>
      <w:r w:rsidR="00364162" w:rsidRPr="00DD1FD3">
        <w:rPr>
          <w:bCs/>
          <w:color w:val="000000" w:themeColor="text1"/>
          <w:szCs w:val="20"/>
        </w:rPr>
        <w:lastRenderedPageBreak/>
        <w:t>increase trustworthiness,</w:t>
      </w:r>
      <w:r w:rsidR="00590684" w:rsidRPr="00DD1FD3">
        <w:rPr>
          <w:bCs/>
          <w:color w:val="000000" w:themeColor="text1"/>
          <w:szCs w:val="20"/>
        </w:rPr>
        <w:t xml:space="preserve"> </w:t>
      </w:r>
      <w:r w:rsidR="00D02E07" w:rsidRPr="00DD1FD3">
        <w:rPr>
          <w:bCs/>
          <w:color w:val="000000" w:themeColor="text1"/>
          <w:szCs w:val="20"/>
        </w:rPr>
        <w:t xml:space="preserve">we excluded </w:t>
      </w:r>
      <w:r w:rsidR="00364162" w:rsidRPr="00DD1FD3">
        <w:rPr>
          <w:bCs/>
          <w:color w:val="000000" w:themeColor="text1"/>
          <w:szCs w:val="20"/>
        </w:rPr>
        <w:t>t</w:t>
      </w:r>
      <w:r w:rsidR="007E26E2" w:rsidRPr="00DD1FD3">
        <w:rPr>
          <w:bCs/>
          <w:color w:val="000000" w:themeColor="text1"/>
          <w:szCs w:val="20"/>
        </w:rPr>
        <w:t>he</w:t>
      </w:r>
      <w:r w:rsidR="005520CF" w:rsidRPr="00DD1FD3">
        <w:rPr>
          <w:bCs/>
          <w:color w:val="000000" w:themeColor="text1"/>
          <w:szCs w:val="20"/>
        </w:rPr>
        <w:t xml:space="preserve"> </w:t>
      </w:r>
      <w:r w:rsidR="00364162" w:rsidRPr="00DD1FD3">
        <w:rPr>
          <w:bCs/>
          <w:color w:val="000000" w:themeColor="text1"/>
          <w:szCs w:val="20"/>
        </w:rPr>
        <w:t>remaining a</w:t>
      </w:r>
      <w:r w:rsidR="004A3790" w:rsidRPr="00DD1FD3">
        <w:rPr>
          <w:bCs/>
          <w:color w:val="000000" w:themeColor="text1"/>
          <w:szCs w:val="20"/>
        </w:rPr>
        <w:t xml:space="preserve">uthors </w:t>
      </w:r>
      <w:r w:rsidR="00364162" w:rsidRPr="00DD1FD3">
        <w:rPr>
          <w:bCs/>
          <w:color w:val="000000" w:themeColor="text1"/>
          <w:szCs w:val="20"/>
        </w:rPr>
        <w:t xml:space="preserve">who </w:t>
      </w:r>
      <w:r w:rsidR="0062650F" w:rsidRPr="00DD1FD3">
        <w:rPr>
          <w:bCs/>
          <w:color w:val="000000" w:themeColor="text1"/>
          <w:szCs w:val="20"/>
        </w:rPr>
        <w:t>had</w:t>
      </w:r>
      <w:r w:rsidR="004A3790" w:rsidRPr="00DD1FD3">
        <w:rPr>
          <w:bCs/>
          <w:color w:val="000000" w:themeColor="text1"/>
          <w:szCs w:val="20"/>
        </w:rPr>
        <w:t xml:space="preserve"> </w:t>
      </w:r>
      <w:r w:rsidR="007E37D6" w:rsidRPr="00DD1FD3">
        <w:rPr>
          <w:bCs/>
          <w:color w:val="000000" w:themeColor="text1"/>
          <w:szCs w:val="20"/>
        </w:rPr>
        <w:t>multiple</w:t>
      </w:r>
      <w:r w:rsidR="004A3790" w:rsidRPr="00DD1FD3">
        <w:rPr>
          <w:bCs/>
          <w:color w:val="000000" w:themeColor="text1"/>
          <w:szCs w:val="20"/>
        </w:rPr>
        <w:t xml:space="preserve"> PDMS </w:t>
      </w:r>
      <w:r w:rsidR="0062650F" w:rsidRPr="00DD1FD3">
        <w:rPr>
          <w:bCs/>
          <w:color w:val="000000" w:themeColor="text1"/>
          <w:szCs w:val="20"/>
        </w:rPr>
        <w:t>publications</w:t>
      </w:r>
      <w:r w:rsidR="004A3790" w:rsidRPr="00DD1FD3">
        <w:rPr>
          <w:bCs/>
          <w:color w:val="000000" w:themeColor="text1"/>
          <w:szCs w:val="20"/>
        </w:rPr>
        <w:t xml:space="preserve">. </w:t>
      </w:r>
      <w:r w:rsidR="004D2373" w:rsidRPr="00DD1FD3">
        <w:rPr>
          <w:bCs/>
          <w:color w:val="000000" w:themeColor="text1"/>
          <w:szCs w:val="20"/>
        </w:rPr>
        <w:t>The inter-rate</w:t>
      </w:r>
      <w:r w:rsidR="00AE45F2" w:rsidRPr="00DD1FD3">
        <w:rPr>
          <w:bCs/>
          <w:color w:val="000000" w:themeColor="text1"/>
          <w:szCs w:val="20"/>
        </w:rPr>
        <w:t>r</w:t>
      </w:r>
      <w:r w:rsidR="004D2373" w:rsidRPr="00DD1FD3">
        <w:rPr>
          <w:bCs/>
          <w:color w:val="000000" w:themeColor="text1"/>
          <w:szCs w:val="20"/>
        </w:rPr>
        <w:t xml:space="preserve"> </w:t>
      </w:r>
      <w:r w:rsidR="00DD46D6" w:rsidRPr="00DD1FD3">
        <w:rPr>
          <w:bCs/>
          <w:color w:val="000000" w:themeColor="text1"/>
          <w:szCs w:val="20"/>
        </w:rPr>
        <w:t>agreement</w:t>
      </w:r>
      <w:r w:rsidR="00D4783D" w:rsidRPr="00DD1FD3">
        <w:rPr>
          <w:bCs/>
          <w:color w:val="000000" w:themeColor="text1"/>
          <w:szCs w:val="20"/>
        </w:rPr>
        <w:t xml:space="preserve"> </w:t>
      </w:r>
      <w:r w:rsidR="00DD46D6" w:rsidRPr="00DD1FD3">
        <w:rPr>
          <w:bCs/>
          <w:color w:val="000000" w:themeColor="text1"/>
          <w:szCs w:val="20"/>
        </w:rPr>
        <w:t>was</w:t>
      </w:r>
      <w:r w:rsidR="003935F8" w:rsidRPr="00DD1FD3">
        <w:rPr>
          <w:bCs/>
          <w:color w:val="000000" w:themeColor="text1"/>
          <w:szCs w:val="20"/>
        </w:rPr>
        <w:t xml:space="preserve"> </w:t>
      </w:r>
      <w:r w:rsidR="005333A6" w:rsidRPr="00DD1FD3">
        <w:rPr>
          <w:bCs/>
          <w:color w:val="000000" w:themeColor="text1"/>
          <w:szCs w:val="20"/>
        </w:rPr>
        <w:t xml:space="preserve">substantial </w:t>
      </w:r>
      <w:r w:rsidR="00740EF3" w:rsidRPr="00DD1FD3">
        <w:rPr>
          <w:bCs/>
          <w:color w:val="000000" w:themeColor="text1"/>
          <w:szCs w:val="20"/>
        </w:rPr>
        <w:t>(</w:t>
      </w:r>
      <w:r w:rsidR="005333A6" w:rsidRPr="00DD1FD3">
        <w:rPr>
          <w:bCs/>
          <w:color w:val="000000" w:themeColor="text1"/>
          <w:szCs w:val="20"/>
        </w:rPr>
        <w:t xml:space="preserve">k = </w:t>
      </w:r>
      <w:r w:rsidR="005E2941" w:rsidRPr="00DD1FD3">
        <w:rPr>
          <w:bCs/>
          <w:color w:val="000000" w:themeColor="text1"/>
          <w:szCs w:val="20"/>
        </w:rPr>
        <w:t>.78</w:t>
      </w:r>
      <w:r w:rsidR="00740EF3" w:rsidRPr="00DD1FD3">
        <w:rPr>
          <w:bCs/>
          <w:color w:val="000000" w:themeColor="text1"/>
          <w:szCs w:val="20"/>
        </w:rPr>
        <w:t>)</w:t>
      </w:r>
      <w:r w:rsidR="00632E14" w:rsidRPr="00DD1FD3">
        <w:rPr>
          <w:bCs/>
          <w:color w:val="000000" w:themeColor="text1"/>
          <w:szCs w:val="20"/>
        </w:rPr>
        <w:t xml:space="preserve">. </w:t>
      </w:r>
      <w:r w:rsidR="00F46E0A" w:rsidRPr="00DD1FD3">
        <w:rPr>
          <w:bCs/>
          <w:color w:val="000000" w:themeColor="text1"/>
          <w:szCs w:val="20"/>
        </w:rPr>
        <w:t>D</w:t>
      </w:r>
      <w:r w:rsidR="00BD105F" w:rsidRPr="00DD1FD3">
        <w:rPr>
          <w:bCs/>
          <w:color w:val="000000" w:themeColor="text1"/>
          <w:szCs w:val="20"/>
        </w:rPr>
        <w:t>iscrepancies were resolved through critical discussion</w:t>
      </w:r>
      <w:r w:rsidR="00AC5E66" w:rsidRPr="00DD1FD3">
        <w:rPr>
          <w:bCs/>
          <w:color w:val="000000" w:themeColor="text1"/>
          <w:szCs w:val="20"/>
        </w:rPr>
        <w:t xml:space="preserve"> and a</w:t>
      </w:r>
      <w:r w:rsidR="00BF2E0C" w:rsidRPr="00DD1FD3">
        <w:rPr>
          <w:bCs/>
          <w:color w:val="000000" w:themeColor="text1"/>
          <w:szCs w:val="20"/>
        </w:rPr>
        <w:t xml:space="preserve"> </w:t>
      </w:r>
      <w:r w:rsidR="0079547F" w:rsidRPr="00DD1FD3">
        <w:rPr>
          <w:bCs/>
          <w:color w:val="000000" w:themeColor="text1"/>
          <w:szCs w:val="20"/>
        </w:rPr>
        <w:t>summary is</w:t>
      </w:r>
      <w:r w:rsidR="00BF2E0C" w:rsidRPr="00DD1FD3">
        <w:rPr>
          <w:bCs/>
          <w:color w:val="000000" w:themeColor="text1"/>
          <w:szCs w:val="20"/>
        </w:rPr>
        <w:t xml:space="preserve"> presented in </w:t>
      </w:r>
      <w:r w:rsidR="00150B9C" w:rsidRPr="00DD1FD3">
        <w:rPr>
          <w:bCs/>
          <w:color w:val="000000" w:themeColor="text1"/>
          <w:szCs w:val="20"/>
        </w:rPr>
        <w:t>T</w:t>
      </w:r>
      <w:r w:rsidR="00BF2E0C" w:rsidRPr="00DD1FD3">
        <w:rPr>
          <w:bCs/>
          <w:color w:val="000000" w:themeColor="text1"/>
          <w:szCs w:val="20"/>
        </w:rPr>
        <w:t>able 1.</w:t>
      </w:r>
    </w:p>
    <w:p w14:paraId="1D2149BA" w14:textId="33BF6202" w:rsidR="002964E5" w:rsidRPr="00DD1FD3" w:rsidRDefault="005A3A49" w:rsidP="00BF359A">
      <w:pPr>
        <w:spacing w:line="480" w:lineRule="auto"/>
        <w:jc w:val="center"/>
        <w:rPr>
          <w:b/>
          <w:color w:val="000000" w:themeColor="text1"/>
        </w:rPr>
      </w:pPr>
      <w:bookmarkStart w:id="7" w:name="_Hlk129947245"/>
      <w:r w:rsidRPr="00DD1FD3">
        <w:rPr>
          <w:b/>
          <w:color w:val="000000" w:themeColor="text1"/>
        </w:rPr>
        <w:t>Results</w:t>
      </w:r>
    </w:p>
    <w:p w14:paraId="6870A1C5" w14:textId="1B340A29" w:rsidR="00C0276B" w:rsidRPr="00DD1FD3" w:rsidRDefault="00EE722E" w:rsidP="002A2542">
      <w:pPr>
        <w:spacing w:line="480" w:lineRule="auto"/>
        <w:ind w:firstLine="720"/>
        <w:jc w:val="both"/>
        <w:rPr>
          <w:color w:val="000000" w:themeColor="text1"/>
        </w:rPr>
      </w:pPr>
      <w:r w:rsidRPr="00DD1FD3">
        <w:rPr>
          <w:color w:val="000000" w:themeColor="text1"/>
        </w:rPr>
        <w:t>Our search str</w:t>
      </w:r>
      <w:r w:rsidR="0015486D" w:rsidRPr="00DD1FD3">
        <w:rPr>
          <w:color w:val="000000" w:themeColor="text1"/>
        </w:rPr>
        <w:t xml:space="preserve">ategy </w:t>
      </w:r>
      <w:r w:rsidR="007A23B3" w:rsidRPr="00DD1FD3">
        <w:rPr>
          <w:color w:val="000000" w:themeColor="text1"/>
        </w:rPr>
        <w:t xml:space="preserve">yielded </w:t>
      </w:r>
      <w:r w:rsidR="00882C8B" w:rsidRPr="00DD1FD3">
        <w:rPr>
          <w:color w:val="000000" w:themeColor="text1"/>
        </w:rPr>
        <w:t xml:space="preserve">844 </w:t>
      </w:r>
      <w:r w:rsidR="00582B88" w:rsidRPr="00DD1FD3">
        <w:rPr>
          <w:color w:val="000000" w:themeColor="text1"/>
        </w:rPr>
        <w:t>records</w:t>
      </w:r>
      <w:r w:rsidR="00782335" w:rsidRPr="00DD1FD3">
        <w:rPr>
          <w:color w:val="000000" w:themeColor="text1"/>
        </w:rPr>
        <w:t>.</w:t>
      </w:r>
      <w:r w:rsidR="00582B88" w:rsidRPr="00DD1FD3">
        <w:rPr>
          <w:color w:val="000000" w:themeColor="text1"/>
        </w:rPr>
        <w:t xml:space="preserve"> </w:t>
      </w:r>
      <w:bookmarkEnd w:id="7"/>
      <w:r w:rsidR="00502D2A" w:rsidRPr="00DD1FD3">
        <w:rPr>
          <w:color w:val="000000" w:themeColor="text1"/>
        </w:rPr>
        <w:t>A</w:t>
      </w:r>
      <w:r w:rsidR="00582B88" w:rsidRPr="00DD1FD3">
        <w:rPr>
          <w:color w:val="000000" w:themeColor="text1"/>
        </w:rPr>
        <w:t xml:space="preserve">fter </w:t>
      </w:r>
      <w:r w:rsidR="00567BB0" w:rsidRPr="00DD1FD3">
        <w:rPr>
          <w:color w:val="000000" w:themeColor="text1"/>
        </w:rPr>
        <w:t>removing duplicates</w:t>
      </w:r>
      <w:r w:rsidR="00582B88" w:rsidRPr="00DD1FD3">
        <w:rPr>
          <w:color w:val="000000" w:themeColor="text1"/>
        </w:rPr>
        <w:t xml:space="preserve">, </w:t>
      </w:r>
      <w:r w:rsidR="00FC0039" w:rsidRPr="00DD1FD3">
        <w:rPr>
          <w:color w:val="000000" w:themeColor="text1"/>
        </w:rPr>
        <w:t xml:space="preserve">791 </w:t>
      </w:r>
      <w:r w:rsidR="00582B88" w:rsidRPr="00DD1FD3">
        <w:rPr>
          <w:color w:val="000000" w:themeColor="text1"/>
        </w:rPr>
        <w:t xml:space="preserve">records were deemed irrelevant and were removed. </w:t>
      </w:r>
      <w:r w:rsidR="006952BE" w:rsidRPr="00DD1FD3">
        <w:rPr>
          <w:rStyle w:val="cf01"/>
          <w:rFonts w:ascii="Times New Roman" w:hAnsi="Times New Roman" w:cs="Times New Roman"/>
          <w:color w:val="000000" w:themeColor="text1"/>
          <w:sz w:val="24"/>
          <w:szCs w:val="24"/>
        </w:rPr>
        <w:t>Many of the excluded records</w:t>
      </w:r>
      <w:r w:rsidR="00207BFE" w:rsidRPr="00DD1FD3">
        <w:rPr>
          <w:rStyle w:val="cf01"/>
          <w:rFonts w:ascii="Times New Roman" w:hAnsi="Times New Roman" w:cs="Times New Roman"/>
          <w:color w:val="000000" w:themeColor="text1"/>
          <w:sz w:val="24"/>
          <w:szCs w:val="24"/>
        </w:rPr>
        <w:t xml:space="preserve"> </w:t>
      </w:r>
      <w:r w:rsidR="00EB5BED" w:rsidRPr="00DD1FD3">
        <w:rPr>
          <w:rStyle w:val="cf01"/>
          <w:rFonts w:ascii="Times New Roman" w:hAnsi="Times New Roman" w:cs="Times New Roman"/>
          <w:color w:val="000000" w:themeColor="text1"/>
          <w:sz w:val="24"/>
          <w:szCs w:val="24"/>
        </w:rPr>
        <w:t>pertained to different domains (e.g., engineering)</w:t>
      </w:r>
      <w:r w:rsidR="000F4C37" w:rsidRPr="00DD1FD3">
        <w:rPr>
          <w:rStyle w:val="cf01"/>
          <w:rFonts w:ascii="Times New Roman" w:hAnsi="Times New Roman" w:cs="Times New Roman"/>
          <w:color w:val="000000" w:themeColor="text1"/>
          <w:sz w:val="24"/>
          <w:szCs w:val="24"/>
        </w:rPr>
        <w:t xml:space="preserve"> </w:t>
      </w:r>
      <w:r w:rsidR="001D41A4" w:rsidRPr="00DD1FD3">
        <w:rPr>
          <w:rStyle w:val="cf01"/>
          <w:rFonts w:ascii="Times New Roman" w:hAnsi="Times New Roman" w:cs="Times New Roman"/>
          <w:color w:val="000000" w:themeColor="text1"/>
          <w:sz w:val="24"/>
          <w:szCs w:val="24"/>
        </w:rPr>
        <w:t xml:space="preserve">and </w:t>
      </w:r>
      <w:r w:rsidR="00ED4E4F" w:rsidRPr="00DD1FD3">
        <w:rPr>
          <w:rStyle w:val="cf01"/>
          <w:rFonts w:ascii="Times New Roman" w:hAnsi="Times New Roman" w:cs="Times New Roman"/>
          <w:color w:val="000000" w:themeColor="text1"/>
          <w:sz w:val="24"/>
          <w:szCs w:val="24"/>
        </w:rPr>
        <w:t xml:space="preserve">contained </w:t>
      </w:r>
      <w:r w:rsidR="005F5170" w:rsidRPr="00DD1FD3">
        <w:rPr>
          <w:rStyle w:val="cf01"/>
          <w:rFonts w:ascii="Times New Roman" w:hAnsi="Times New Roman" w:cs="Times New Roman"/>
          <w:color w:val="000000" w:themeColor="text1"/>
          <w:sz w:val="24"/>
          <w:szCs w:val="24"/>
        </w:rPr>
        <w:t>irrelevant</w:t>
      </w:r>
      <w:r w:rsidR="00EB5BED" w:rsidRPr="00DD1FD3">
        <w:rPr>
          <w:rStyle w:val="cf01"/>
          <w:rFonts w:ascii="Times New Roman" w:hAnsi="Times New Roman" w:cs="Times New Roman"/>
          <w:color w:val="000000" w:themeColor="text1"/>
          <w:sz w:val="24"/>
          <w:szCs w:val="24"/>
        </w:rPr>
        <w:t xml:space="preserve"> </w:t>
      </w:r>
      <w:r w:rsidR="00D26B03" w:rsidRPr="00DD1FD3">
        <w:rPr>
          <w:rStyle w:val="cf01"/>
          <w:rFonts w:ascii="Times New Roman" w:hAnsi="Times New Roman" w:cs="Times New Roman"/>
          <w:color w:val="000000" w:themeColor="text1"/>
          <w:sz w:val="24"/>
          <w:szCs w:val="24"/>
        </w:rPr>
        <w:t>acronyms</w:t>
      </w:r>
      <w:r w:rsidR="00161E83" w:rsidRPr="00DD1FD3">
        <w:rPr>
          <w:rStyle w:val="cf01"/>
          <w:rFonts w:ascii="Times New Roman" w:hAnsi="Times New Roman" w:cs="Times New Roman"/>
          <w:color w:val="000000" w:themeColor="text1"/>
          <w:sz w:val="24"/>
          <w:szCs w:val="24"/>
        </w:rPr>
        <w:t xml:space="preserve"> of</w:t>
      </w:r>
      <w:r w:rsidR="006952BE" w:rsidRPr="00DD1FD3">
        <w:rPr>
          <w:rStyle w:val="cf01"/>
          <w:rFonts w:ascii="Times New Roman" w:hAnsi="Times New Roman" w:cs="Times New Roman"/>
          <w:color w:val="000000" w:themeColor="text1"/>
          <w:sz w:val="24"/>
          <w:szCs w:val="24"/>
        </w:rPr>
        <w:t xml:space="preserve"> PDMS.</w:t>
      </w:r>
      <w:r w:rsidR="006952BE" w:rsidRPr="00DD1FD3">
        <w:rPr>
          <w:color w:val="000000" w:themeColor="text1"/>
          <w:sz w:val="36"/>
          <w:szCs w:val="36"/>
        </w:rPr>
        <w:t xml:space="preserve"> </w:t>
      </w:r>
      <w:r w:rsidR="0060625D" w:rsidRPr="00DD1FD3">
        <w:rPr>
          <w:color w:val="000000" w:themeColor="text1"/>
        </w:rPr>
        <w:t xml:space="preserve">Consequently, </w:t>
      </w:r>
      <w:r w:rsidR="00582B88" w:rsidRPr="00DD1FD3">
        <w:rPr>
          <w:color w:val="000000" w:themeColor="text1"/>
        </w:rPr>
        <w:t>1</w:t>
      </w:r>
      <w:r w:rsidR="00E31500" w:rsidRPr="00DD1FD3">
        <w:rPr>
          <w:color w:val="000000" w:themeColor="text1"/>
        </w:rPr>
        <w:t>3</w:t>
      </w:r>
      <w:r w:rsidR="00582B88" w:rsidRPr="00DD1FD3">
        <w:rPr>
          <w:color w:val="000000" w:themeColor="text1"/>
        </w:rPr>
        <w:t xml:space="preserve"> </w:t>
      </w:r>
      <w:r w:rsidR="00784011" w:rsidRPr="00DD1FD3">
        <w:rPr>
          <w:color w:val="000000" w:themeColor="text1"/>
        </w:rPr>
        <w:t>texts</w:t>
      </w:r>
      <w:r w:rsidR="00065816" w:rsidRPr="00DD1FD3">
        <w:rPr>
          <w:color w:val="000000" w:themeColor="text1"/>
        </w:rPr>
        <w:t xml:space="preserve"> </w:t>
      </w:r>
      <w:r w:rsidR="005D2F77" w:rsidRPr="00DD1FD3">
        <w:rPr>
          <w:color w:val="000000" w:themeColor="text1"/>
        </w:rPr>
        <w:t xml:space="preserve">were identified </w:t>
      </w:r>
      <w:r w:rsidR="003127E1" w:rsidRPr="00DD1FD3">
        <w:rPr>
          <w:color w:val="000000" w:themeColor="text1"/>
        </w:rPr>
        <w:t xml:space="preserve">for full text review </w:t>
      </w:r>
      <w:r w:rsidR="005D2F77" w:rsidRPr="00DD1FD3">
        <w:rPr>
          <w:color w:val="000000" w:themeColor="text1"/>
        </w:rPr>
        <w:t>via</w:t>
      </w:r>
      <w:r w:rsidR="00582B88" w:rsidRPr="00DD1FD3">
        <w:rPr>
          <w:color w:val="000000" w:themeColor="text1"/>
        </w:rPr>
        <w:t xml:space="preserve"> our primary database searches</w:t>
      </w:r>
      <w:r w:rsidR="00A1797C" w:rsidRPr="00DD1FD3">
        <w:rPr>
          <w:color w:val="000000" w:themeColor="text1"/>
        </w:rPr>
        <w:t>. Additionally,</w:t>
      </w:r>
      <w:r w:rsidR="005D2F77" w:rsidRPr="00DD1FD3">
        <w:rPr>
          <w:color w:val="000000" w:themeColor="text1"/>
        </w:rPr>
        <w:t xml:space="preserve"> </w:t>
      </w:r>
      <w:r w:rsidR="00533D88" w:rsidRPr="00DD1FD3">
        <w:rPr>
          <w:color w:val="000000" w:themeColor="text1"/>
        </w:rPr>
        <w:t xml:space="preserve">one unpublished, and two published </w:t>
      </w:r>
      <w:r w:rsidR="003956B4" w:rsidRPr="00DD1FD3">
        <w:rPr>
          <w:color w:val="000000" w:themeColor="text1"/>
        </w:rPr>
        <w:t>texts</w:t>
      </w:r>
      <w:r w:rsidR="00C37D4D" w:rsidRPr="00DD1FD3">
        <w:rPr>
          <w:color w:val="000000" w:themeColor="text1"/>
        </w:rPr>
        <w:t xml:space="preserve"> </w:t>
      </w:r>
      <w:r w:rsidR="0004022D" w:rsidRPr="00DD1FD3">
        <w:rPr>
          <w:color w:val="000000" w:themeColor="text1"/>
        </w:rPr>
        <w:t>were identified via</w:t>
      </w:r>
      <w:r w:rsidR="00582B88" w:rsidRPr="00DD1FD3">
        <w:rPr>
          <w:color w:val="000000" w:themeColor="text1"/>
        </w:rPr>
        <w:t xml:space="preserve"> Google Scholar.</w:t>
      </w:r>
      <w:r w:rsidR="00A17DF5" w:rsidRPr="00DD1FD3">
        <w:rPr>
          <w:color w:val="000000" w:themeColor="text1"/>
        </w:rPr>
        <w:t xml:space="preserve"> </w:t>
      </w:r>
      <w:r w:rsidR="00A263D3" w:rsidRPr="00DD1FD3">
        <w:rPr>
          <w:color w:val="000000" w:themeColor="text1"/>
        </w:rPr>
        <w:t>One</w:t>
      </w:r>
      <w:r w:rsidR="00A17DF5" w:rsidRPr="00DD1FD3">
        <w:rPr>
          <w:color w:val="000000" w:themeColor="text1"/>
        </w:rPr>
        <w:t xml:space="preserve"> text was excluded for not containing original empirical data (Evans &amp; Barker, 2020)</w:t>
      </w:r>
      <w:r w:rsidR="00B62165" w:rsidRPr="00DD1FD3">
        <w:rPr>
          <w:color w:val="000000" w:themeColor="text1"/>
        </w:rPr>
        <w:t>;</w:t>
      </w:r>
      <w:r w:rsidR="00582B88" w:rsidRPr="00DD1FD3">
        <w:rPr>
          <w:color w:val="000000" w:themeColor="text1"/>
        </w:rPr>
        <w:t xml:space="preserve"> </w:t>
      </w:r>
      <w:r w:rsidR="00B62165" w:rsidRPr="00DD1FD3">
        <w:rPr>
          <w:color w:val="000000" w:themeColor="text1"/>
        </w:rPr>
        <w:t>n</w:t>
      </w:r>
      <w:r w:rsidR="00582B88" w:rsidRPr="00DD1FD3">
        <w:rPr>
          <w:color w:val="000000" w:themeColor="text1"/>
        </w:rPr>
        <w:t xml:space="preserve">o relevant texts were </w:t>
      </w:r>
      <w:r w:rsidR="00AC739D" w:rsidRPr="00DD1FD3">
        <w:rPr>
          <w:color w:val="000000" w:themeColor="text1"/>
        </w:rPr>
        <w:t>found using</w:t>
      </w:r>
      <w:r w:rsidR="00A5158A" w:rsidRPr="00DD1FD3">
        <w:rPr>
          <w:color w:val="000000" w:themeColor="text1"/>
        </w:rPr>
        <w:t xml:space="preserve"> </w:t>
      </w:r>
      <w:r w:rsidR="00582B88" w:rsidRPr="00DD1FD3">
        <w:rPr>
          <w:color w:val="000000" w:themeColor="text1"/>
        </w:rPr>
        <w:t xml:space="preserve">OpenGrey. </w:t>
      </w:r>
      <w:r w:rsidR="00006C93" w:rsidRPr="00DD1FD3">
        <w:rPr>
          <w:color w:val="000000" w:themeColor="text1"/>
        </w:rPr>
        <w:t xml:space="preserve">We </w:t>
      </w:r>
      <w:r w:rsidR="00D21EA9" w:rsidRPr="00DD1FD3">
        <w:rPr>
          <w:color w:val="000000" w:themeColor="text1"/>
        </w:rPr>
        <w:t>were emailed</w:t>
      </w:r>
      <w:r w:rsidR="00006C93" w:rsidRPr="00DD1FD3">
        <w:rPr>
          <w:color w:val="000000" w:themeColor="text1"/>
        </w:rPr>
        <w:t xml:space="preserve"> two</w:t>
      </w:r>
      <w:r w:rsidR="00D21EA9" w:rsidRPr="00DD1FD3">
        <w:rPr>
          <w:color w:val="000000" w:themeColor="text1"/>
        </w:rPr>
        <w:t xml:space="preserve"> eligible texts </w:t>
      </w:r>
      <w:r w:rsidR="00710354" w:rsidRPr="00DD1FD3">
        <w:rPr>
          <w:color w:val="000000" w:themeColor="text1"/>
        </w:rPr>
        <w:t xml:space="preserve">from two </w:t>
      </w:r>
      <w:r w:rsidR="007927B3" w:rsidRPr="00DD1FD3">
        <w:rPr>
          <w:color w:val="000000" w:themeColor="text1"/>
        </w:rPr>
        <w:t xml:space="preserve">separate </w:t>
      </w:r>
      <w:r w:rsidR="00710354" w:rsidRPr="00DD1FD3">
        <w:rPr>
          <w:color w:val="000000" w:themeColor="text1"/>
        </w:rPr>
        <w:t>PDMS authors</w:t>
      </w:r>
      <w:r w:rsidR="003F66D8" w:rsidRPr="00DD1FD3">
        <w:rPr>
          <w:color w:val="000000" w:themeColor="text1"/>
        </w:rPr>
        <w:t xml:space="preserve">. </w:t>
      </w:r>
      <w:r w:rsidR="00697A95" w:rsidRPr="00DD1FD3">
        <w:rPr>
          <w:color w:val="000000" w:themeColor="text1"/>
        </w:rPr>
        <w:t>Our f</w:t>
      </w:r>
      <w:r w:rsidR="003D0255" w:rsidRPr="00DD1FD3">
        <w:rPr>
          <w:color w:val="000000" w:themeColor="text1"/>
        </w:rPr>
        <w:t xml:space="preserve">orward citation searches and backward citation searches yielded no further </w:t>
      </w:r>
      <w:r w:rsidR="003B7F57" w:rsidRPr="00DD1FD3">
        <w:rPr>
          <w:color w:val="000000" w:themeColor="text1"/>
        </w:rPr>
        <w:t xml:space="preserve">relevant </w:t>
      </w:r>
      <w:r w:rsidR="003D0255" w:rsidRPr="00DD1FD3">
        <w:rPr>
          <w:color w:val="000000" w:themeColor="text1"/>
        </w:rPr>
        <w:t xml:space="preserve">texts. </w:t>
      </w:r>
      <w:r w:rsidR="008E6FB3" w:rsidRPr="00DD1FD3">
        <w:rPr>
          <w:color w:val="000000" w:themeColor="text1"/>
        </w:rPr>
        <w:t>Accordingly</w:t>
      </w:r>
      <w:r w:rsidR="00B708A6" w:rsidRPr="00DD1FD3">
        <w:rPr>
          <w:color w:val="000000" w:themeColor="text1"/>
        </w:rPr>
        <w:t>,</w:t>
      </w:r>
      <w:r w:rsidR="002F3063" w:rsidRPr="00DD1FD3">
        <w:rPr>
          <w:color w:val="000000" w:themeColor="text1"/>
        </w:rPr>
        <w:t xml:space="preserve"> </w:t>
      </w:r>
      <w:r w:rsidR="000B3E15" w:rsidRPr="00DD1FD3">
        <w:rPr>
          <w:color w:val="000000" w:themeColor="text1"/>
        </w:rPr>
        <w:t xml:space="preserve">14 peer-reviewed journal articles and 3 unpublished articles were </w:t>
      </w:r>
      <w:r w:rsidR="00B708A6" w:rsidRPr="00DD1FD3">
        <w:rPr>
          <w:color w:val="000000" w:themeColor="text1"/>
        </w:rPr>
        <w:t>included in the review</w:t>
      </w:r>
      <w:r w:rsidR="00582B88" w:rsidRPr="00DD1FD3">
        <w:rPr>
          <w:color w:val="000000" w:themeColor="text1"/>
        </w:rPr>
        <w:t>.</w:t>
      </w:r>
      <w:r w:rsidR="0039137A" w:rsidRPr="00DD1FD3">
        <w:rPr>
          <w:color w:val="000000" w:themeColor="text1"/>
        </w:rPr>
        <w:t xml:space="preserve"> </w:t>
      </w:r>
      <w:r w:rsidR="003853A4" w:rsidRPr="00DD1FD3">
        <w:rPr>
          <w:color w:val="000000" w:themeColor="text1"/>
        </w:rPr>
        <w:t>T</w:t>
      </w:r>
      <w:r w:rsidR="004A08FE" w:rsidRPr="00DD1FD3">
        <w:rPr>
          <w:color w:val="000000" w:themeColor="text1"/>
        </w:rPr>
        <w:t>he 1</w:t>
      </w:r>
      <w:r w:rsidR="003D4CD1" w:rsidRPr="00DD1FD3">
        <w:rPr>
          <w:color w:val="000000" w:themeColor="text1"/>
        </w:rPr>
        <w:t>7</w:t>
      </w:r>
      <w:r w:rsidR="004A08FE" w:rsidRPr="00DD1FD3">
        <w:rPr>
          <w:color w:val="000000" w:themeColor="text1"/>
        </w:rPr>
        <w:t xml:space="preserve"> articles comprised of 1</w:t>
      </w:r>
      <w:r w:rsidR="003D4CD1" w:rsidRPr="00DD1FD3">
        <w:rPr>
          <w:color w:val="000000" w:themeColor="text1"/>
        </w:rPr>
        <w:t>8</w:t>
      </w:r>
      <w:r w:rsidR="004A08FE" w:rsidRPr="00DD1FD3">
        <w:rPr>
          <w:color w:val="000000" w:themeColor="text1"/>
        </w:rPr>
        <w:t xml:space="preserve"> studies </w:t>
      </w:r>
      <w:r w:rsidR="0029655F" w:rsidRPr="00DD1FD3">
        <w:rPr>
          <w:color w:val="000000" w:themeColor="text1"/>
        </w:rPr>
        <w:t>as</w:t>
      </w:r>
      <w:r w:rsidR="004A08FE" w:rsidRPr="00DD1FD3">
        <w:rPr>
          <w:color w:val="000000" w:themeColor="text1"/>
        </w:rPr>
        <w:t xml:space="preserve"> one article </w:t>
      </w:r>
      <w:r w:rsidR="0029655F" w:rsidRPr="00DD1FD3">
        <w:rPr>
          <w:color w:val="000000" w:themeColor="text1"/>
        </w:rPr>
        <w:t>included</w:t>
      </w:r>
      <w:r w:rsidR="004A08FE" w:rsidRPr="00DD1FD3">
        <w:rPr>
          <w:color w:val="000000" w:themeColor="text1"/>
        </w:rPr>
        <w:t xml:space="preserve"> </w:t>
      </w:r>
      <w:r w:rsidR="001400F0" w:rsidRPr="00DD1FD3">
        <w:rPr>
          <w:color w:val="000000" w:themeColor="text1"/>
        </w:rPr>
        <w:t>two</w:t>
      </w:r>
      <w:r w:rsidR="004A08FE" w:rsidRPr="00DD1FD3">
        <w:rPr>
          <w:color w:val="000000" w:themeColor="text1"/>
        </w:rPr>
        <w:t xml:space="preserve"> studies</w:t>
      </w:r>
      <w:r w:rsidR="00793AEC" w:rsidRPr="00DD1FD3">
        <w:rPr>
          <w:color w:val="000000" w:themeColor="text1"/>
        </w:rPr>
        <w:t xml:space="preserve"> (Evans et al., 202</w:t>
      </w:r>
      <w:r w:rsidR="0070733C" w:rsidRPr="00DD1FD3">
        <w:rPr>
          <w:color w:val="000000" w:themeColor="text1"/>
        </w:rPr>
        <w:t>2</w:t>
      </w:r>
      <w:r w:rsidR="00793AEC" w:rsidRPr="00DD1FD3">
        <w:rPr>
          <w:color w:val="000000" w:themeColor="text1"/>
        </w:rPr>
        <w:t>)</w:t>
      </w:r>
      <w:r w:rsidR="004A08FE" w:rsidRPr="00DD1FD3">
        <w:rPr>
          <w:color w:val="000000" w:themeColor="text1"/>
        </w:rPr>
        <w:t xml:space="preserve">. </w:t>
      </w:r>
      <w:r w:rsidR="00994290" w:rsidRPr="00DD1FD3">
        <w:rPr>
          <w:color w:val="000000" w:themeColor="text1"/>
        </w:rPr>
        <w:t xml:space="preserve">The date of included articles ranged from 2004-2023. </w:t>
      </w:r>
      <w:r w:rsidR="001B6131" w:rsidRPr="00DD1FD3">
        <w:rPr>
          <w:color w:val="000000" w:themeColor="text1"/>
        </w:rPr>
        <w:t>A</w:t>
      </w:r>
      <w:r w:rsidR="005F2A2E" w:rsidRPr="00DD1FD3">
        <w:rPr>
          <w:color w:val="000000" w:themeColor="text1"/>
        </w:rPr>
        <w:t xml:space="preserve"> summary of </w:t>
      </w:r>
      <w:r w:rsidR="00221F9A" w:rsidRPr="00DD1FD3">
        <w:rPr>
          <w:color w:val="000000" w:themeColor="text1"/>
        </w:rPr>
        <w:t>each study</w:t>
      </w:r>
      <w:r w:rsidR="00FB0F24" w:rsidRPr="00DD1FD3">
        <w:rPr>
          <w:color w:val="000000" w:themeColor="text1"/>
        </w:rPr>
        <w:t xml:space="preserve"> </w:t>
      </w:r>
      <w:r w:rsidR="001B6131" w:rsidRPr="00DD1FD3">
        <w:rPr>
          <w:color w:val="000000" w:themeColor="text1"/>
        </w:rPr>
        <w:t>is presented</w:t>
      </w:r>
      <w:r w:rsidR="005C0F64" w:rsidRPr="00DD1FD3">
        <w:rPr>
          <w:color w:val="000000" w:themeColor="text1"/>
        </w:rPr>
        <w:t xml:space="preserve"> in Table </w:t>
      </w:r>
      <w:r w:rsidR="00BF2E0C" w:rsidRPr="00DD1FD3">
        <w:rPr>
          <w:color w:val="000000" w:themeColor="text1"/>
        </w:rPr>
        <w:t>2</w:t>
      </w:r>
      <w:r w:rsidR="00CE460B" w:rsidRPr="00DD1FD3">
        <w:rPr>
          <w:color w:val="000000" w:themeColor="text1"/>
        </w:rPr>
        <w:t>.</w:t>
      </w:r>
      <w:r w:rsidR="005C0F64" w:rsidRPr="00DD1FD3">
        <w:rPr>
          <w:color w:val="000000" w:themeColor="text1"/>
        </w:rPr>
        <w:t xml:space="preserve"> </w:t>
      </w:r>
    </w:p>
    <w:p w14:paraId="64F991EC" w14:textId="5AE92F96" w:rsidR="005325FD" w:rsidRPr="00DD1FD3" w:rsidRDefault="00090272" w:rsidP="005325FD">
      <w:pPr>
        <w:spacing w:line="480" w:lineRule="auto"/>
        <w:jc w:val="both"/>
        <w:rPr>
          <w:b/>
          <w:color w:val="000000" w:themeColor="text1"/>
          <w:szCs w:val="20"/>
        </w:rPr>
      </w:pPr>
      <w:r w:rsidRPr="00DD1FD3">
        <w:rPr>
          <w:b/>
          <w:color w:val="000000" w:themeColor="text1"/>
          <w:szCs w:val="20"/>
        </w:rPr>
        <w:t xml:space="preserve">Characteristics of </w:t>
      </w:r>
      <w:r w:rsidR="00EB250C" w:rsidRPr="00DD1FD3">
        <w:rPr>
          <w:b/>
          <w:color w:val="000000" w:themeColor="text1"/>
          <w:szCs w:val="20"/>
        </w:rPr>
        <w:t>I</w:t>
      </w:r>
      <w:r w:rsidRPr="00DD1FD3">
        <w:rPr>
          <w:b/>
          <w:color w:val="000000" w:themeColor="text1"/>
          <w:szCs w:val="20"/>
        </w:rPr>
        <w:t xml:space="preserve">ncluded </w:t>
      </w:r>
      <w:r w:rsidR="00EB250C" w:rsidRPr="00DD1FD3">
        <w:rPr>
          <w:b/>
          <w:color w:val="000000" w:themeColor="text1"/>
          <w:szCs w:val="20"/>
        </w:rPr>
        <w:t>S</w:t>
      </w:r>
      <w:r w:rsidRPr="00DD1FD3">
        <w:rPr>
          <w:b/>
          <w:color w:val="000000" w:themeColor="text1"/>
          <w:szCs w:val="20"/>
        </w:rPr>
        <w:t>tudies</w:t>
      </w:r>
      <w:r w:rsidR="00CD1035" w:rsidRPr="00DD1FD3">
        <w:rPr>
          <w:b/>
          <w:color w:val="000000" w:themeColor="text1"/>
          <w:szCs w:val="20"/>
        </w:rPr>
        <w:t xml:space="preserve"> </w:t>
      </w:r>
    </w:p>
    <w:p w14:paraId="56689CF7" w14:textId="640B09A3" w:rsidR="00525A2F" w:rsidRPr="00DD1FD3" w:rsidRDefault="00160139" w:rsidP="00CA4F28">
      <w:pPr>
        <w:spacing w:line="480" w:lineRule="auto"/>
        <w:ind w:firstLine="720"/>
        <w:jc w:val="both"/>
        <w:rPr>
          <w:color w:val="000000" w:themeColor="text1"/>
        </w:rPr>
      </w:pPr>
      <w:r w:rsidRPr="00DD1FD3">
        <w:rPr>
          <w:color w:val="000000" w:themeColor="text1"/>
        </w:rPr>
        <w:t xml:space="preserve">The </w:t>
      </w:r>
      <w:r w:rsidR="008E6134" w:rsidRPr="00DD1FD3">
        <w:rPr>
          <w:color w:val="000000" w:themeColor="text1"/>
        </w:rPr>
        <w:t>1</w:t>
      </w:r>
      <w:r w:rsidR="003D4CD1" w:rsidRPr="00DD1FD3">
        <w:rPr>
          <w:color w:val="000000" w:themeColor="text1"/>
        </w:rPr>
        <w:t>8</w:t>
      </w:r>
      <w:r w:rsidR="008E6134" w:rsidRPr="00DD1FD3">
        <w:rPr>
          <w:color w:val="000000" w:themeColor="text1"/>
        </w:rPr>
        <w:t xml:space="preserve"> </w:t>
      </w:r>
      <w:r w:rsidRPr="00DD1FD3">
        <w:rPr>
          <w:color w:val="000000" w:themeColor="text1"/>
        </w:rPr>
        <w:t xml:space="preserve">included studies </w:t>
      </w:r>
      <w:r w:rsidR="00641128" w:rsidRPr="00DD1FD3">
        <w:rPr>
          <w:color w:val="000000" w:themeColor="text1"/>
        </w:rPr>
        <w:t xml:space="preserve">were </w:t>
      </w:r>
      <w:r w:rsidR="006A2C33" w:rsidRPr="00DD1FD3">
        <w:rPr>
          <w:color w:val="000000" w:themeColor="text1"/>
        </w:rPr>
        <w:t>produced by</w:t>
      </w:r>
      <w:r w:rsidR="00723C2F" w:rsidRPr="00DD1FD3">
        <w:rPr>
          <w:color w:val="000000" w:themeColor="text1"/>
        </w:rPr>
        <w:t xml:space="preserve"> </w:t>
      </w:r>
      <w:r w:rsidR="005B644D" w:rsidRPr="00DD1FD3">
        <w:rPr>
          <w:color w:val="000000" w:themeColor="text1"/>
        </w:rPr>
        <w:t>2</w:t>
      </w:r>
      <w:r w:rsidR="003D4CD1" w:rsidRPr="00DD1FD3">
        <w:rPr>
          <w:color w:val="000000" w:themeColor="text1"/>
        </w:rPr>
        <w:t>8</w:t>
      </w:r>
      <w:r w:rsidR="00641128" w:rsidRPr="00DD1FD3">
        <w:rPr>
          <w:color w:val="000000" w:themeColor="text1"/>
        </w:rPr>
        <w:t xml:space="preserve"> </w:t>
      </w:r>
      <w:r w:rsidR="003B31F1" w:rsidRPr="00DD1FD3">
        <w:rPr>
          <w:color w:val="000000" w:themeColor="text1"/>
        </w:rPr>
        <w:t>authors;</w:t>
      </w:r>
      <w:r w:rsidR="00921965" w:rsidRPr="00DD1FD3">
        <w:rPr>
          <w:color w:val="000000" w:themeColor="text1"/>
        </w:rPr>
        <w:t xml:space="preserve"> </w:t>
      </w:r>
      <w:r w:rsidR="00853D1E" w:rsidRPr="00DD1FD3">
        <w:rPr>
          <w:color w:val="000000" w:themeColor="text1"/>
        </w:rPr>
        <w:t>however</w:t>
      </w:r>
      <w:r w:rsidR="00F91862" w:rsidRPr="00DD1FD3">
        <w:rPr>
          <w:color w:val="000000" w:themeColor="text1"/>
        </w:rPr>
        <w:t xml:space="preserve">, </w:t>
      </w:r>
      <w:r w:rsidR="00FF1755" w:rsidRPr="00DD1FD3">
        <w:rPr>
          <w:color w:val="000000" w:themeColor="text1"/>
        </w:rPr>
        <w:t>the research was led by a limited</w:t>
      </w:r>
      <w:r w:rsidR="00F91862" w:rsidRPr="00DD1FD3">
        <w:rPr>
          <w:color w:val="000000" w:themeColor="text1"/>
        </w:rPr>
        <w:t xml:space="preserve"> </w:t>
      </w:r>
      <w:r w:rsidR="001F05B3" w:rsidRPr="00DD1FD3">
        <w:rPr>
          <w:color w:val="000000" w:themeColor="text1"/>
        </w:rPr>
        <w:t xml:space="preserve">number </w:t>
      </w:r>
      <w:r w:rsidR="00F91862" w:rsidRPr="00DD1FD3">
        <w:rPr>
          <w:color w:val="000000" w:themeColor="text1"/>
        </w:rPr>
        <w:t xml:space="preserve">of research teams </w:t>
      </w:r>
      <w:r w:rsidR="00FF1755" w:rsidRPr="00DD1FD3">
        <w:rPr>
          <w:color w:val="000000" w:themeColor="text1"/>
        </w:rPr>
        <w:t>due to consistent overlap among</w:t>
      </w:r>
      <w:r w:rsidR="001E36F3" w:rsidRPr="00DD1FD3">
        <w:rPr>
          <w:color w:val="000000" w:themeColor="text1"/>
        </w:rPr>
        <w:t xml:space="preserve"> </w:t>
      </w:r>
      <w:r w:rsidR="00AE5080" w:rsidRPr="00DD1FD3">
        <w:rPr>
          <w:color w:val="000000" w:themeColor="text1"/>
        </w:rPr>
        <w:t xml:space="preserve">eight </w:t>
      </w:r>
      <w:r w:rsidR="00FF1755" w:rsidRPr="00DD1FD3">
        <w:rPr>
          <w:color w:val="000000" w:themeColor="text1"/>
        </w:rPr>
        <w:t xml:space="preserve">of the </w:t>
      </w:r>
      <w:r w:rsidR="009706F5" w:rsidRPr="00DD1FD3">
        <w:rPr>
          <w:color w:val="000000" w:themeColor="text1"/>
        </w:rPr>
        <w:t xml:space="preserve">contributing </w:t>
      </w:r>
      <w:r w:rsidR="00AE5080" w:rsidRPr="00DD1FD3">
        <w:rPr>
          <w:color w:val="000000" w:themeColor="text1"/>
        </w:rPr>
        <w:t>authors</w:t>
      </w:r>
      <w:r w:rsidR="00715E67" w:rsidRPr="00DD1FD3">
        <w:rPr>
          <w:color w:val="000000" w:themeColor="text1"/>
        </w:rPr>
        <w:t xml:space="preserve">. </w:t>
      </w:r>
      <w:r w:rsidR="66846A5D" w:rsidRPr="00DD1FD3">
        <w:rPr>
          <w:color w:val="000000" w:themeColor="text1"/>
        </w:rPr>
        <w:t>Five</w:t>
      </w:r>
      <w:r w:rsidR="00715E67" w:rsidRPr="00DD1FD3">
        <w:rPr>
          <w:color w:val="000000" w:themeColor="text1"/>
        </w:rPr>
        <w:t xml:space="preserve"> of the studies were qu</w:t>
      </w:r>
      <w:r w:rsidR="001A6BDF" w:rsidRPr="00DD1FD3">
        <w:rPr>
          <w:color w:val="000000" w:themeColor="text1"/>
        </w:rPr>
        <w:t>a</w:t>
      </w:r>
      <w:r w:rsidR="00A40951" w:rsidRPr="00DD1FD3">
        <w:rPr>
          <w:color w:val="000000" w:themeColor="text1"/>
        </w:rPr>
        <w:t>litative</w:t>
      </w:r>
      <w:r w:rsidR="00715E67" w:rsidRPr="00DD1FD3">
        <w:rPr>
          <w:color w:val="000000" w:themeColor="text1"/>
        </w:rPr>
        <w:t xml:space="preserve">, </w:t>
      </w:r>
      <w:r w:rsidR="006B6DE5" w:rsidRPr="00DD1FD3">
        <w:rPr>
          <w:color w:val="000000" w:themeColor="text1"/>
        </w:rPr>
        <w:t>four</w:t>
      </w:r>
      <w:r w:rsidR="00715E67" w:rsidRPr="00DD1FD3">
        <w:rPr>
          <w:color w:val="000000" w:themeColor="text1"/>
        </w:rPr>
        <w:t xml:space="preserve"> </w:t>
      </w:r>
      <w:r w:rsidR="003D4CD1" w:rsidRPr="00DD1FD3">
        <w:rPr>
          <w:color w:val="000000" w:themeColor="text1"/>
        </w:rPr>
        <w:t>qua</w:t>
      </w:r>
      <w:r w:rsidR="00A40951" w:rsidRPr="00DD1FD3">
        <w:rPr>
          <w:color w:val="000000" w:themeColor="text1"/>
        </w:rPr>
        <w:t>ntitative</w:t>
      </w:r>
      <w:r w:rsidR="003D4CD1" w:rsidRPr="00DD1FD3">
        <w:rPr>
          <w:color w:val="000000" w:themeColor="text1"/>
        </w:rPr>
        <w:t>,</w:t>
      </w:r>
      <w:r w:rsidR="00715E67" w:rsidRPr="00DD1FD3">
        <w:rPr>
          <w:color w:val="000000" w:themeColor="text1"/>
        </w:rPr>
        <w:t xml:space="preserve"> </w:t>
      </w:r>
      <w:r w:rsidR="00BB615A" w:rsidRPr="00DD1FD3">
        <w:rPr>
          <w:color w:val="000000" w:themeColor="text1"/>
        </w:rPr>
        <w:t>and</w:t>
      </w:r>
      <w:r w:rsidR="00715E67" w:rsidRPr="00DD1FD3">
        <w:rPr>
          <w:color w:val="000000" w:themeColor="text1"/>
        </w:rPr>
        <w:t xml:space="preserve"> </w:t>
      </w:r>
      <w:r w:rsidR="006B6DE5" w:rsidRPr="00DD1FD3">
        <w:rPr>
          <w:color w:val="000000" w:themeColor="text1"/>
        </w:rPr>
        <w:t>nine</w:t>
      </w:r>
      <w:r w:rsidR="00715E67" w:rsidRPr="00DD1FD3">
        <w:rPr>
          <w:color w:val="000000" w:themeColor="text1"/>
        </w:rPr>
        <w:t xml:space="preserve"> mixed methods. The qualitative studies </w:t>
      </w:r>
      <w:r w:rsidR="005C7353" w:rsidRPr="00DD1FD3">
        <w:rPr>
          <w:color w:val="000000" w:themeColor="text1"/>
        </w:rPr>
        <w:t>used</w:t>
      </w:r>
      <w:r w:rsidR="00E613F6" w:rsidRPr="00DD1FD3">
        <w:rPr>
          <w:color w:val="000000" w:themeColor="text1"/>
        </w:rPr>
        <w:t xml:space="preserve"> </w:t>
      </w:r>
      <w:r w:rsidR="00603A02" w:rsidRPr="00DD1FD3">
        <w:rPr>
          <w:rFonts w:eastAsia="Calibri"/>
          <w:bCs/>
          <w:color w:val="000000" w:themeColor="text1"/>
        </w:rPr>
        <w:t>semi structured interviews (</w:t>
      </w:r>
      <w:r w:rsidR="00603A02" w:rsidRPr="00DD1FD3">
        <w:rPr>
          <w:rFonts w:eastAsia="Calibri"/>
          <w:bCs/>
          <w:i/>
          <w:iCs/>
          <w:color w:val="000000" w:themeColor="text1"/>
        </w:rPr>
        <w:t>n</w:t>
      </w:r>
      <w:r w:rsidR="00603A02" w:rsidRPr="00DD1FD3">
        <w:rPr>
          <w:rFonts w:eastAsia="Calibri"/>
          <w:bCs/>
          <w:color w:val="000000" w:themeColor="text1"/>
        </w:rPr>
        <w:t xml:space="preserve"> = 2), survey</w:t>
      </w:r>
      <w:r w:rsidR="00A004DA" w:rsidRPr="00DD1FD3">
        <w:rPr>
          <w:rFonts w:eastAsia="Calibri"/>
          <w:bCs/>
          <w:color w:val="000000" w:themeColor="text1"/>
        </w:rPr>
        <w:t>s</w:t>
      </w:r>
      <w:r w:rsidR="00603A02" w:rsidRPr="00DD1FD3">
        <w:rPr>
          <w:rFonts w:eastAsia="Calibri"/>
          <w:bCs/>
          <w:color w:val="000000" w:themeColor="text1"/>
        </w:rPr>
        <w:t xml:space="preserve"> (</w:t>
      </w:r>
      <w:r w:rsidR="00603A02" w:rsidRPr="00DD1FD3">
        <w:rPr>
          <w:rFonts w:eastAsia="Calibri"/>
          <w:bCs/>
          <w:i/>
          <w:iCs/>
          <w:color w:val="000000" w:themeColor="text1"/>
        </w:rPr>
        <w:t>n</w:t>
      </w:r>
      <w:r w:rsidR="00603A02" w:rsidRPr="00DD1FD3">
        <w:rPr>
          <w:rFonts w:eastAsia="Calibri"/>
          <w:bCs/>
          <w:color w:val="000000" w:themeColor="text1"/>
        </w:rPr>
        <w:t xml:space="preserve"> = </w:t>
      </w:r>
      <w:r w:rsidR="00391453" w:rsidRPr="00DD1FD3">
        <w:rPr>
          <w:rFonts w:eastAsia="Calibri"/>
          <w:bCs/>
          <w:color w:val="000000" w:themeColor="text1"/>
        </w:rPr>
        <w:t>2</w:t>
      </w:r>
      <w:r w:rsidR="00603A02" w:rsidRPr="00DD1FD3">
        <w:rPr>
          <w:rFonts w:eastAsia="Calibri"/>
          <w:bCs/>
          <w:color w:val="000000" w:themeColor="text1"/>
        </w:rPr>
        <w:t xml:space="preserve">), or failed to outline the method </w:t>
      </w:r>
      <w:r w:rsidR="00603A02" w:rsidRPr="00DD1FD3">
        <w:rPr>
          <w:rFonts w:eastAsia="Calibri"/>
          <w:bCs/>
          <w:i/>
          <w:iCs/>
          <w:color w:val="000000" w:themeColor="text1"/>
        </w:rPr>
        <w:t>(n</w:t>
      </w:r>
      <w:r w:rsidR="00603A02" w:rsidRPr="00DD1FD3">
        <w:rPr>
          <w:rFonts w:eastAsia="Calibri"/>
          <w:bCs/>
          <w:color w:val="000000" w:themeColor="text1"/>
        </w:rPr>
        <w:t xml:space="preserve"> = 1). </w:t>
      </w:r>
      <w:r w:rsidR="00715E67" w:rsidRPr="00DD1FD3">
        <w:rPr>
          <w:color w:val="000000" w:themeColor="text1"/>
        </w:rPr>
        <w:t xml:space="preserve">The quantitative and mixed methods studies were predominantly quasi-experimental </w:t>
      </w:r>
      <w:r w:rsidR="00831269" w:rsidRPr="00DD1FD3">
        <w:rPr>
          <w:color w:val="000000" w:themeColor="text1"/>
        </w:rPr>
        <w:t>(</w:t>
      </w:r>
      <w:r w:rsidR="00831269" w:rsidRPr="00DD1FD3">
        <w:rPr>
          <w:i/>
          <w:iCs/>
          <w:color w:val="000000" w:themeColor="text1"/>
        </w:rPr>
        <w:t>n</w:t>
      </w:r>
      <w:r w:rsidR="00831269" w:rsidRPr="00DD1FD3">
        <w:rPr>
          <w:color w:val="000000" w:themeColor="text1"/>
        </w:rPr>
        <w:t xml:space="preserve"> =</w:t>
      </w:r>
      <w:r w:rsidR="00643B1D" w:rsidRPr="00DD1FD3">
        <w:rPr>
          <w:color w:val="000000" w:themeColor="text1"/>
        </w:rPr>
        <w:t xml:space="preserve"> 1</w:t>
      </w:r>
      <w:r w:rsidR="000C6FEC" w:rsidRPr="00DD1FD3">
        <w:rPr>
          <w:color w:val="000000" w:themeColor="text1"/>
        </w:rPr>
        <w:t>2</w:t>
      </w:r>
      <w:r w:rsidR="00643B1D" w:rsidRPr="00DD1FD3">
        <w:rPr>
          <w:color w:val="000000" w:themeColor="text1"/>
        </w:rPr>
        <w:t>)</w:t>
      </w:r>
      <w:r w:rsidR="00147164" w:rsidRPr="00DD1FD3">
        <w:rPr>
          <w:color w:val="000000" w:themeColor="text1"/>
        </w:rPr>
        <w:t>,</w:t>
      </w:r>
      <w:r w:rsidR="00643B1D" w:rsidRPr="00DD1FD3">
        <w:rPr>
          <w:color w:val="000000" w:themeColor="text1"/>
        </w:rPr>
        <w:t xml:space="preserve"> </w:t>
      </w:r>
      <w:r w:rsidR="00733131" w:rsidRPr="00DD1FD3">
        <w:rPr>
          <w:color w:val="000000" w:themeColor="text1"/>
        </w:rPr>
        <w:t>however</w:t>
      </w:r>
      <w:r w:rsidR="00147164" w:rsidRPr="00DD1FD3">
        <w:rPr>
          <w:color w:val="000000" w:themeColor="text1"/>
        </w:rPr>
        <w:t>,</w:t>
      </w:r>
      <w:r w:rsidR="00733131" w:rsidRPr="00DD1FD3">
        <w:rPr>
          <w:color w:val="000000" w:themeColor="text1"/>
        </w:rPr>
        <w:t xml:space="preserve"> </w:t>
      </w:r>
      <w:r w:rsidR="00643B1D" w:rsidRPr="00DD1FD3">
        <w:rPr>
          <w:color w:val="000000" w:themeColor="text1"/>
        </w:rPr>
        <w:t xml:space="preserve">one study </w:t>
      </w:r>
      <w:r w:rsidR="00A4115F" w:rsidRPr="00DD1FD3">
        <w:rPr>
          <w:color w:val="000000" w:themeColor="text1"/>
        </w:rPr>
        <w:t xml:space="preserve">used </w:t>
      </w:r>
      <w:r w:rsidR="00C7228A" w:rsidRPr="00DD1FD3">
        <w:rPr>
          <w:color w:val="000000" w:themeColor="text1"/>
        </w:rPr>
        <w:t>random assignment</w:t>
      </w:r>
      <w:r w:rsidR="00715E67" w:rsidRPr="00DD1FD3">
        <w:rPr>
          <w:color w:val="000000" w:themeColor="text1"/>
        </w:rPr>
        <w:t xml:space="preserve"> (Vertopoulos </w:t>
      </w:r>
      <w:r w:rsidR="00DE42B1" w:rsidRPr="00DD1FD3">
        <w:rPr>
          <w:color w:val="000000" w:themeColor="text1"/>
        </w:rPr>
        <w:t xml:space="preserve">&amp; </w:t>
      </w:r>
      <w:r w:rsidR="00715E67" w:rsidRPr="00DD1FD3">
        <w:rPr>
          <w:color w:val="000000" w:themeColor="text1"/>
        </w:rPr>
        <w:t xml:space="preserve">Turner, 2017). Quantitative studies </w:t>
      </w:r>
      <w:r w:rsidR="00A21ABA" w:rsidRPr="00DD1FD3">
        <w:rPr>
          <w:color w:val="000000" w:themeColor="text1"/>
        </w:rPr>
        <w:t>included</w:t>
      </w:r>
      <w:r w:rsidR="00715E67" w:rsidRPr="00DD1FD3">
        <w:rPr>
          <w:color w:val="000000" w:themeColor="text1"/>
        </w:rPr>
        <w:t xml:space="preserve"> pretest-posttest designs (</w:t>
      </w:r>
      <w:r w:rsidR="00715E67" w:rsidRPr="00DD1FD3">
        <w:rPr>
          <w:i/>
          <w:iCs/>
          <w:color w:val="000000" w:themeColor="text1"/>
        </w:rPr>
        <w:t xml:space="preserve">n </w:t>
      </w:r>
      <w:r w:rsidR="00715E67" w:rsidRPr="00DD1FD3">
        <w:rPr>
          <w:color w:val="000000" w:themeColor="text1"/>
        </w:rPr>
        <w:t xml:space="preserve">= 3) and a single case </w:t>
      </w:r>
      <w:r w:rsidR="66846A5D" w:rsidRPr="00DD1FD3">
        <w:rPr>
          <w:color w:val="000000" w:themeColor="text1"/>
        </w:rPr>
        <w:t>A-B</w:t>
      </w:r>
      <w:r w:rsidR="00715E67" w:rsidRPr="00DD1FD3">
        <w:rPr>
          <w:color w:val="000000" w:themeColor="text1"/>
        </w:rPr>
        <w:t xml:space="preserve"> and ABC </w:t>
      </w:r>
      <w:r w:rsidR="00715E67" w:rsidRPr="00DD1FD3">
        <w:rPr>
          <w:color w:val="000000" w:themeColor="text1"/>
        </w:rPr>
        <w:lastRenderedPageBreak/>
        <w:t>between group design (</w:t>
      </w:r>
      <w:r w:rsidR="00715E67" w:rsidRPr="00DD1FD3">
        <w:rPr>
          <w:i/>
          <w:iCs/>
          <w:color w:val="000000" w:themeColor="text1"/>
        </w:rPr>
        <w:t>n</w:t>
      </w:r>
      <w:r w:rsidR="00715E67" w:rsidRPr="00DD1FD3">
        <w:rPr>
          <w:color w:val="000000" w:themeColor="text1"/>
        </w:rPr>
        <w:t xml:space="preserve"> = 1). The mixed method studies consisted of pretest-posttest designs (</w:t>
      </w:r>
      <w:r w:rsidR="00715E67" w:rsidRPr="00DD1FD3">
        <w:rPr>
          <w:i/>
          <w:iCs/>
          <w:color w:val="000000" w:themeColor="text1"/>
        </w:rPr>
        <w:t>n</w:t>
      </w:r>
      <w:r w:rsidR="00715E67" w:rsidRPr="00DD1FD3">
        <w:rPr>
          <w:color w:val="000000" w:themeColor="text1"/>
        </w:rPr>
        <w:t xml:space="preserve"> = </w:t>
      </w:r>
      <w:r w:rsidR="00C36A3A" w:rsidRPr="00DD1FD3">
        <w:rPr>
          <w:color w:val="000000" w:themeColor="text1"/>
        </w:rPr>
        <w:t>7</w:t>
      </w:r>
      <w:r w:rsidR="00715E67" w:rsidRPr="00DD1FD3">
        <w:rPr>
          <w:color w:val="000000" w:themeColor="text1"/>
        </w:rPr>
        <w:t xml:space="preserve">), </w:t>
      </w:r>
      <w:r w:rsidR="00CE3F29" w:rsidRPr="00DD1FD3">
        <w:rPr>
          <w:color w:val="000000" w:themeColor="text1"/>
        </w:rPr>
        <w:t>or</w:t>
      </w:r>
      <w:r w:rsidR="00715E67" w:rsidRPr="00DD1FD3">
        <w:rPr>
          <w:color w:val="000000" w:themeColor="text1"/>
        </w:rPr>
        <w:t xml:space="preserve"> repeated measure designs (</w:t>
      </w:r>
      <w:r w:rsidR="00715E67" w:rsidRPr="00DD1FD3">
        <w:rPr>
          <w:i/>
          <w:iCs/>
          <w:color w:val="000000" w:themeColor="text1"/>
        </w:rPr>
        <w:t xml:space="preserve">n </w:t>
      </w:r>
      <w:r w:rsidR="00715E67" w:rsidRPr="00DD1FD3">
        <w:rPr>
          <w:color w:val="000000" w:themeColor="text1"/>
        </w:rPr>
        <w:t>= 2)</w:t>
      </w:r>
      <w:r w:rsidR="00267E79" w:rsidRPr="00DD1FD3">
        <w:rPr>
          <w:color w:val="000000" w:themeColor="text1"/>
        </w:rPr>
        <w:t>,</w:t>
      </w:r>
      <w:r w:rsidR="00882FE1" w:rsidRPr="00DD1FD3">
        <w:rPr>
          <w:color w:val="000000" w:themeColor="text1"/>
        </w:rPr>
        <w:t xml:space="preserve"> </w:t>
      </w:r>
      <w:r w:rsidR="00CE3F29" w:rsidRPr="00DD1FD3">
        <w:rPr>
          <w:color w:val="000000" w:themeColor="text1"/>
        </w:rPr>
        <w:t xml:space="preserve">and incorporated </w:t>
      </w:r>
      <w:r w:rsidR="008D20A5" w:rsidRPr="00DD1FD3">
        <w:rPr>
          <w:color w:val="000000" w:themeColor="text1"/>
        </w:rPr>
        <w:t>focus groups (</w:t>
      </w:r>
      <w:r w:rsidR="008D20A5" w:rsidRPr="00DD1FD3">
        <w:rPr>
          <w:i/>
          <w:iCs/>
          <w:color w:val="000000" w:themeColor="text1"/>
        </w:rPr>
        <w:t>n</w:t>
      </w:r>
      <w:r w:rsidR="008D20A5" w:rsidRPr="00DD1FD3">
        <w:rPr>
          <w:color w:val="000000" w:themeColor="text1"/>
        </w:rPr>
        <w:t xml:space="preserve"> = </w:t>
      </w:r>
      <w:r w:rsidR="001C1EF4" w:rsidRPr="00DD1FD3">
        <w:rPr>
          <w:color w:val="000000" w:themeColor="text1"/>
        </w:rPr>
        <w:t>1</w:t>
      </w:r>
      <w:r w:rsidR="008D20A5" w:rsidRPr="00DD1FD3">
        <w:rPr>
          <w:color w:val="000000" w:themeColor="text1"/>
        </w:rPr>
        <w:t>)</w:t>
      </w:r>
      <w:r w:rsidR="00715E67" w:rsidRPr="00DD1FD3">
        <w:rPr>
          <w:color w:val="000000" w:themeColor="text1"/>
        </w:rPr>
        <w:t>, semi-structured interviews</w:t>
      </w:r>
      <w:bookmarkStart w:id="8" w:name="_Hlk132624577"/>
      <w:r w:rsidR="00A20867" w:rsidRPr="00DD1FD3">
        <w:rPr>
          <w:color w:val="000000" w:themeColor="text1"/>
        </w:rPr>
        <w:t xml:space="preserve"> (</w:t>
      </w:r>
      <w:r w:rsidR="00A20867" w:rsidRPr="00DD1FD3">
        <w:rPr>
          <w:i/>
          <w:iCs/>
          <w:color w:val="000000" w:themeColor="text1"/>
        </w:rPr>
        <w:t xml:space="preserve">n </w:t>
      </w:r>
      <w:r w:rsidR="00A20867" w:rsidRPr="00DD1FD3">
        <w:rPr>
          <w:color w:val="000000" w:themeColor="text1"/>
        </w:rPr>
        <w:t>= 1)</w:t>
      </w:r>
      <w:bookmarkEnd w:id="8"/>
      <w:r w:rsidR="007B2C22" w:rsidRPr="00DD1FD3">
        <w:rPr>
          <w:color w:val="000000" w:themeColor="text1"/>
        </w:rPr>
        <w:t xml:space="preserve">, or </w:t>
      </w:r>
      <w:r w:rsidR="00B45ED5" w:rsidRPr="00DD1FD3">
        <w:rPr>
          <w:color w:val="000000" w:themeColor="text1"/>
        </w:rPr>
        <w:t>social validation surveys (</w:t>
      </w:r>
      <w:r w:rsidR="00B45ED5" w:rsidRPr="00DD1FD3">
        <w:rPr>
          <w:i/>
          <w:iCs/>
          <w:color w:val="000000" w:themeColor="text1"/>
        </w:rPr>
        <w:t xml:space="preserve">n </w:t>
      </w:r>
      <w:r w:rsidR="00B45ED5" w:rsidRPr="00DD1FD3">
        <w:rPr>
          <w:color w:val="000000" w:themeColor="text1"/>
        </w:rPr>
        <w:t>= 7)</w:t>
      </w:r>
      <w:r w:rsidR="00D66C79" w:rsidRPr="00DD1FD3">
        <w:rPr>
          <w:color w:val="000000" w:themeColor="text1"/>
        </w:rPr>
        <w:t>.</w:t>
      </w:r>
      <w:r w:rsidR="007724E4" w:rsidRPr="00DD1FD3">
        <w:rPr>
          <w:color w:val="000000" w:themeColor="text1"/>
        </w:rPr>
        <w:t xml:space="preserve"> </w:t>
      </w:r>
      <w:r w:rsidR="0084035A" w:rsidRPr="00DD1FD3">
        <w:rPr>
          <w:color w:val="000000" w:themeColor="text1"/>
        </w:rPr>
        <w:t xml:space="preserve">Social validation </w:t>
      </w:r>
      <w:r w:rsidR="005C3C80" w:rsidRPr="00DD1FD3">
        <w:rPr>
          <w:color w:val="000000" w:themeColor="text1"/>
        </w:rPr>
        <w:t>surveys</w:t>
      </w:r>
      <w:r w:rsidR="007907E4" w:rsidRPr="00DD1FD3">
        <w:rPr>
          <w:color w:val="000000" w:themeColor="text1"/>
        </w:rPr>
        <w:t xml:space="preserve"> are used to ascertain </w:t>
      </w:r>
      <w:r w:rsidR="009B07D1" w:rsidRPr="00DD1FD3">
        <w:rPr>
          <w:color w:val="000000" w:themeColor="text1"/>
        </w:rPr>
        <w:t>perceptions of intervention satisfaction</w:t>
      </w:r>
      <w:r w:rsidR="002C05DE" w:rsidRPr="00DD1FD3">
        <w:rPr>
          <w:color w:val="000000" w:themeColor="text1"/>
        </w:rPr>
        <w:t xml:space="preserve"> and effectiveness</w:t>
      </w:r>
      <w:r w:rsidR="000D3BFA" w:rsidRPr="00DD1FD3">
        <w:rPr>
          <w:color w:val="000000" w:themeColor="text1"/>
        </w:rPr>
        <w:t xml:space="preserve"> (Page &amp; Thelwell, 2013</w:t>
      </w:r>
      <w:r w:rsidR="00534168" w:rsidRPr="00DD1FD3">
        <w:rPr>
          <w:color w:val="000000" w:themeColor="text1"/>
        </w:rPr>
        <w:t>)</w:t>
      </w:r>
      <w:r w:rsidR="000D3BFA" w:rsidRPr="00DD1FD3">
        <w:rPr>
          <w:color w:val="000000" w:themeColor="text1"/>
        </w:rPr>
        <w:t xml:space="preserve">. </w:t>
      </w:r>
      <w:r w:rsidR="009E01EE" w:rsidRPr="00DD1FD3">
        <w:rPr>
          <w:color w:val="000000" w:themeColor="text1"/>
        </w:rPr>
        <w:t>Team pe</w:t>
      </w:r>
      <w:r w:rsidR="00715E67" w:rsidRPr="00DD1FD3">
        <w:rPr>
          <w:color w:val="000000" w:themeColor="text1"/>
        </w:rPr>
        <w:t xml:space="preserve">rformance </w:t>
      </w:r>
      <w:r w:rsidR="009E01EE" w:rsidRPr="00DD1FD3">
        <w:rPr>
          <w:color w:val="000000" w:themeColor="text1"/>
        </w:rPr>
        <w:t>data</w:t>
      </w:r>
      <w:r w:rsidR="00715E67" w:rsidRPr="00DD1FD3">
        <w:rPr>
          <w:color w:val="000000" w:themeColor="text1"/>
        </w:rPr>
        <w:t xml:space="preserve"> (</w:t>
      </w:r>
      <w:r w:rsidR="002F2A1E" w:rsidRPr="00DD1FD3">
        <w:rPr>
          <w:i/>
          <w:iCs/>
          <w:color w:val="000000" w:themeColor="text1"/>
        </w:rPr>
        <w:t>n</w:t>
      </w:r>
      <w:r w:rsidR="002F2A1E" w:rsidRPr="00DD1FD3">
        <w:rPr>
          <w:color w:val="000000" w:themeColor="text1"/>
        </w:rPr>
        <w:t xml:space="preserve"> = 2</w:t>
      </w:r>
      <w:r w:rsidR="00715E67" w:rsidRPr="00DD1FD3">
        <w:rPr>
          <w:color w:val="000000" w:themeColor="text1"/>
        </w:rPr>
        <w:t>)</w:t>
      </w:r>
      <w:r w:rsidR="00301814" w:rsidRPr="00DD1FD3">
        <w:rPr>
          <w:color w:val="000000" w:themeColor="text1"/>
        </w:rPr>
        <w:t xml:space="preserve"> occasionally complimented the mixed method data</w:t>
      </w:r>
      <w:r w:rsidR="00715E67" w:rsidRPr="00DD1FD3">
        <w:rPr>
          <w:color w:val="000000" w:themeColor="text1"/>
        </w:rPr>
        <w:t>.</w:t>
      </w:r>
      <w:r w:rsidR="00734E58" w:rsidRPr="00DD1FD3">
        <w:rPr>
          <w:color w:val="000000" w:themeColor="text1"/>
        </w:rPr>
        <w:t xml:space="preserve"> </w:t>
      </w:r>
    </w:p>
    <w:p w14:paraId="66B69573" w14:textId="48FDB05D" w:rsidR="00715E67" w:rsidRPr="00DD1FD3" w:rsidRDefault="00B21CB0" w:rsidP="00CA4F28">
      <w:pPr>
        <w:spacing w:line="480" w:lineRule="auto"/>
        <w:ind w:firstLine="720"/>
        <w:jc w:val="both"/>
        <w:rPr>
          <w:rFonts w:eastAsia="Calibri"/>
          <w:bCs/>
          <w:color w:val="000000" w:themeColor="text1"/>
        </w:rPr>
      </w:pPr>
      <w:r w:rsidRPr="00DD1FD3">
        <w:rPr>
          <w:color w:val="000000" w:themeColor="text1"/>
        </w:rPr>
        <w:t xml:space="preserve">As shown in Table 2, </w:t>
      </w:r>
      <w:r w:rsidR="00AB0681" w:rsidRPr="00DD1FD3">
        <w:rPr>
          <w:rFonts w:eastAsia="Calibri"/>
          <w:bCs/>
          <w:color w:val="000000" w:themeColor="text1"/>
        </w:rPr>
        <w:t>ROPDMS (</w:t>
      </w:r>
      <w:r w:rsidR="00AB0681" w:rsidRPr="00DD1FD3">
        <w:rPr>
          <w:rFonts w:eastAsia="Calibri"/>
          <w:bCs/>
          <w:i/>
          <w:iCs/>
          <w:color w:val="000000" w:themeColor="text1"/>
        </w:rPr>
        <w:t>n</w:t>
      </w:r>
      <w:r w:rsidR="00AB0681" w:rsidRPr="00DD1FD3">
        <w:rPr>
          <w:rFonts w:eastAsia="Calibri"/>
          <w:bCs/>
          <w:color w:val="000000" w:themeColor="text1"/>
        </w:rPr>
        <w:t xml:space="preserve"> = 10), COPDMS (</w:t>
      </w:r>
      <w:r w:rsidR="00AB0681" w:rsidRPr="00DD1FD3">
        <w:rPr>
          <w:rFonts w:eastAsia="Calibri"/>
          <w:bCs/>
          <w:i/>
          <w:iCs/>
          <w:color w:val="000000" w:themeColor="text1"/>
        </w:rPr>
        <w:t>n</w:t>
      </w:r>
      <w:r w:rsidR="00AB0681" w:rsidRPr="00DD1FD3">
        <w:rPr>
          <w:rFonts w:eastAsia="Calibri"/>
          <w:bCs/>
          <w:color w:val="000000" w:themeColor="text1"/>
        </w:rPr>
        <w:t xml:space="preserve"> = 4), REPDMS (</w:t>
      </w:r>
      <w:r w:rsidR="00AB0681" w:rsidRPr="00DD1FD3">
        <w:rPr>
          <w:rFonts w:eastAsia="Calibri"/>
          <w:bCs/>
          <w:i/>
          <w:iCs/>
          <w:color w:val="000000" w:themeColor="text1"/>
        </w:rPr>
        <w:t xml:space="preserve">n </w:t>
      </w:r>
      <w:r w:rsidR="00AB0681" w:rsidRPr="00DD1FD3">
        <w:rPr>
          <w:rFonts w:eastAsia="Calibri"/>
          <w:bCs/>
          <w:color w:val="000000" w:themeColor="text1"/>
        </w:rPr>
        <w:t>= 2), task focused PDMS (</w:t>
      </w:r>
      <w:r w:rsidR="00AB0681" w:rsidRPr="00DD1FD3">
        <w:rPr>
          <w:rFonts w:eastAsia="Calibri"/>
          <w:bCs/>
          <w:i/>
          <w:iCs/>
          <w:color w:val="000000" w:themeColor="text1"/>
        </w:rPr>
        <w:t>n</w:t>
      </w:r>
      <w:r w:rsidR="00AB0681" w:rsidRPr="00DD1FD3">
        <w:rPr>
          <w:rFonts w:eastAsia="Calibri"/>
          <w:bCs/>
          <w:color w:val="000000" w:themeColor="text1"/>
        </w:rPr>
        <w:t xml:space="preserve"> = 3), MOPDMS (</w:t>
      </w:r>
      <w:r w:rsidR="00AB0681" w:rsidRPr="00DD1FD3">
        <w:rPr>
          <w:rFonts w:eastAsia="Calibri"/>
          <w:bCs/>
          <w:i/>
          <w:iCs/>
          <w:color w:val="000000" w:themeColor="text1"/>
        </w:rPr>
        <w:t>n</w:t>
      </w:r>
      <w:r w:rsidR="00AB0681" w:rsidRPr="00DD1FD3">
        <w:rPr>
          <w:rFonts w:eastAsia="Calibri"/>
          <w:bCs/>
          <w:color w:val="000000" w:themeColor="text1"/>
        </w:rPr>
        <w:t xml:space="preserve"> = 1)</w:t>
      </w:r>
      <w:r w:rsidR="000A5653" w:rsidRPr="00DD1FD3">
        <w:rPr>
          <w:rFonts w:eastAsia="Calibri"/>
          <w:bCs/>
          <w:color w:val="000000" w:themeColor="text1"/>
        </w:rPr>
        <w:t>,</w:t>
      </w:r>
      <w:r w:rsidR="00AB0681" w:rsidRPr="00DD1FD3">
        <w:rPr>
          <w:rFonts w:eastAsia="Calibri"/>
          <w:bCs/>
          <w:color w:val="000000" w:themeColor="text1"/>
        </w:rPr>
        <w:t xml:space="preserve"> and a ‘check in’ </w:t>
      </w:r>
      <w:r w:rsidR="004F384A" w:rsidRPr="00DD1FD3">
        <w:rPr>
          <w:rFonts w:eastAsia="Calibri"/>
          <w:bCs/>
          <w:color w:val="000000" w:themeColor="text1"/>
        </w:rPr>
        <w:t xml:space="preserve">PDMS </w:t>
      </w:r>
      <w:r w:rsidR="00AB0681" w:rsidRPr="00DD1FD3">
        <w:rPr>
          <w:rFonts w:eastAsia="Calibri"/>
          <w:bCs/>
          <w:color w:val="000000" w:themeColor="text1"/>
        </w:rPr>
        <w:t>type (</w:t>
      </w:r>
      <w:r w:rsidR="00AB0681" w:rsidRPr="00DD1FD3">
        <w:rPr>
          <w:rFonts w:eastAsia="Calibri"/>
          <w:bCs/>
          <w:i/>
          <w:iCs/>
          <w:color w:val="000000" w:themeColor="text1"/>
        </w:rPr>
        <w:t>n</w:t>
      </w:r>
      <w:r w:rsidR="00AB0681" w:rsidRPr="00DD1FD3">
        <w:rPr>
          <w:rFonts w:eastAsia="Calibri"/>
          <w:bCs/>
          <w:color w:val="000000" w:themeColor="text1"/>
        </w:rPr>
        <w:t xml:space="preserve"> = 1)</w:t>
      </w:r>
      <w:r w:rsidR="00CD4B44" w:rsidRPr="00DD1FD3">
        <w:rPr>
          <w:rFonts w:eastAsia="Calibri"/>
          <w:bCs/>
          <w:color w:val="000000" w:themeColor="text1"/>
        </w:rPr>
        <w:t xml:space="preserve"> w</w:t>
      </w:r>
      <w:r w:rsidR="00631168" w:rsidRPr="00DD1FD3">
        <w:rPr>
          <w:rFonts w:eastAsia="Calibri"/>
          <w:bCs/>
          <w:color w:val="000000" w:themeColor="text1"/>
        </w:rPr>
        <w:t>as</w:t>
      </w:r>
      <w:r w:rsidR="00CD4B44" w:rsidRPr="00DD1FD3">
        <w:rPr>
          <w:rFonts w:eastAsia="Calibri"/>
          <w:bCs/>
          <w:color w:val="000000" w:themeColor="text1"/>
        </w:rPr>
        <w:t xml:space="preserve"> used</w:t>
      </w:r>
      <w:r w:rsidR="00AB0681" w:rsidRPr="00DD1FD3">
        <w:rPr>
          <w:rFonts w:eastAsia="Calibri"/>
          <w:bCs/>
          <w:color w:val="000000" w:themeColor="text1"/>
        </w:rPr>
        <w:t xml:space="preserve">. </w:t>
      </w:r>
      <w:r w:rsidR="00C04B88" w:rsidRPr="00DD1FD3">
        <w:rPr>
          <w:color w:val="000000" w:themeColor="text1"/>
        </w:rPr>
        <w:t xml:space="preserve">The studies </w:t>
      </w:r>
      <w:r w:rsidR="006E05F5" w:rsidRPr="00DD1FD3">
        <w:rPr>
          <w:color w:val="000000" w:themeColor="text1"/>
        </w:rPr>
        <w:t>used</w:t>
      </w:r>
      <w:r w:rsidR="00C04B88" w:rsidRPr="00DD1FD3">
        <w:rPr>
          <w:color w:val="000000" w:themeColor="text1"/>
        </w:rPr>
        <w:t xml:space="preserve"> single (</w:t>
      </w:r>
      <w:r w:rsidR="00C04B88" w:rsidRPr="00DD1FD3">
        <w:rPr>
          <w:i/>
          <w:iCs/>
          <w:color w:val="000000" w:themeColor="text1"/>
        </w:rPr>
        <w:t>n</w:t>
      </w:r>
      <w:r w:rsidR="00C04B88" w:rsidRPr="00DD1FD3">
        <w:rPr>
          <w:color w:val="000000" w:themeColor="text1"/>
        </w:rPr>
        <w:t xml:space="preserve"> = 11) or multiple (</w:t>
      </w:r>
      <w:r w:rsidR="00C04B88" w:rsidRPr="00DD1FD3">
        <w:rPr>
          <w:i/>
          <w:iCs/>
          <w:color w:val="000000" w:themeColor="text1"/>
        </w:rPr>
        <w:t>n</w:t>
      </w:r>
      <w:r w:rsidR="00C04B88" w:rsidRPr="00DD1FD3">
        <w:rPr>
          <w:color w:val="000000" w:themeColor="text1"/>
        </w:rPr>
        <w:t xml:space="preserve"> = 7) sessions.</w:t>
      </w:r>
      <w:r w:rsidR="00A22F03" w:rsidRPr="00DD1FD3">
        <w:rPr>
          <w:color w:val="000000" w:themeColor="text1"/>
        </w:rPr>
        <w:t xml:space="preserve"> </w:t>
      </w:r>
      <w:r w:rsidR="00D751A8" w:rsidRPr="00DD1FD3">
        <w:rPr>
          <w:rFonts w:eastAsia="Calibri"/>
          <w:bCs/>
          <w:color w:val="000000" w:themeColor="text1"/>
        </w:rPr>
        <w:t xml:space="preserve">PDMS was delivered </w:t>
      </w:r>
      <w:r w:rsidR="001F0427" w:rsidRPr="00DD1FD3">
        <w:rPr>
          <w:rFonts w:eastAsia="Calibri"/>
          <w:bCs/>
          <w:color w:val="000000" w:themeColor="text1"/>
        </w:rPr>
        <w:t>before</w:t>
      </w:r>
      <w:r w:rsidR="00D751A8" w:rsidRPr="00DD1FD3">
        <w:rPr>
          <w:rFonts w:eastAsia="Calibri"/>
          <w:bCs/>
          <w:color w:val="000000" w:themeColor="text1"/>
        </w:rPr>
        <w:t xml:space="preserve"> important sport fixtures (</w:t>
      </w:r>
      <w:r w:rsidR="00D751A8" w:rsidRPr="00DD1FD3">
        <w:rPr>
          <w:rFonts w:eastAsia="Calibri"/>
          <w:bCs/>
          <w:i/>
          <w:iCs/>
          <w:color w:val="000000" w:themeColor="text1"/>
        </w:rPr>
        <w:t>n</w:t>
      </w:r>
      <w:r w:rsidR="00D751A8" w:rsidRPr="00DD1FD3">
        <w:rPr>
          <w:rFonts w:eastAsia="Calibri"/>
          <w:bCs/>
          <w:color w:val="000000" w:themeColor="text1"/>
        </w:rPr>
        <w:t xml:space="preserve"> = 3), career-related transitions (</w:t>
      </w:r>
      <w:r w:rsidR="00D751A8" w:rsidRPr="00DD1FD3">
        <w:rPr>
          <w:rFonts w:eastAsia="Calibri"/>
          <w:bCs/>
          <w:i/>
          <w:iCs/>
          <w:color w:val="000000" w:themeColor="text1"/>
        </w:rPr>
        <w:t>n</w:t>
      </w:r>
      <w:r w:rsidR="00D751A8" w:rsidRPr="00DD1FD3">
        <w:rPr>
          <w:rFonts w:eastAsia="Calibri"/>
          <w:bCs/>
          <w:color w:val="000000" w:themeColor="text1"/>
        </w:rPr>
        <w:t xml:space="preserve"> = 2), during</w:t>
      </w:r>
      <w:r w:rsidR="00896A97" w:rsidRPr="00DD1FD3">
        <w:rPr>
          <w:rFonts w:eastAsia="Calibri"/>
          <w:bCs/>
          <w:color w:val="000000" w:themeColor="text1"/>
        </w:rPr>
        <w:t xml:space="preserve"> a</w:t>
      </w:r>
      <w:r w:rsidR="00D751A8" w:rsidRPr="00DD1FD3">
        <w:rPr>
          <w:rFonts w:eastAsia="Calibri"/>
          <w:bCs/>
          <w:color w:val="000000" w:themeColor="text1"/>
        </w:rPr>
        <w:t xml:space="preserve"> preseason or winter break (</w:t>
      </w:r>
      <w:r w:rsidR="00D751A8" w:rsidRPr="00DD1FD3">
        <w:rPr>
          <w:rFonts w:eastAsia="Calibri"/>
          <w:bCs/>
          <w:i/>
          <w:iCs/>
          <w:color w:val="000000" w:themeColor="text1"/>
        </w:rPr>
        <w:t xml:space="preserve">n </w:t>
      </w:r>
      <w:r w:rsidR="00D751A8" w:rsidRPr="00DD1FD3">
        <w:rPr>
          <w:rFonts w:eastAsia="Calibri"/>
          <w:bCs/>
          <w:color w:val="000000" w:themeColor="text1"/>
        </w:rPr>
        <w:t>= 2), university induction</w:t>
      </w:r>
      <w:r w:rsidR="00F71C60" w:rsidRPr="00DD1FD3">
        <w:rPr>
          <w:rFonts w:eastAsia="Calibri"/>
          <w:bCs/>
          <w:color w:val="000000" w:themeColor="text1"/>
        </w:rPr>
        <w:t>s</w:t>
      </w:r>
      <w:r w:rsidR="00D751A8" w:rsidRPr="00DD1FD3">
        <w:rPr>
          <w:rFonts w:eastAsia="Calibri"/>
          <w:bCs/>
          <w:color w:val="000000" w:themeColor="text1"/>
        </w:rPr>
        <w:t xml:space="preserve"> (</w:t>
      </w:r>
      <w:r w:rsidR="00D751A8" w:rsidRPr="00DD1FD3">
        <w:rPr>
          <w:rFonts w:eastAsia="Calibri"/>
          <w:bCs/>
          <w:i/>
          <w:iCs/>
          <w:color w:val="000000" w:themeColor="text1"/>
        </w:rPr>
        <w:t>n</w:t>
      </w:r>
      <w:r w:rsidR="00D751A8" w:rsidRPr="00DD1FD3">
        <w:rPr>
          <w:rFonts w:eastAsia="Calibri"/>
          <w:bCs/>
          <w:color w:val="000000" w:themeColor="text1"/>
        </w:rPr>
        <w:t xml:space="preserve"> =2), </w:t>
      </w:r>
      <w:r w:rsidR="00C0731A" w:rsidRPr="00DD1FD3">
        <w:rPr>
          <w:rFonts w:eastAsia="Calibri"/>
          <w:bCs/>
          <w:color w:val="000000" w:themeColor="text1"/>
        </w:rPr>
        <w:t>COVID-19 lockdown restrictions (</w:t>
      </w:r>
      <w:r w:rsidR="00C0731A" w:rsidRPr="00DD1FD3">
        <w:rPr>
          <w:rFonts w:eastAsia="Calibri"/>
          <w:bCs/>
          <w:i/>
          <w:iCs/>
          <w:color w:val="000000" w:themeColor="text1"/>
        </w:rPr>
        <w:t>n</w:t>
      </w:r>
      <w:r w:rsidR="00C0731A" w:rsidRPr="00DD1FD3">
        <w:rPr>
          <w:rFonts w:eastAsia="Calibri"/>
          <w:bCs/>
          <w:color w:val="000000" w:themeColor="text1"/>
        </w:rPr>
        <w:t xml:space="preserve"> = 2), </w:t>
      </w:r>
      <w:r w:rsidR="00D751A8" w:rsidRPr="00DD1FD3">
        <w:rPr>
          <w:rFonts w:eastAsia="Calibri"/>
          <w:bCs/>
          <w:color w:val="000000" w:themeColor="text1"/>
        </w:rPr>
        <w:t>as team meetings (</w:t>
      </w:r>
      <w:r w:rsidR="00D751A8" w:rsidRPr="00DD1FD3">
        <w:rPr>
          <w:rFonts w:eastAsia="Calibri"/>
          <w:bCs/>
          <w:i/>
          <w:iCs/>
          <w:color w:val="000000" w:themeColor="text1"/>
        </w:rPr>
        <w:t>n</w:t>
      </w:r>
      <w:r w:rsidR="00D751A8" w:rsidRPr="00DD1FD3">
        <w:rPr>
          <w:rFonts w:eastAsia="Calibri"/>
          <w:bCs/>
          <w:color w:val="000000" w:themeColor="text1"/>
        </w:rPr>
        <w:t xml:space="preserve"> = 2), </w:t>
      </w:r>
      <w:r w:rsidR="00C0731A" w:rsidRPr="00DD1FD3">
        <w:rPr>
          <w:rFonts w:eastAsia="Calibri"/>
          <w:bCs/>
          <w:color w:val="000000" w:themeColor="text1"/>
        </w:rPr>
        <w:t xml:space="preserve">or </w:t>
      </w:r>
      <w:r w:rsidR="00A925FC" w:rsidRPr="00DD1FD3">
        <w:rPr>
          <w:rFonts w:eastAsia="Calibri"/>
          <w:bCs/>
          <w:color w:val="000000" w:themeColor="text1"/>
        </w:rPr>
        <w:t>alongside</w:t>
      </w:r>
      <w:r w:rsidR="00D751A8" w:rsidRPr="00DD1FD3">
        <w:rPr>
          <w:rFonts w:eastAsia="Calibri"/>
          <w:bCs/>
          <w:color w:val="000000" w:themeColor="text1"/>
        </w:rPr>
        <w:t xml:space="preserve"> other intervention</w:t>
      </w:r>
      <w:r w:rsidR="007C70E8" w:rsidRPr="00DD1FD3">
        <w:rPr>
          <w:rFonts w:eastAsia="Calibri"/>
          <w:bCs/>
          <w:color w:val="000000" w:themeColor="text1"/>
        </w:rPr>
        <w:t>s</w:t>
      </w:r>
      <w:r w:rsidR="00D751A8" w:rsidRPr="00DD1FD3">
        <w:rPr>
          <w:rFonts w:eastAsia="Calibri"/>
          <w:bCs/>
          <w:color w:val="000000" w:themeColor="text1"/>
        </w:rPr>
        <w:t xml:space="preserve"> (</w:t>
      </w:r>
      <w:r w:rsidR="00D751A8" w:rsidRPr="00DD1FD3">
        <w:rPr>
          <w:rFonts w:eastAsia="Calibri"/>
          <w:bCs/>
          <w:i/>
          <w:iCs/>
          <w:color w:val="000000" w:themeColor="text1"/>
        </w:rPr>
        <w:t>n</w:t>
      </w:r>
      <w:r w:rsidR="00D751A8" w:rsidRPr="00DD1FD3">
        <w:rPr>
          <w:rFonts w:eastAsia="Calibri"/>
          <w:bCs/>
          <w:color w:val="000000" w:themeColor="text1"/>
        </w:rPr>
        <w:t xml:space="preserve"> = 5</w:t>
      </w:r>
      <w:r w:rsidR="000A6C7F" w:rsidRPr="00DD1FD3">
        <w:rPr>
          <w:rFonts w:eastAsia="Calibri"/>
          <w:bCs/>
          <w:color w:val="000000" w:themeColor="text1"/>
        </w:rPr>
        <w:t>)</w:t>
      </w:r>
      <w:r w:rsidR="00D751A8" w:rsidRPr="00DD1FD3">
        <w:rPr>
          <w:rFonts w:eastAsia="Calibri"/>
          <w:bCs/>
          <w:color w:val="000000" w:themeColor="text1"/>
        </w:rPr>
        <w:t xml:space="preserve">. </w:t>
      </w:r>
      <w:r w:rsidR="00870055" w:rsidRPr="00DD1FD3">
        <w:rPr>
          <w:color w:val="000000" w:themeColor="text1"/>
        </w:rPr>
        <w:t>C</w:t>
      </w:r>
      <w:r w:rsidR="008054DD" w:rsidRPr="00DD1FD3">
        <w:rPr>
          <w:color w:val="000000" w:themeColor="text1"/>
        </w:rPr>
        <w:t>ontrol group</w:t>
      </w:r>
      <w:r w:rsidR="00870055" w:rsidRPr="00DD1FD3">
        <w:rPr>
          <w:color w:val="000000" w:themeColor="text1"/>
        </w:rPr>
        <w:t>s</w:t>
      </w:r>
      <w:r w:rsidR="008054DD" w:rsidRPr="00DD1FD3">
        <w:rPr>
          <w:color w:val="000000" w:themeColor="text1"/>
        </w:rPr>
        <w:t xml:space="preserve"> </w:t>
      </w:r>
      <w:r w:rsidR="00870055" w:rsidRPr="00DD1FD3">
        <w:rPr>
          <w:color w:val="000000" w:themeColor="text1"/>
        </w:rPr>
        <w:t>were</w:t>
      </w:r>
      <w:r w:rsidR="008054DD" w:rsidRPr="00DD1FD3">
        <w:rPr>
          <w:color w:val="000000" w:themeColor="text1"/>
        </w:rPr>
        <w:t xml:space="preserve"> </w:t>
      </w:r>
      <w:r w:rsidR="00870055" w:rsidRPr="00DD1FD3">
        <w:rPr>
          <w:color w:val="000000" w:themeColor="text1"/>
        </w:rPr>
        <w:t>used</w:t>
      </w:r>
      <w:r w:rsidR="008054DD" w:rsidRPr="00DD1FD3">
        <w:rPr>
          <w:color w:val="000000" w:themeColor="text1"/>
        </w:rPr>
        <w:t xml:space="preserve"> </w:t>
      </w:r>
      <w:r w:rsidR="00E6576F" w:rsidRPr="00DD1FD3">
        <w:rPr>
          <w:color w:val="000000" w:themeColor="text1"/>
        </w:rPr>
        <w:t xml:space="preserve">in </w:t>
      </w:r>
      <w:r w:rsidR="00870055" w:rsidRPr="00DD1FD3">
        <w:rPr>
          <w:color w:val="000000" w:themeColor="text1"/>
        </w:rPr>
        <w:t>the</w:t>
      </w:r>
      <w:r w:rsidR="00377E19" w:rsidRPr="00DD1FD3">
        <w:rPr>
          <w:color w:val="000000" w:themeColor="text1"/>
        </w:rPr>
        <w:t xml:space="preserve"> </w:t>
      </w:r>
      <w:r w:rsidR="00DA6C54" w:rsidRPr="00DD1FD3">
        <w:rPr>
          <w:color w:val="000000" w:themeColor="text1"/>
        </w:rPr>
        <w:t>unpublished</w:t>
      </w:r>
      <w:r w:rsidR="00377E19" w:rsidRPr="00DD1FD3">
        <w:rPr>
          <w:color w:val="000000" w:themeColor="text1"/>
        </w:rPr>
        <w:t xml:space="preserve"> </w:t>
      </w:r>
      <w:r w:rsidR="00D50893" w:rsidRPr="00DD1FD3">
        <w:rPr>
          <w:color w:val="000000" w:themeColor="text1"/>
        </w:rPr>
        <w:t xml:space="preserve">studies </w:t>
      </w:r>
      <w:r w:rsidR="00D516C1" w:rsidRPr="00DD1FD3">
        <w:rPr>
          <w:color w:val="000000" w:themeColor="text1"/>
        </w:rPr>
        <w:t>(</w:t>
      </w:r>
      <w:r w:rsidR="00D516C1" w:rsidRPr="00DD1FD3">
        <w:rPr>
          <w:i/>
          <w:iCs/>
          <w:color w:val="000000" w:themeColor="text1"/>
        </w:rPr>
        <w:t>n</w:t>
      </w:r>
      <w:r w:rsidR="00D516C1" w:rsidRPr="00DD1FD3">
        <w:rPr>
          <w:color w:val="000000" w:themeColor="text1"/>
        </w:rPr>
        <w:t xml:space="preserve"> = 3) </w:t>
      </w:r>
      <w:r w:rsidR="00BD343D" w:rsidRPr="00DD1FD3">
        <w:rPr>
          <w:color w:val="000000" w:themeColor="text1"/>
        </w:rPr>
        <w:t xml:space="preserve">though </w:t>
      </w:r>
      <w:r w:rsidR="00120247" w:rsidRPr="00DD1FD3">
        <w:rPr>
          <w:color w:val="000000" w:themeColor="text1"/>
        </w:rPr>
        <w:t>fewer</w:t>
      </w:r>
      <w:r w:rsidR="008745B5" w:rsidRPr="00DD1FD3">
        <w:rPr>
          <w:color w:val="000000" w:themeColor="text1"/>
        </w:rPr>
        <w:t xml:space="preserve"> published studies</w:t>
      </w:r>
      <w:r w:rsidR="000C0819" w:rsidRPr="00DD1FD3">
        <w:rPr>
          <w:color w:val="000000" w:themeColor="text1"/>
        </w:rPr>
        <w:t xml:space="preserve"> </w:t>
      </w:r>
      <w:r w:rsidR="0061421D" w:rsidRPr="00DD1FD3">
        <w:rPr>
          <w:color w:val="000000" w:themeColor="text1"/>
        </w:rPr>
        <w:t>included</w:t>
      </w:r>
      <w:r w:rsidR="008745B5" w:rsidRPr="00DD1FD3">
        <w:rPr>
          <w:color w:val="000000" w:themeColor="text1"/>
        </w:rPr>
        <w:t xml:space="preserve"> </w:t>
      </w:r>
      <w:r w:rsidR="00736461" w:rsidRPr="00DD1FD3">
        <w:rPr>
          <w:color w:val="000000" w:themeColor="text1"/>
        </w:rPr>
        <w:t>control (</w:t>
      </w:r>
      <w:r w:rsidR="00736461" w:rsidRPr="00DD1FD3">
        <w:rPr>
          <w:i/>
          <w:iCs/>
          <w:color w:val="000000" w:themeColor="text1"/>
        </w:rPr>
        <w:t>n</w:t>
      </w:r>
      <w:r w:rsidR="00736461" w:rsidRPr="00DD1FD3">
        <w:rPr>
          <w:color w:val="000000" w:themeColor="text1"/>
        </w:rPr>
        <w:t xml:space="preserve"> = 1) or </w:t>
      </w:r>
      <w:r w:rsidR="00C335DC" w:rsidRPr="00DD1FD3">
        <w:rPr>
          <w:color w:val="000000" w:themeColor="text1"/>
        </w:rPr>
        <w:t>comparison groups (</w:t>
      </w:r>
      <w:r w:rsidR="00C335DC" w:rsidRPr="00DD1FD3">
        <w:rPr>
          <w:i/>
          <w:iCs/>
          <w:color w:val="000000" w:themeColor="text1"/>
        </w:rPr>
        <w:t>n</w:t>
      </w:r>
      <w:r w:rsidR="00C335DC" w:rsidRPr="00DD1FD3">
        <w:rPr>
          <w:color w:val="000000" w:themeColor="text1"/>
        </w:rPr>
        <w:t xml:space="preserve"> = 3</w:t>
      </w:r>
      <w:r w:rsidR="0039125F" w:rsidRPr="00DD1FD3">
        <w:rPr>
          <w:color w:val="000000" w:themeColor="text1"/>
        </w:rPr>
        <w:t>)</w:t>
      </w:r>
      <w:r w:rsidR="005B04B6" w:rsidRPr="00DD1FD3">
        <w:rPr>
          <w:color w:val="000000" w:themeColor="text1"/>
        </w:rPr>
        <w:t>.</w:t>
      </w:r>
      <w:r w:rsidR="00EA0C69" w:rsidRPr="00DD1FD3">
        <w:rPr>
          <w:color w:val="000000" w:themeColor="text1"/>
        </w:rPr>
        <w:t xml:space="preserve"> </w:t>
      </w:r>
      <w:r w:rsidR="008778B9" w:rsidRPr="00DD1FD3">
        <w:rPr>
          <w:color w:val="000000" w:themeColor="text1"/>
        </w:rPr>
        <w:t>Most</w:t>
      </w:r>
      <w:r w:rsidR="008C08B3" w:rsidRPr="00DD1FD3">
        <w:rPr>
          <w:color w:val="000000" w:themeColor="text1"/>
        </w:rPr>
        <w:t xml:space="preserve"> s</w:t>
      </w:r>
      <w:r w:rsidR="00702F05" w:rsidRPr="00DD1FD3">
        <w:rPr>
          <w:color w:val="000000" w:themeColor="text1"/>
        </w:rPr>
        <w:t>tudies</w:t>
      </w:r>
      <w:r w:rsidR="00704E7B" w:rsidRPr="00DD1FD3">
        <w:rPr>
          <w:color w:val="000000" w:themeColor="text1"/>
        </w:rPr>
        <w:t xml:space="preserve"> </w:t>
      </w:r>
      <w:r w:rsidR="007B6548" w:rsidRPr="00DD1FD3">
        <w:rPr>
          <w:color w:val="000000" w:themeColor="text1"/>
        </w:rPr>
        <w:t>examined</w:t>
      </w:r>
      <w:r w:rsidR="00704E7B" w:rsidRPr="00DD1FD3">
        <w:rPr>
          <w:color w:val="000000" w:themeColor="text1"/>
        </w:rPr>
        <w:t xml:space="preserve"> </w:t>
      </w:r>
      <w:r w:rsidR="00BB29AB" w:rsidRPr="00DD1FD3">
        <w:rPr>
          <w:color w:val="000000" w:themeColor="text1"/>
        </w:rPr>
        <w:t xml:space="preserve">the acute influence of PDMS </w:t>
      </w:r>
      <w:r w:rsidR="000A7F11" w:rsidRPr="00DD1FD3">
        <w:rPr>
          <w:color w:val="000000" w:themeColor="text1"/>
        </w:rPr>
        <w:t>(</w:t>
      </w:r>
      <w:r w:rsidR="000A7F11" w:rsidRPr="00DD1FD3">
        <w:rPr>
          <w:i/>
          <w:iCs/>
          <w:color w:val="000000" w:themeColor="text1"/>
        </w:rPr>
        <w:t>n</w:t>
      </w:r>
      <w:r w:rsidR="000A7F11" w:rsidRPr="00DD1FD3">
        <w:rPr>
          <w:color w:val="000000" w:themeColor="text1"/>
        </w:rPr>
        <w:t xml:space="preserve"> = </w:t>
      </w:r>
      <w:r w:rsidR="00391453" w:rsidRPr="00DD1FD3">
        <w:rPr>
          <w:color w:val="000000" w:themeColor="text1"/>
        </w:rPr>
        <w:t>10</w:t>
      </w:r>
      <w:r w:rsidR="000A7F11" w:rsidRPr="00DD1FD3">
        <w:rPr>
          <w:color w:val="000000" w:themeColor="text1"/>
        </w:rPr>
        <w:t>)</w:t>
      </w:r>
      <w:r w:rsidR="000D4CFE" w:rsidRPr="00DD1FD3">
        <w:rPr>
          <w:color w:val="000000" w:themeColor="text1"/>
        </w:rPr>
        <w:t>, other studies</w:t>
      </w:r>
      <w:r w:rsidR="000253FC" w:rsidRPr="00DD1FD3">
        <w:rPr>
          <w:color w:val="000000" w:themeColor="text1"/>
        </w:rPr>
        <w:t xml:space="preserve"> </w:t>
      </w:r>
      <w:r w:rsidR="00D10621" w:rsidRPr="00DD1FD3">
        <w:rPr>
          <w:color w:val="000000" w:themeColor="text1"/>
        </w:rPr>
        <w:t>used</w:t>
      </w:r>
      <w:r w:rsidR="000253FC" w:rsidRPr="00DD1FD3">
        <w:rPr>
          <w:color w:val="000000" w:themeColor="text1"/>
        </w:rPr>
        <w:t xml:space="preserve"> </w:t>
      </w:r>
      <w:r w:rsidR="006B632A" w:rsidRPr="00DD1FD3">
        <w:rPr>
          <w:color w:val="000000" w:themeColor="text1"/>
        </w:rPr>
        <w:t>member checking (</w:t>
      </w:r>
      <w:r w:rsidR="006B632A" w:rsidRPr="00DD1FD3">
        <w:rPr>
          <w:i/>
          <w:iCs/>
          <w:color w:val="000000" w:themeColor="text1"/>
        </w:rPr>
        <w:t xml:space="preserve">n </w:t>
      </w:r>
      <w:r w:rsidR="006B632A" w:rsidRPr="00DD1FD3">
        <w:rPr>
          <w:color w:val="000000" w:themeColor="text1"/>
        </w:rPr>
        <w:t>=</w:t>
      </w:r>
      <w:r w:rsidR="00347D1A" w:rsidRPr="00DD1FD3">
        <w:rPr>
          <w:color w:val="000000" w:themeColor="text1"/>
        </w:rPr>
        <w:t xml:space="preserve"> </w:t>
      </w:r>
      <w:r w:rsidR="006B632A" w:rsidRPr="00DD1FD3">
        <w:rPr>
          <w:color w:val="000000" w:themeColor="text1"/>
        </w:rPr>
        <w:t>1)</w:t>
      </w:r>
      <w:r w:rsidR="00A564DE" w:rsidRPr="00DD1FD3">
        <w:rPr>
          <w:color w:val="000000" w:themeColor="text1"/>
        </w:rPr>
        <w:t xml:space="preserve">, </w:t>
      </w:r>
      <w:r w:rsidR="005E1FE0" w:rsidRPr="00DD1FD3">
        <w:rPr>
          <w:color w:val="000000" w:themeColor="text1"/>
        </w:rPr>
        <w:t xml:space="preserve">follow-up </w:t>
      </w:r>
      <w:r w:rsidR="006F4B3F" w:rsidRPr="00DD1FD3">
        <w:rPr>
          <w:color w:val="000000" w:themeColor="text1"/>
        </w:rPr>
        <w:t>measures</w:t>
      </w:r>
      <w:r w:rsidR="00832200" w:rsidRPr="00DD1FD3">
        <w:rPr>
          <w:color w:val="000000" w:themeColor="text1"/>
        </w:rPr>
        <w:t xml:space="preserve"> (</w:t>
      </w:r>
      <w:r w:rsidR="00832200" w:rsidRPr="00DD1FD3">
        <w:rPr>
          <w:i/>
          <w:iCs/>
          <w:color w:val="000000" w:themeColor="text1"/>
        </w:rPr>
        <w:t>n</w:t>
      </w:r>
      <w:r w:rsidR="00832200" w:rsidRPr="00DD1FD3">
        <w:rPr>
          <w:color w:val="000000" w:themeColor="text1"/>
        </w:rPr>
        <w:t xml:space="preserve"> = </w:t>
      </w:r>
      <w:r w:rsidR="005E1124" w:rsidRPr="00DD1FD3">
        <w:rPr>
          <w:color w:val="000000" w:themeColor="text1"/>
        </w:rPr>
        <w:t>4</w:t>
      </w:r>
      <w:r w:rsidR="00832200" w:rsidRPr="00DD1FD3">
        <w:rPr>
          <w:color w:val="000000" w:themeColor="text1"/>
        </w:rPr>
        <w:t>)</w:t>
      </w:r>
      <w:r w:rsidR="00397F63" w:rsidRPr="00DD1FD3">
        <w:rPr>
          <w:color w:val="000000" w:themeColor="text1"/>
        </w:rPr>
        <w:t>,</w:t>
      </w:r>
      <w:r w:rsidR="00D978FA" w:rsidRPr="00DD1FD3">
        <w:rPr>
          <w:color w:val="000000" w:themeColor="text1"/>
        </w:rPr>
        <w:t xml:space="preserve"> </w:t>
      </w:r>
      <w:r w:rsidR="00A84C71" w:rsidRPr="00DD1FD3">
        <w:rPr>
          <w:color w:val="000000" w:themeColor="text1"/>
        </w:rPr>
        <w:t>and/or</w:t>
      </w:r>
      <w:r w:rsidR="00D978FA" w:rsidRPr="00DD1FD3">
        <w:rPr>
          <w:color w:val="000000" w:themeColor="text1"/>
        </w:rPr>
        <w:t xml:space="preserve"> assess</w:t>
      </w:r>
      <w:r w:rsidR="00653BEF" w:rsidRPr="00DD1FD3">
        <w:rPr>
          <w:color w:val="000000" w:themeColor="text1"/>
        </w:rPr>
        <w:t>ment</w:t>
      </w:r>
      <w:r w:rsidR="00D10621" w:rsidRPr="00DD1FD3">
        <w:rPr>
          <w:color w:val="000000" w:themeColor="text1"/>
        </w:rPr>
        <w:t>s</w:t>
      </w:r>
      <w:r w:rsidR="000A7F11" w:rsidRPr="00DD1FD3">
        <w:rPr>
          <w:color w:val="000000" w:themeColor="text1"/>
        </w:rPr>
        <w:t xml:space="preserve"> across</w:t>
      </w:r>
      <w:r w:rsidR="00A368CD" w:rsidRPr="00DD1FD3">
        <w:rPr>
          <w:color w:val="000000" w:themeColor="text1"/>
        </w:rPr>
        <w:t xml:space="preserve"> a competitive season</w:t>
      </w:r>
      <w:r w:rsidR="00345729" w:rsidRPr="00DD1FD3">
        <w:rPr>
          <w:color w:val="000000" w:themeColor="text1"/>
        </w:rPr>
        <w:t xml:space="preserve"> </w:t>
      </w:r>
      <w:r w:rsidR="00792D0D" w:rsidRPr="00DD1FD3">
        <w:rPr>
          <w:color w:val="000000" w:themeColor="text1"/>
        </w:rPr>
        <w:t>(</w:t>
      </w:r>
      <w:r w:rsidR="00792D0D" w:rsidRPr="00DD1FD3">
        <w:rPr>
          <w:i/>
          <w:iCs/>
          <w:color w:val="000000" w:themeColor="text1"/>
        </w:rPr>
        <w:t>n</w:t>
      </w:r>
      <w:r w:rsidR="00792D0D" w:rsidRPr="00DD1FD3">
        <w:rPr>
          <w:color w:val="000000" w:themeColor="text1"/>
        </w:rPr>
        <w:t xml:space="preserve"> = </w:t>
      </w:r>
      <w:r w:rsidR="00E0656D" w:rsidRPr="00DD1FD3">
        <w:rPr>
          <w:color w:val="000000" w:themeColor="text1"/>
        </w:rPr>
        <w:t>3</w:t>
      </w:r>
      <w:r w:rsidR="00792D0D" w:rsidRPr="00DD1FD3">
        <w:rPr>
          <w:color w:val="000000" w:themeColor="text1"/>
        </w:rPr>
        <w:t xml:space="preserve">). </w:t>
      </w:r>
      <w:r w:rsidR="00AA1FD6" w:rsidRPr="00DD1FD3">
        <w:rPr>
          <w:rFonts w:eastAsia="Calibri"/>
          <w:bCs/>
          <w:color w:val="000000" w:themeColor="text1"/>
        </w:rPr>
        <w:t>In</w:t>
      </w:r>
      <w:r w:rsidR="003752C7" w:rsidRPr="00DD1FD3">
        <w:rPr>
          <w:rFonts w:eastAsia="Calibri"/>
          <w:bCs/>
          <w:color w:val="000000" w:themeColor="text1"/>
        </w:rPr>
        <w:t xml:space="preserve"> total</w:t>
      </w:r>
      <w:r w:rsidR="00AA1FD6" w:rsidRPr="00DD1FD3">
        <w:rPr>
          <w:rFonts w:eastAsia="Calibri"/>
          <w:bCs/>
          <w:color w:val="000000" w:themeColor="text1"/>
        </w:rPr>
        <w:t>,</w:t>
      </w:r>
      <w:r w:rsidR="000E03F8" w:rsidRPr="00DD1FD3">
        <w:rPr>
          <w:rFonts w:eastAsia="Calibri"/>
          <w:bCs/>
          <w:color w:val="000000" w:themeColor="text1"/>
        </w:rPr>
        <w:t xml:space="preserve"> </w:t>
      </w:r>
      <w:r w:rsidR="001F6662" w:rsidRPr="00DD1FD3">
        <w:rPr>
          <w:rFonts w:eastAsia="Calibri"/>
          <w:bCs/>
          <w:color w:val="000000" w:themeColor="text1"/>
        </w:rPr>
        <w:t xml:space="preserve">55 PDMS sessions were delivered. </w:t>
      </w:r>
    </w:p>
    <w:p w14:paraId="4D03B152" w14:textId="4831EAF5" w:rsidR="00090272" w:rsidRPr="00DD1FD3" w:rsidRDefault="004751E5" w:rsidP="00023ADB">
      <w:pPr>
        <w:spacing w:line="480" w:lineRule="auto"/>
        <w:ind w:firstLine="720"/>
        <w:jc w:val="both"/>
        <w:rPr>
          <w:bCs/>
          <w:color w:val="000000" w:themeColor="text1"/>
          <w:szCs w:val="20"/>
        </w:rPr>
      </w:pPr>
      <w:r w:rsidRPr="00DD1FD3">
        <w:rPr>
          <w:bCs/>
          <w:color w:val="000000" w:themeColor="text1"/>
          <w:szCs w:val="20"/>
        </w:rPr>
        <w:t>Four hundred and six</w:t>
      </w:r>
      <w:r w:rsidR="00F96D54" w:rsidRPr="00DD1FD3">
        <w:rPr>
          <w:bCs/>
          <w:color w:val="000000" w:themeColor="text1"/>
          <w:szCs w:val="20"/>
        </w:rPr>
        <w:t xml:space="preserve"> participants</w:t>
      </w:r>
      <w:r w:rsidR="009270DD" w:rsidRPr="00DD1FD3">
        <w:rPr>
          <w:bCs/>
          <w:color w:val="000000" w:themeColor="text1"/>
          <w:szCs w:val="20"/>
        </w:rPr>
        <w:t xml:space="preserve"> were</w:t>
      </w:r>
      <w:r w:rsidR="00075C96" w:rsidRPr="00DD1FD3">
        <w:rPr>
          <w:bCs/>
          <w:color w:val="000000" w:themeColor="text1"/>
          <w:szCs w:val="20"/>
        </w:rPr>
        <w:t xml:space="preserve"> </w:t>
      </w:r>
      <w:r w:rsidR="00FD3FDE" w:rsidRPr="00DD1FD3">
        <w:rPr>
          <w:bCs/>
          <w:color w:val="000000" w:themeColor="text1"/>
          <w:szCs w:val="20"/>
        </w:rPr>
        <w:t>included</w:t>
      </w:r>
      <w:r w:rsidR="00185B74" w:rsidRPr="00DD1FD3">
        <w:rPr>
          <w:bCs/>
          <w:color w:val="000000" w:themeColor="text1"/>
          <w:szCs w:val="20"/>
        </w:rPr>
        <w:t>:</w:t>
      </w:r>
      <w:r w:rsidR="002E355B" w:rsidRPr="00DD1FD3">
        <w:rPr>
          <w:bCs/>
          <w:color w:val="000000" w:themeColor="text1"/>
          <w:szCs w:val="20"/>
        </w:rPr>
        <w:t xml:space="preserve"> 2</w:t>
      </w:r>
      <w:r w:rsidR="00C75F0C" w:rsidRPr="00DD1FD3">
        <w:rPr>
          <w:bCs/>
          <w:color w:val="000000" w:themeColor="text1"/>
          <w:szCs w:val="20"/>
        </w:rPr>
        <w:t>80</w:t>
      </w:r>
      <w:r w:rsidR="00D3443B" w:rsidRPr="00DD1FD3">
        <w:rPr>
          <w:bCs/>
          <w:color w:val="000000" w:themeColor="text1"/>
          <w:szCs w:val="20"/>
        </w:rPr>
        <w:t xml:space="preserve"> </w:t>
      </w:r>
      <w:r w:rsidR="0012524A" w:rsidRPr="00DD1FD3">
        <w:rPr>
          <w:bCs/>
          <w:color w:val="000000" w:themeColor="text1"/>
          <w:szCs w:val="20"/>
        </w:rPr>
        <w:t xml:space="preserve">male </w:t>
      </w:r>
      <w:r w:rsidR="00D3443B" w:rsidRPr="00DD1FD3">
        <w:rPr>
          <w:bCs/>
          <w:color w:val="000000" w:themeColor="text1"/>
          <w:szCs w:val="20"/>
        </w:rPr>
        <w:t>(</w:t>
      </w:r>
      <w:r w:rsidR="007A0A40" w:rsidRPr="00DD1FD3">
        <w:rPr>
          <w:bCs/>
          <w:color w:val="000000" w:themeColor="text1"/>
          <w:szCs w:val="20"/>
        </w:rPr>
        <w:t>6</w:t>
      </w:r>
      <w:r w:rsidR="00C75F0C" w:rsidRPr="00DD1FD3">
        <w:rPr>
          <w:bCs/>
          <w:color w:val="000000" w:themeColor="text1"/>
          <w:szCs w:val="20"/>
        </w:rPr>
        <w:t>8</w:t>
      </w:r>
      <w:r w:rsidR="007A0A40" w:rsidRPr="00DD1FD3">
        <w:rPr>
          <w:bCs/>
          <w:color w:val="000000" w:themeColor="text1"/>
          <w:szCs w:val="20"/>
        </w:rPr>
        <w:t>.</w:t>
      </w:r>
      <w:r w:rsidR="00C75F0C" w:rsidRPr="00DD1FD3">
        <w:rPr>
          <w:bCs/>
          <w:color w:val="000000" w:themeColor="text1"/>
          <w:szCs w:val="20"/>
        </w:rPr>
        <w:t>97</w:t>
      </w:r>
      <w:r w:rsidR="007A0A40" w:rsidRPr="00DD1FD3">
        <w:rPr>
          <w:bCs/>
          <w:color w:val="000000" w:themeColor="text1"/>
          <w:szCs w:val="20"/>
        </w:rPr>
        <w:t>%)</w:t>
      </w:r>
      <w:r w:rsidR="00E26C3D" w:rsidRPr="00DD1FD3">
        <w:rPr>
          <w:bCs/>
          <w:color w:val="000000" w:themeColor="text1"/>
          <w:szCs w:val="20"/>
        </w:rPr>
        <w:t>,</w:t>
      </w:r>
      <w:r w:rsidR="00C6742B" w:rsidRPr="00DD1FD3">
        <w:rPr>
          <w:bCs/>
          <w:color w:val="000000" w:themeColor="text1"/>
          <w:szCs w:val="20"/>
        </w:rPr>
        <w:t xml:space="preserve"> </w:t>
      </w:r>
      <w:r w:rsidR="00C75F0C" w:rsidRPr="00DD1FD3">
        <w:rPr>
          <w:bCs/>
          <w:color w:val="000000" w:themeColor="text1"/>
          <w:szCs w:val="20"/>
        </w:rPr>
        <w:t>72</w:t>
      </w:r>
      <w:r w:rsidR="009358D8" w:rsidRPr="00DD1FD3">
        <w:rPr>
          <w:bCs/>
          <w:color w:val="000000" w:themeColor="text1"/>
          <w:szCs w:val="20"/>
        </w:rPr>
        <w:t xml:space="preserve"> </w:t>
      </w:r>
      <w:r w:rsidR="0012524A" w:rsidRPr="00DD1FD3">
        <w:rPr>
          <w:bCs/>
          <w:color w:val="000000" w:themeColor="text1"/>
          <w:szCs w:val="20"/>
        </w:rPr>
        <w:t xml:space="preserve">female </w:t>
      </w:r>
      <w:r w:rsidR="008D553F" w:rsidRPr="00DD1FD3">
        <w:rPr>
          <w:bCs/>
          <w:color w:val="000000" w:themeColor="text1"/>
          <w:szCs w:val="20"/>
        </w:rPr>
        <w:t>(</w:t>
      </w:r>
      <w:r w:rsidR="00C75F0C" w:rsidRPr="00DD1FD3">
        <w:rPr>
          <w:bCs/>
          <w:color w:val="000000" w:themeColor="text1"/>
          <w:szCs w:val="20"/>
        </w:rPr>
        <w:t>17</w:t>
      </w:r>
      <w:r w:rsidR="008D553F" w:rsidRPr="00DD1FD3">
        <w:rPr>
          <w:bCs/>
          <w:color w:val="000000" w:themeColor="text1"/>
          <w:szCs w:val="20"/>
        </w:rPr>
        <w:t>.7</w:t>
      </w:r>
      <w:r w:rsidR="00C75F0C" w:rsidRPr="00DD1FD3">
        <w:rPr>
          <w:bCs/>
          <w:color w:val="000000" w:themeColor="text1"/>
          <w:szCs w:val="20"/>
        </w:rPr>
        <w:t>3</w:t>
      </w:r>
      <w:r w:rsidR="008D553F" w:rsidRPr="00DD1FD3">
        <w:rPr>
          <w:bCs/>
          <w:color w:val="000000" w:themeColor="text1"/>
          <w:szCs w:val="20"/>
        </w:rPr>
        <w:t>%)</w:t>
      </w:r>
      <w:r w:rsidR="00E26C3D" w:rsidRPr="00DD1FD3">
        <w:rPr>
          <w:bCs/>
          <w:color w:val="000000" w:themeColor="text1"/>
          <w:szCs w:val="20"/>
        </w:rPr>
        <w:t xml:space="preserve">, </w:t>
      </w:r>
      <w:r w:rsidR="002C6470" w:rsidRPr="00DD1FD3">
        <w:rPr>
          <w:bCs/>
          <w:color w:val="000000" w:themeColor="text1"/>
          <w:szCs w:val="20"/>
        </w:rPr>
        <w:t xml:space="preserve">and </w:t>
      </w:r>
      <w:r w:rsidR="006E37DA" w:rsidRPr="00DD1FD3">
        <w:rPr>
          <w:bCs/>
          <w:color w:val="000000" w:themeColor="text1"/>
          <w:szCs w:val="20"/>
        </w:rPr>
        <w:t>54</w:t>
      </w:r>
      <w:r w:rsidR="008D553F" w:rsidRPr="00DD1FD3">
        <w:rPr>
          <w:bCs/>
          <w:color w:val="000000" w:themeColor="text1"/>
          <w:szCs w:val="20"/>
        </w:rPr>
        <w:t xml:space="preserve"> (</w:t>
      </w:r>
      <w:r w:rsidR="00D067CA" w:rsidRPr="00DD1FD3">
        <w:rPr>
          <w:bCs/>
          <w:color w:val="000000" w:themeColor="text1"/>
          <w:szCs w:val="20"/>
        </w:rPr>
        <w:t>13.</w:t>
      </w:r>
      <w:r w:rsidR="00C75F0C" w:rsidRPr="00DD1FD3">
        <w:rPr>
          <w:bCs/>
          <w:color w:val="000000" w:themeColor="text1"/>
          <w:szCs w:val="20"/>
        </w:rPr>
        <w:t>30</w:t>
      </w:r>
      <w:r w:rsidR="00D067CA" w:rsidRPr="00DD1FD3">
        <w:rPr>
          <w:bCs/>
          <w:color w:val="000000" w:themeColor="text1"/>
          <w:szCs w:val="20"/>
        </w:rPr>
        <w:t>)</w:t>
      </w:r>
      <w:r w:rsidR="006E37DA" w:rsidRPr="00DD1FD3">
        <w:rPr>
          <w:bCs/>
          <w:color w:val="000000" w:themeColor="text1"/>
          <w:szCs w:val="20"/>
        </w:rPr>
        <w:t xml:space="preserve"> </w:t>
      </w:r>
      <w:r w:rsidR="003B0521" w:rsidRPr="00DD1FD3">
        <w:rPr>
          <w:bCs/>
          <w:color w:val="000000" w:themeColor="text1"/>
          <w:szCs w:val="20"/>
        </w:rPr>
        <w:t xml:space="preserve">were unspecified (Pain </w:t>
      </w:r>
      <w:r w:rsidR="00067499" w:rsidRPr="00DD1FD3">
        <w:rPr>
          <w:bCs/>
          <w:color w:val="000000" w:themeColor="text1"/>
          <w:szCs w:val="20"/>
        </w:rPr>
        <w:t>&amp;</w:t>
      </w:r>
      <w:r w:rsidR="003B0521" w:rsidRPr="00DD1FD3">
        <w:rPr>
          <w:bCs/>
          <w:color w:val="000000" w:themeColor="text1"/>
          <w:szCs w:val="20"/>
        </w:rPr>
        <w:t xml:space="preserve"> Harwood, 2009; Tillcock, 2019)</w:t>
      </w:r>
      <w:r w:rsidR="00C6742B" w:rsidRPr="00DD1FD3">
        <w:rPr>
          <w:bCs/>
          <w:color w:val="000000" w:themeColor="text1"/>
          <w:szCs w:val="20"/>
        </w:rPr>
        <w:t>.</w:t>
      </w:r>
      <w:r w:rsidR="00347D8C" w:rsidRPr="00DD1FD3">
        <w:rPr>
          <w:bCs/>
          <w:color w:val="000000" w:themeColor="text1"/>
          <w:szCs w:val="20"/>
        </w:rPr>
        <w:t xml:space="preserve"> </w:t>
      </w:r>
      <w:r w:rsidR="00D1652A" w:rsidRPr="00DD1FD3">
        <w:rPr>
          <w:bCs/>
          <w:color w:val="000000" w:themeColor="text1"/>
          <w:szCs w:val="20"/>
        </w:rPr>
        <w:t>Additionally</w:t>
      </w:r>
      <w:r w:rsidR="003879C2" w:rsidRPr="00DD1FD3">
        <w:rPr>
          <w:bCs/>
          <w:color w:val="000000" w:themeColor="text1"/>
          <w:szCs w:val="20"/>
        </w:rPr>
        <w:t xml:space="preserve">, </w:t>
      </w:r>
      <w:r w:rsidR="006C170F" w:rsidRPr="00DD1FD3">
        <w:rPr>
          <w:bCs/>
          <w:color w:val="000000" w:themeColor="text1"/>
          <w:szCs w:val="20"/>
        </w:rPr>
        <w:t xml:space="preserve">Barker et al., (2011) failed to </w:t>
      </w:r>
      <w:r w:rsidR="00A866D0" w:rsidRPr="00DD1FD3">
        <w:rPr>
          <w:bCs/>
          <w:color w:val="000000" w:themeColor="text1"/>
          <w:szCs w:val="20"/>
        </w:rPr>
        <w:t xml:space="preserve">specify the </w:t>
      </w:r>
      <w:r w:rsidR="00497C75" w:rsidRPr="00DD1FD3">
        <w:rPr>
          <w:bCs/>
          <w:color w:val="000000" w:themeColor="text1"/>
          <w:szCs w:val="20"/>
        </w:rPr>
        <w:t xml:space="preserve">sex or </w:t>
      </w:r>
      <w:r w:rsidR="00916146" w:rsidRPr="00DD1FD3">
        <w:rPr>
          <w:bCs/>
          <w:color w:val="000000" w:themeColor="text1"/>
          <w:szCs w:val="20"/>
        </w:rPr>
        <w:t xml:space="preserve">number </w:t>
      </w:r>
      <w:r w:rsidR="00A866D0" w:rsidRPr="00DD1FD3">
        <w:rPr>
          <w:bCs/>
          <w:color w:val="000000" w:themeColor="text1"/>
          <w:szCs w:val="20"/>
        </w:rPr>
        <w:t>of participants</w:t>
      </w:r>
      <w:r w:rsidR="005F6825" w:rsidRPr="00DD1FD3">
        <w:rPr>
          <w:bCs/>
          <w:color w:val="000000" w:themeColor="text1"/>
          <w:szCs w:val="20"/>
        </w:rPr>
        <w:t xml:space="preserve">. </w:t>
      </w:r>
      <w:r w:rsidR="007666DD" w:rsidRPr="00DD1FD3">
        <w:rPr>
          <w:bCs/>
          <w:color w:val="000000" w:themeColor="text1"/>
          <w:szCs w:val="20"/>
        </w:rPr>
        <w:t>Across 14 studies</w:t>
      </w:r>
      <w:r w:rsidR="006536EE" w:rsidRPr="00DD1FD3">
        <w:rPr>
          <w:bCs/>
          <w:color w:val="000000" w:themeColor="text1"/>
          <w:szCs w:val="20"/>
        </w:rPr>
        <w:t xml:space="preserve">, the participants mean age </w:t>
      </w:r>
      <w:r w:rsidR="00237F58" w:rsidRPr="00DD1FD3">
        <w:rPr>
          <w:bCs/>
          <w:color w:val="000000" w:themeColor="text1"/>
          <w:szCs w:val="20"/>
        </w:rPr>
        <w:t>was 21</w:t>
      </w:r>
      <w:r w:rsidR="005257FC" w:rsidRPr="00DD1FD3">
        <w:rPr>
          <w:bCs/>
          <w:color w:val="000000" w:themeColor="text1"/>
          <w:szCs w:val="20"/>
        </w:rPr>
        <w:t>.92</w:t>
      </w:r>
      <w:r w:rsidR="00237F58" w:rsidRPr="00DD1FD3">
        <w:rPr>
          <w:bCs/>
          <w:color w:val="000000" w:themeColor="text1"/>
          <w:szCs w:val="20"/>
        </w:rPr>
        <w:t xml:space="preserve"> years old</w:t>
      </w:r>
      <w:r w:rsidR="00562D41" w:rsidRPr="00DD1FD3">
        <w:rPr>
          <w:bCs/>
          <w:color w:val="000000" w:themeColor="text1"/>
          <w:szCs w:val="20"/>
        </w:rPr>
        <w:t>.</w:t>
      </w:r>
      <w:r w:rsidR="00C058DA" w:rsidRPr="00DD1FD3">
        <w:rPr>
          <w:bCs/>
          <w:color w:val="000000" w:themeColor="text1"/>
          <w:szCs w:val="20"/>
        </w:rPr>
        <w:t xml:space="preserve"> </w:t>
      </w:r>
      <w:r w:rsidR="00562D41" w:rsidRPr="00DD1FD3">
        <w:rPr>
          <w:bCs/>
          <w:color w:val="000000" w:themeColor="text1"/>
          <w:szCs w:val="20"/>
        </w:rPr>
        <w:t>T</w:t>
      </w:r>
      <w:r w:rsidR="0084750A" w:rsidRPr="00DD1FD3">
        <w:rPr>
          <w:bCs/>
          <w:color w:val="000000" w:themeColor="text1"/>
          <w:szCs w:val="20"/>
        </w:rPr>
        <w:t>hree</w:t>
      </w:r>
      <w:r w:rsidR="00B254B0" w:rsidRPr="00DD1FD3">
        <w:rPr>
          <w:bCs/>
          <w:color w:val="000000" w:themeColor="text1"/>
          <w:szCs w:val="20"/>
        </w:rPr>
        <w:t xml:space="preserve"> </w:t>
      </w:r>
      <w:r w:rsidR="000D2814" w:rsidRPr="00DD1FD3">
        <w:rPr>
          <w:bCs/>
          <w:color w:val="000000" w:themeColor="text1"/>
          <w:szCs w:val="20"/>
        </w:rPr>
        <w:t xml:space="preserve">studies </w:t>
      </w:r>
      <w:r w:rsidR="00562D41" w:rsidRPr="00DD1FD3">
        <w:rPr>
          <w:bCs/>
          <w:color w:val="000000" w:themeColor="text1"/>
          <w:szCs w:val="20"/>
        </w:rPr>
        <w:t xml:space="preserve">provided </w:t>
      </w:r>
      <w:r w:rsidR="00D62F5C" w:rsidRPr="00DD1FD3">
        <w:rPr>
          <w:bCs/>
          <w:color w:val="000000" w:themeColor="text1"/>
          <w:szCs w:val="20"/>
        </w:rPr>
        <w:t xml:space="preserve">an age range </w:t>
      </w:r>
      <w:r w:rsidR="00493276" w:rsidRPr="00DD1FD3">
        <w:rPr>
          <w:bCs/>
          <w:color w:val="000000" w:themeColor="text1"/>
          <w:szCs w:val="20"/>
        </w:rPr>
        <w:t>from</w:t>
      </w:r>
      <w:r w:rsidR="003C73B9" w:rsidRPr="00DD1FD3">
        <w:rPr>
          <w:bCs/>
          <w:color w:val="000000" w:themeColor="text1"/>
          <w:szCs w:val="20"/>
        </w:rPr>
        <w:t xml:space="preserve"> 13</w:t>
      </w:r>
      <w:r w:rsidR="005D29D8" w:rsidRPr="00DD1FD3">
        <w:rPr>
          <w:bCs/>
          <w:color w:val="000000" w:themeColor="text1"/>
          <w:szCs w:val="20"/>
        </w:rPr>
        <w:t>-25 years old</w:t>
      </w:r>
      <w:r w:rsidR="00CB7EB3" w:rsidRPr="00DD1FD3">
        <w:rPr>
          <w:bCs/>
          <w:color w:val="000000" w:themeColor="text1"/>
          <w:szCs w:val="20"/>
        </w:rPr>
        <w:t>.</w:t>
      </w:r>
      <w:r w:rsidR="002C6470" w:rsidRPr="00DD1FD3">
        <w:rPr>
          <w:bCs/>
          <w:color w:val="000000" w:themeColor="text1"/>
          <w:szCs w:val="20"/>
        </w:rPr>
        <w:t xml:space="preserve"> </w:t>
      </w:r>
      <w:r w:rsidR="008A54DE" w:rsidRPr="00DD1FD3">
        <w:rPr>
          <w:bCs/>
          <w:color w:val="000000" w:themeColor="text1"/>
          <w:szCs w:val="20"/>
        </w:rPr>
        <w:t xml:space="preserve">Furthermore, </w:t>
      </w:r>
      <w:r w:rsidR="00C75F0C" w:rsidRPr="00DD1FD3">
        <w:rPr>
          <w:bCs/>
          <w:color w:val="000000" w:themeColor="text1"/>
          <w:szCs w:val="20"/>
        </w:rPr>
        <w:t>Lynch et al., (2023) omitted</w:t>
      </w:r>
      <w:r w:rsidR="002D4F09" w:rsidRPr="00DD1FD3">
        <w:rPr>
          <w:bCs/>
          <w:color w:val="000000" w:themeColor="text1"/>
          <w:szCs w:val="20"/>
        </w:rPr>
        <w:t xml:space="preserve"> participant age</w:t>
      </w:r>
      <w:r w:rsidR="00C75F0C" w:rsidRPr="00DD1FD3">
        <w:rPr>
          <w:bCs/>
          <w:color w:val="000000" w:themeColor="text1"/>
          <w:szCs w:val="20"/>
        </w:rPr>
        <w:t xml:space="preserve"> information. </w:t>
      </w:r>
      <w:r w:rsidR="00A300D7" w:rsidRPr="00DD1FD3">
        <w:rPr>
          <w:bCs/>
          <w:color w:val="000000" w:themeColor="text1"/>
          <w:szCs w:val="20"/>
        </w:rPr>
        <w:t>P</w:t>
      </w:r>
      <w:r w:rsidR="001B218C" w:rsidRPr="00DD1FD3">
        <w:rPr>
          <w:bCs/>
          <w:color w:val="000000" w:themeColor="text1"/>
          <w:szCs w:val="20"/>
        </w:rPr>
        <w:t xml:space="preserve">articipants </w:t>
      </w:r>
      <w:r w:rsidR="006F4667" w:rsidRPr="00DD1FD3">
        <w:rPr>
          <w:bCs/>
          <w:color w:val="000000" w:themeColor="text1"/>
          <w:szCs w:val="20"/>
        </w:rPr>
        <w:t>represented</w:t>
      </w:r>
      <w:r w:rsidR="003744E8" w:rsidRPr="00DD1FD3">
        <w:rPr>
          <w:bCs/>
          <w:color w:val="000000" w:themeColor="text1"/>
          <w:szCs w:val="20"/>
        </w:rPr>
        <w:t xml:space="preserve"> </w:t>
      </w:r>
      <w:r w:rsidR="002B7E35" w:rsidRPr="00DD1FD3">
        <w:rPr>
          <w:bCs/>
          <w:color w:val="000000" w:themeColor="text1"/>
          <w:szCs w:val="20"/>
        </w:rPr>
        <w:t>various</w:t>
      </w:r>
      <w:r w:rsidR="003744E8" w:rsidRPr="00DD1FD3">
        <w:rPr>
          <w:bCs/>
          <w:color w:val="000000" w:themeColor="text1"/>
          <w:szCs w:val="20"/>
        </w:rPr>
        <w:t xml:space="preserve"> sports:</w:t>
      </w:r>
      <w:r w:rsidR="00D56385" w:rsidRPr="00DD1FD3">
        <w:rPr>
          <w:bCs/>
          <w:color w:val="000000" w:themeColor="text1"/>
          <w:szCs w:val="20"/>
        </w:rPr>
        <w:t xml:space="preserve"> soccer (</w:t>
      </w:r>
      <w:r w:rsidR="00D56385" w:rsidRPr="00DD1FD3">
        <w:rPr>
          <w:bCs/>
          <w:i/>
          <w:iCs/>
          <w:color w:val="000000" w:themeColor="text1"/>
          <w:szCs w:val="20"/>
        </w:rPr>
        <w:t>n</w:t>
      </w:r>
      <w:r w:rsidR="00D56385" w:rsidRPr="00DD1FD3">
        <w:rPr>
          <w:bCs/>
          <w:color w:val="000000" w:themeColor="text1"/>
          <w:szCs w:val="20"/>
        </w:rPr>
        <w:t xml:space="preserve"> = </w:t>
      </w:r>
      <w:r w:rsidR="00CC5CD3" w:rsidRPr="00DD1FD3">
        <w:rPr>
          <w:bCs/>
          <w:color w:val="000000" w:themeColor="text1"/>
          <w:szCs w:val="20"/>
        </w:rPr>
        <w:t>10</w:t>
      </w:r>
      <w:r w:rsidR="004B01FF" w:rsidRPr="00DD1FD3">
        <w:rPr>
          <w:bCs/>
          <w:color w:val="000000" w:themeColor="text1"/>
          <w:szCs w:val="20"/>
        </w:rPr>
        <w:t xml:space="preserve">); </w:t>
      </w:r>
      <w:r w:rsidR="00EB3BA9" w:rsidRPr="00DD1FD3">
        <w:rPr>
          <w:bCs/>
          <w:color w:val="000000" w:themeColor="text1"/>
          <w:szCs w:val="20"/>
        </w:rPr>
        <w:t>cricket (</w:t>
      </w:r>
      <w:r w:rsidR="00EB3BA9" w:rsidRPr="00DD1FD3">
        <w:rPr>
          <w:bCs/>
          <w:i/>
          <w:iCs/>
          <w:color w:val="000000" w:themeColor="text1"/>
          <w:szCs w:val="20"/>
        </w:rPr>
        <w:t>n</w:t>
      </w:r>
      <w:r w:rsidR="00EB3BA9" w:rsidRPr="00DD1FD3">
        <w:rPr>
          <w:bCs/>
          <w:color w:val="000000" w:themeColor="text1"/>
          <w:szCs w:val="20"/>
        </w:rPr>
        <w:t xml:space="preserve"> = </w:t>
      </w:r>
      <w:r w:rsidR="00935984" w:rsidRPr="00DD1FD3">
        <w:rPr>
          <w:bCs/>
          <w:color w:val="000000" w:themeColor="text1"/>
          <w:szCs w:val="20"/>
        </w:rPr>
        <w:t>3); ice hockey (</w:t>
      </w:r>
      <w:r w:rsidR="00935984" w:rsidRPr="00DD1FD3">
        <w:rPr>
          <w:bCs/>
          <w:i/>
          <w:iCs/>
          <w:color w:val="000000" w:themeColor="text1"/>
          <w:szCs w:val="20"/>
        </w:rPr>
        <w:t xml:space="preserve">n </w:t>
      </w:r>
      <w:r w:rsidR="00935984" w:rsidRPr="00DD1FD3">
        <w:rPr>
          <w:bCs/>
          <w:color w:val="000000" w:themeColor="text1"/>
          <w:szCs w:val="20"/>
        </w:rPr>
        <w:t xml:space="preserve">= 2); </w:t>
      </w:r>
      <w:r w:rsidR="00947C54" w:rsidRPr="00DD1FD3">
        <w:rPr>
          <w:bCs/>
          <w:color w:val="000000" w:themeColor="text1"/>
          <w:szCs w:val="20"/>
        </w:rPr>
        <w:t>tria</w:t>
      </w:r>
      <w:r w:rsidR="00EB137F" w:rsidRPr="00DD1FD3">
        <w:rPr>
          <w:bCs/>
          <w:color w:val="000000" w:themeColor="text1"/>
          <w:szCs w:val="20"/>
        </w:rPr>
        <w:t xml:space="preserve">thlon </w:t>
      </w:r>
      <w:r w:rsidR="00AD3BB5" w:rsidRPr="00DD1FD3">
        <w:rPr>
          <w:bCs/>
          <w:color w:val="000000" w:themeColor="text1"/>
          <w:szCs w:val="20"/>
        </w:rPr>
        <w:t>(</w:t>
      </w:r>
      <w:r w:rsidR="00AD3BB5" w:rsidRPr="00DD1FD3">
        <w:rPr>
          <w:bCs/>
          <w:i/>
          <w:iCs/>
          <w:color w:val="000000" w:themeColor="text1"/>
          <w:szCs w:val="20"/>
        </w:rPr>
        <w:t>n</w:t>
      </w:r>
      <w:r w:rsidR="00AD3BB5" w:rsidRPr="00DD1FD3">
        <w:rPr>
          <w:bCs/>
          <w:color w:val="000000" w:themeColor="text1"/>
          <w:szCs w:val="20"/>
        </w:rPr>
        <w:t xml:space="preserve"> = 1); tennis (</w:t>
      </w:r>
      <w:r w:rsidR="00AD3BB5" w:rsidRPr="00DD1FD3">
        <w:rPr>
          <w:bCs/>
          <w:i/>
          <w:iCs/>
          <w:color w:val="000000" w:themeColor="text1"/>
          <w:szCs w:val="20"/>
        </w:rPr>
        <w:t>n</w:t>
      </w:r>
      <w:r w:rsidR="00AD3BB5" w:rsidRPr="00DD1FD3">
        <w:rPr>
          <w:bCs/>
          <w:color w:val="000000" w:themeColor="text1"/>
          <w:szCs w:val="20"/>
        </w:rPr>
        <w:t xml:space="preserve"> = 1); </w:t>
      </w:r>
      <w:r w:rsidR="006C5214" w:rsidRPr="00DD1FD3">
        <w:rPr>
          <w:bCs/>
          <w:color w:val="000000" w:themeColor="text1"/>
          <w:szCs w:val="20"/>
        </w:rPr>
        <w:t>sailing (</w:t>
      </w:r>
      <w:r w:rsidR="006C5214" w:rsidRPr="00DD1FD3">
        <w:rPr>
          <w:bCs/>
          <w:i/>
          <w:iCs/>
          <w:color w:val="000000" w:themeColor="text1"/>
          <w:szCs w:val="20"/>
        </w:rPr>
        <w:t>n</w:t>
      </w:r>
      <w:r w:rsidR="006C5214" w:rsidRPr="00DD1FD3">
        <w:rPr>
          <w:bCs/>
          <w:color w:val="000000" w:themeColor="text1"/>
          <w:szCs w:val="20"/>
        </w:rPr>
        <w:t xml:space="preserve"> = 1);</w:t>
      </w:r>
      <w:r w:rsidR="00451012" w:rsidRPr="00DD1FD3">
        <w:rPr>
          <w:bCs/>
          <w:color w:val="000000" w:themeColor="text1"/>
          <w:szCs w:val="20"/>
        </w:rPr>
        <w:t xml:space="preserve"> </w:t>
      </w:r>
      <w:r w:rsidR="006C5214" w:rsidRPr="00DD1FD3">
        <w:rPr>
          <w:bCs/>
          <w:color w:val="000000" w:themeColor="text1"/>
          <w:szCs w:val="20"/>
        </w:rPr>
        <w:t>fencing (</w:t>
      </w:r>
      <w:r w:rsidR="006C5214" w:rsidRPr="00DD1FD3">
        <w:rPr>
          <w:bCs/>
          <w:i/>
          <w:iCs/>
          <w:color w:val="000000" w:themeColor="text1"/>
          <w:szCs w:val="20"/>
        </w:rPr>
        <w:t xml:space="preserve">n </w:t>
      </w:r>
      <w:r w:rsidR="006C5214" w:rsidRPr="00DD1FD3">
        <w:rPr>
          <w:bCs/>
          <w:color w:val="000000" w:themeColor="text1"/>
          <w:szCs w:val="20"/>
        </w:rPr>
        <w:t>= 1)</w:t>
      </w:r>
      <w:r w:rsidR="00C75F0C" w:rsidRPr="00DD1FD3">
        <w:rPr>
          <w:bCs/>
          <w:color w:val="000000" w:themeColor="text1"/>
          <w:szCs w:val="20"/>
        </w:rPr>
        <w:t>; and cross country</w:t>
      </w:r>
      <w:r w:rsidR="009D133F" w:rsidRPr="00DD1FD3">
        <w:rPr>
          <w:bCs/>
          <w:color w:val="000000" w:themeColor="text1"/>
          <w:szCs w:val="20"/>
        </w:rPr>
        <w:t xml:space="preserve"> running (</w:t>
      </w:r>
      <w:r w:rsidR="009D133F" w:rsidRPr="00DD1FD3">
        <w:rPr>
          <w:bCs/>
          <w:i/>
          <w:iCs/>
          <w:color w:val="000000" w:themeColor="text1"/>
          <w:szCs w:val="20"/>
        </w:rPr>
        <w:t>n</w:t>
      </w:r>
      <w:r w:rsidR="009D133F" w:rsidRPr="00DD1FD3">
        <w:rPr>
          <w:bCs/>
          <w:color w:val="000000" w:themeColor="text1"/>
          <w:szCs w:val="20"/>
        </w:rPr>
        <w:t xml:space="preserve"> = 1)</w:t>
      </w:r>
      <w:r w:rsidR="00B070CB" w:rsidRPr="00DD1FD3">
        <w:rPr>
          <w:bCs/>
          <w:color w:val="000000" w:themeColor="text1"/>
          <w:szCs w:val="20"/>
        </w:rPr>
        <w:t>.</w:t>
      </w:r>
      <w:r w:rsidR="00CD5EDB" w:rsidRPr="00DD1FD3">
        <w:rPr>
          <w:bCs/>
          <w:color w:val="000000" w:themeColor="text1"/>
          <w:szCs w:val="20"/>
        </w:rPr>
        <w:t xml:space="preserve"> </w:t>
      </w:r>
      <w:r w:rsidR="00487057" w:rsidRPr="00DD1FD3">
        <w:rPr>
          <w:bCs/>
          <w:color w:val="000000" w:themeColor="text1"/>
          <w:szCs w:val="20"/>
        </w:rPr>
        <w:t>Competitive standard</w:t>
      </w:r>
      <w:r w:rsidR="00760B82" w:rsidRPr="00DD1FD3">
        <w:rPr>
          <w:bCs/>
          <w:color w:val="000000" w:themeColor="text1"/>
          <w:szCs w:val="20"/>
        </w:rPr>
        <w:t>s</w:t>
      </w:r>
      <w:r w:rsidR="00487057" w:rsidRPr="00DD1FD3">
        <w:rPr>
          <w:bCs/>
          <w:color w:val="000000" w:themeColor="text1"/>
          <w:szCs w:val="20"/>
        </w:rPr>
        <w:t xml:space="preserve"> </w:t>
      </w:r>
      <w:r w:rsidR="00F32F38" w:rsidRPr="00DD1FD3">
        <w:rPr>
          <w:bCs/>
          <w:color w:val="000000" w:themeColor="text1"/>
          <w:szCs w:val="20"/>
        </w:rPr>
        <w:t>included</w:t>
      </w:r>
      <w:r w:rsidR="001B2530" w:rsidRPr="00DD1FD3">
        <w:rPr>
          <w:bCs/>
          <w:color w:val="000000" w:themeColor="text1"/>
          <w:szCs w:val="20"/>
        </w:rPr>
        <w:t>:</w:t>
      </w:r>
      <w:r w:rsidR="00B070CB" w:rsidRPr="00DD1FD3">
        <w:rPr>
          <w:bCs/>
          <w:color w:val="000000" w:themeColor="text1"/>
          <w:szCs w:val="20"/>
        </w:rPr>
        <w:t xml:space="preserve"> </w:t>
      </w:r>
      <w:r w:rsidR="00AB3A63" w:rsidRPr="00DD1FD3">
        <w:rPr>
          <w:bCs/>
          <w:color w:val="000000" w:themeColor="text1"/>
          <w:szCs w:val="20"/>
        </w:rPr>
        <w:t>professional youth academy (</w:t>
      </w:r>
      <w:r w:rsidR="00AB3A63" w:rsidRPr="00DD1FD3">
        <w:rPr>
          <w:bCs/>
          <w:i/>
          <w:iCs/>
          <w:color w:val="000000" w:themeColor="text1"/>
          <w:szCs w:val="20"/>
        </w:rPr>
        <w:t>n</w:t>
      </w:r>
      <w:r w:rsidR="00AB3A63" w:rsidRPr="00DD1FD3">
        <w:rPr>
          <w:bCs/>
          <w:color w:val="000000" w:themeColor="text1"/>
          <w:szCs w:val="20"/>
        </w:rPr>
        <w:t xml:space="preserve"> = 4), </w:t>
      </w:r>
      <w:r w:rsidR="00AF6A7F" w:rsidRPr="00DD1FD3">
        <w:rPr>
          <w:bCs/>
          <w:color w:val="000000" w:themeColor="text1"/>
          <w:szCs w:val="20"/>
        </w:rPr>
        <w:t>university/collegiate</w:t>
      </w:r>
      <w:r w:rsidR="003F4497" w:rsidRPr="00DD1FD3">
        <w:rPr>
          <w:bCs/>
          <w:color w:val="000000" w:themeColor="text1"/>
          <w:szCs w:val="20"/>
        </w:rPr>
        <w:t xml:space="preserve"> (</w:t>
      </w:r>
      <w:r w:rsidR="003F4497" w:rsidRPr="00DD1FD3">
        <w:rPr>
          <w:bCs/>
          <w:i/>
          <w:iCs/>
          <w:color w:val="000000" w:themeColor="text1"/>
          <w:szCs w:val="20"/>
        </w:rPr>
        <w:t>n</w:t>
      </w:r>
      <w:r w:rsidR="003F4497" w:rsidRPr="00DD1FD3">
        <w:rPr>
          <w:bCs/>
          <w:color w:val="000000" w:themeColor="text1"/>
          <w:szCs w:val="20"/>
        </w:rPr>
        <w:t xml:space="preserve"> = </w:t>
      </w:r>
      <w:r w:rsidR="009D49B6" w:rsidRPr="00DD1FD3">
        <w:rPr>
          <w:bCs/>
          <w:color w:val="000000" w:themeColor="text1"/>
          <w:szCs w:val="20"/>
        </w:rPr>
        <w:t>3</w:t>
      </w:r>
      <w:r w:rsidR="003F4497" w:rsidRPr="00DD1FD3">
        <w:rPr>
          <w:bCs/>
          <w:color w:val="000000" w:themeColor="text1"/>
          <w:szCs w:val="20"/>
        </w:rPr>
        <w:t>)</w:t>
      </w:r>
      <w:r w:rsidR="0008047F" w:rsidRPr="00DD1FD3">
        <w:rPr>
          <w:bCs/>
          <w:color w:val="000000" w:themeColor="text1"/>
          <w:szCs w:val="20"/>
        </w:rPr>
        <w:t>,</w:t>
      </w:r>
      <w:r w:rsidR="009D133F" w:rsidRPr="00DD1FD3">
        <w:rPr>
          <w:bCs/>
          <w:color w:val="000000" w:themeColor="text1"/>
          <w:szCs w:val="20"/>
        </w:rPr>
        <w:t xml:space="preserve"> intercollegiate (</w:t>
      </w:r>
      <w:r w:rsidR="009D133F" w:rsidRPr="00DD1FD3">
        <w:rPr>
          <w:bCs/>
          <w:i/>
          <w:iCs/>
          <w:color w:val="000000" w:themeColor="text1"/>
          <w:szCs w:val="20"/>
        </w:rPr>
        <w:t>n</w:t>
      </w:r>
      <w:r w:rsidR="009D133F" w:rsidRPr="00DD1FD3">
        <w:rPr>
          <w:bCs/>
          <w:color w:val="000000" w:themeColor="text1"/>
          <w:szCs w:val="20"/>
        </w:rPr>
        <w:t xml:space="preserve"> = </w:t>
      </w:r>
      <w:r w:rsidR="009D49B6" w:rsidRPr="00DD1FD3">
        <w:rPr>
          <w:bCs/>
          <w:color w:val="000000" w:themeColor="text1"/>
          <w:szCs w:val="20"/>
        </w:rPr>
        <w:t>2</w:t>
      </w:r>
      <w:r w:rsidR="009D133F" w:rsidRPr="00DD1FD3">
        <w:rPr>
          <w:bCs/>
          <w:color w:val="000000" w:themeColor="text1"/>
          <w:szCs w:val="20"/>
        </w:rPr>
        <w:t>),</w:t>
      </w:r>
      <w:r w:rsidR="00AF6A7F" w:rsidRPr="00DD1FD3">
        <w:rPr>
          <w:bCs/>
          <w:color w:val="000000" w:themeColor="text1"/>
          <w:szCs w:val="20"/>
        </w:rPr>
        <w:t xml:space="preserve"> </w:t>
      </w:r>
      <w:r w:rsidR="005312D1" w:rsidRPr="00DD1FD3">
        <w:rPr>
          <w:bCs/>
          <w:color w:val="000000" w:themeColor="text1"/>
          <w:szCs w:val="20"/>
        </w:rPr>
        <w:lastRenderedPageBreak/>
        <w:t>professional (</w:t>
      </w:r>
      <w:r w:rsidR="005312D1" w:rsidRPr="00DD1FD3">
        <w:rPr>
          <w:bCs/>
          <w:i/>
          <w:iCs/>
          <w:color w:val="000000" w:themeColor="text1"/>
          <w:szCs w:val="20"/>
        </w:rPr>
        <w:t>n</w:t>
      </w:r>
      <w:r w:rsidR="005312D1" w:rsidRPr="00DD1FD3">
        <w:rPr>
          <w:bCs/>
          <w:color w:val="000000" w:themeColor="text1"/>
          <w:szCs w:val="20"/>
        </w:rPr>
        <w:t xml:space="preserve"> = 2), </w:t>
      </w:r>
      <w:r w:rsidR="00A876EB" w:rsidRPr="00DD1FD3">
        <w:rPr>
          <w:bCs/>
          <w:color w:val="000000" w:themeColor="text1"/>
          <w:szCs w:val="20"/>
        </w:rPr>
        <w:t>amateur (</w:t>
      </w:r>
      <w:r w:rsidR="00A876EB" w:rsidRPr="00DD1FD3">
        <w:rPr>
          <w:bCs/>
          <w:i/>
          <w:iCs/>
          <w:color w:val="000000" w:themeColor="text1"/>
          <w:szCs w:val="20"/>
        </w:rPr>
        <w:t>n</w:t>
      </w:r>
      <w:r w:rsidR="00A876EB" w:rsidRPr="00DD1FD3">
        <w:rPr>
          <w:bCs/>
          <w:color w:val="000000" w:themeColor="text1"/>
          <w:szCs w:val="20"/>
        </w:rPr>
        <w:t xml:space="preserve"> = 2), </w:t>
      </w:r>
      <w:r w:rsidR="001060C0" w:rsidRPr="00DD1FD3">
        <w:rPr>
          <w:bCs/>
          <w:color w:val="000000" w:themeColor="text1"/>
          <w:szCs w:val="20"/>
        </w:rPr>
        <w:t>junior</w:t>
      </w:r>
      <w:r w:rsidR="003F4497" w:rsidRPr="00DD1FD3">
        <w:rPr>
          <w:bCs/>
          <w:color w:val="000000" w:themeColor="text1"/>
          <w:szCs w:val="20"/>
        </w:rPr>
        <w:t xml:space="preserve"> (</w:t>
      </w:r>
      <w:r w:rsidR="003F4497" w:rsidRPr="00DD1FD3">
        <w:rPr>
          <w:bCs/>
          <w:i/>
          <w:iCs/>
          <w:color w:val="000000" w:themeColor="text1"/>
          <w:szCs w:val="20"/>
        </w:rPr>
        <w:t>n</w:t>
      </w:r>
      <w:r w:rsidR="003F4497" w:rsidRPr="00DD1FD3">
        <w:rPr>
          <w:bCs/>
          <w:color w:val="000000" w:themeColor="text1"/>
          <w:szCs w:val="20"/>
        </w:rPr>
        <w:t xml:space="preserve"> = 1)</w:t>
      </w:r>
      <w:r w:rsidR="001060C0" w:rsidRPr="00DD1FD3">
        <w:rPr>
          <w:bCs/>
          <w:color w:val="000000" w:themeColor="text1"/>
          <w:szCs w:val="20"/>
        </w:rPr>
        <w:t xml:space="preserve">, </w:t>
      </w:r>
      <w:r w:rsidR="00E5554F" w:rsidRPr="00DD1FD3">
        <w:rPr>
          <w:bCs/>
          <w:color w:val="000000" w:themeColor="text1"/>
          <w:szCs w:val="20"/>
        </w:rPr>
        <w:t>and</w:t>
      </w:r>
      <w:r w:rsidR="006377C5" w:rsidRPr="00DD1FD3">
        <w:rPr>
          <w:bCs/>
          <w:color w:val="000000" w:themeColor="text1"/>
          <w:szCs w:val="20"/>
        </w:rPr>
        <w:t xml:space="preserve"> sport education or talent programme</w:t>
      </w:r>
      <w:r w:rsidR="00092AF6" w:rsidRPr="00DD1FD3">
        <w:rPr>
          <w:bCs/>
          <w:color w:val="000000" w:themeColor="text1"/>
          <w:szCs w:val="20"/>
        </w:rPr>
        <w:t xml:space="preserve"> athletes</w:t>
      </w:r>
      <w:r w:rsidR="00873FAA" w:rsidRPr="00DD1FD3">
        <w:rPr>
          <w:bCs/>
          <w:color w:val="000000" w:themeColor="text1"/>
          <w:szCs w:val="20"/>
        </w:rPr>
        <w:t xml:space="preserve"> (</w:t>
      </w:r>
      <w:r w:rsidR="00873FAA" w:rsidRPr="00DD1FD3">
        <w:rPr>
          <w:bCs/>
          <w:i/>
          <w:iCs/>
          <w:color w:val="000000" w:themeColor="text1"/>
          <w:szCs w:val="20"/>
        </w:rPr>
        <w:t>n</w:t>
      </w:r>
      <w:r w:rsidR="00873FAA" w:rsidRPr="00DD1FD3">
        <w:rPr>
          <w:bCs/>
          <w:color w:val="000000" w:themeColor="text1"/>
          <w:szCs w:val="20"/>
        </w:rPr>
        <w:t xml:space="preserve"> = 2)</w:t>
      </w:r>
      <w:r w:rsidR="005831A6" w:rsidRPr="00DD1FD3">
        <w:rPr>
          <w:bCs/>
          <w:color w:val="000000" w:themeColor="text1"/>
          <w:szCs w:val="20"/>
        </w:rPr>
        <w:t>.</w:t>
      </w:r>
      <w:r w:rsidR="00AF26BC" w:rsidRPr="00DD1FD3">
        <w:rPr>
          <w:bCs/>
          <w:color w:val="000000" w:themeColor="text1"/>
          <w:szCs w:val="20"/>
        </w:rPr>
        <w:t xml:space="preserve"> </w:t>
      </w:r>
      <w:r w:rsidR="006445C3" w:rsidRPr="00DD1FD3">
        <w:rPr>
          <w:bCs/>
          <w:color w:val="000000" w:themeColor="text1"/>
          <w:szCs w:val="20"/>
        </w:rPr>
        <w:t xml:space="preserve">Additional </w:t>
      </w:r>
      <w:r w:rsidR="00DB2187" w:rsidRPr="00DD1FD3">
        <w:rPr>
          <w:bCs/>
          <w:color w:val="000000" w:themeColor="text1"/>
          <w:szCs w:val="20"/>
        </w:rPr>
        <w:t xml:space="preserve">samples </w:t>
      </w:r>
      <w:r w:rsidR="008708DF" w:rsidRPr="00DD1FD3">
        <w:rPr>
          <w:bCs/>
          <w:color w:val="000000" w:themeColor="text1"/>
          <w:szCs w:val="20"/>
        </w:rPr>
        <w:t>included</w:t>
      </w:r>
      <w:r w:rsidR="00DB2187" w:rsidRPr="00DD1FD3">
        <w:rPr>
          <w:bCs/>
          <w:color w:val="000000" w:themeColor="text1"/>
          <w:szCs w:val="20"/>
        </w:rPr>
        <w:t xml:space="preserve"> </w:t>
      </w:r>
      <w:r w:rsidR="001106A4" w:rsidRPr="00DD1FD3">
        <w:rPr>
          <w:bCs/>
          <w:color w:val="000000" w:themeColor="text1"/>
          <w:szCs w:val="20"/>
        </w:rPr>
        <w:t>undergraduate sport students (</w:t>
      </w:r>
      <w:r w:rsidR="001106A4" w:rsidRPr="00DD1FD3">
        <w:rPr>
          <w:bCs/>
          <w:i/>
          <w:iCs/>
          <w:color w:val="000000" w:themeColor="text1"/>
          <w:szCs w:val="20"/>
        </w:rPr>
        <w:t>n</w:t>
      </w:r>
      <w:r w:rsidR="001106A4" w:rsidRPr="00DD1FD3">
        <w:rPr>
          <w:bCs/>
          <w:color w:val="000000" w:themeColor="text1"/>
          <w:szCs w:val="20"/>
        </w:rPr>
        <w:t xml:space="preserve"> = 2), and </w:t>
      </w:r>
      <w:r w:rsidR="00C54F88" w:rsidRPr="00DD1FD3">
        <w:rPr>
          <w:bCs/>
          <w:color w:val="000000" w:themeColor="text1"/>
          <w:szCs w:val="20"/>
        </w:rPr>
        <w:t xml:space="preserve">soccer </w:t>
      </w:r>
      <w:r w:rsidR="00DB3CE0" w:rsidRPr="00DD1FD3">
        <w:rPr>
          <w:bCs/>
          <w:color w:val="000000" w:themeColor="text1"/>
          <w:szCs w:val="20"/>
        </w:rPr>
        <w:t>coaches</w:t>
      </w:r>
      <w:r w:rsidR="00873FAA" w:rsidRPr="00DD1FD3">
        <w:rPr>
          <w:bCs/>
          <w:color w:val="000000" w:themeColor="text1"/>
          <w:szCs w:val="20"/>
        </w:rPr>
        <w:t xml:space="preserve"> (</w:t>
      </w:r>
      <w:r w:rsidR="00873FAA" w:rsidRPr="00DD1FD3">
        <w:rPr>
          <w:bCs/>
          <w:i/>
          <w:iCs/>
          <w:color w:val="000000" w:themeColor="text1"/>
          <w:szCs w:val="20"/>
        </w:rPr>
        <w:t>n</w:t>
      </w:r>
      <w:r w:rsidR="00873FAA" w:rsidRPr="00DD1FD3">
        <w:rPr>
          <w:bCs/>
          <w:color w:val="000000" w:themeColor="text1"/>
          <w:szCs w:val="20"/>
        </w:rPr>
        <w:t xml:space="preserve"> = 1)</w:t>
      </w:r>
      <w:r w:rsidR="001106A4" w:rsidRPr="00DD1FD3">
        <w:rPr>
          <w:bCs/>
          <w:color w:val="000000" w:themeColor="text1"/>
          <w:szCs w:val="20"/>
        </w:rPr>
        <w:t>.</w:t>
      </w:r>
    </w:p>
    <w:p w14:paraId="69660C63" w14:textId="196CC874" w:rsidR="00E00E68" w:rsidRPr="00DD1FD3" w:rsidRDefault="00E00E68" w:rsidP="00E00E68">
      <w:pPr>
        <w:spacing w:line="480" w:lineRule="auto"/>
        <w:jc w:val="both"/>
        <w:rPr>
          <w:b/>
          <w:color w:val="000000" w:themeColor="text1"/>
          <w:szCs w:val="20"/>
        </w:rPr>
      </w:pPr>
      <w:r w:rsidRPr="00DD1FD3">
        <w:rPr>
          <w:b/>
          <w:color w:val="000000" w:themeColor="text1"/>
          <w:szCs w:val="20"/>
        </w:rPr>
        <w:t xml:space="preserve">Quality </w:t>
      </w:r>
      <w:r w:rsidR="00AF69C4" w:rsidRPr="00DD1FD3">
        <w:rPr>
          <w:b/>
          <w:color w:val="000000" w:themeColor="text1"/>
          <w:szCs w:val="20"/>
        </w:rPr>
        <w:t>A</w:t>
      </w:r>
      <w:r w:rsidRPr="00DD1FD3">
        <w:rPr>
          <w:b/>
          <w:color w:val="000000" w:themeColor="text1"/>
          <w:szCs w:val="20"/>
        </w:rPr>
        <w:t>ppraisal</w:t>
      </w:r>
    </w:p>
    <w:p w14:paraId="4EB77DB5" w14:textId="59DD54A6" w:rsidR="00E00E68" w:rsidRPr="00DD1FD3" w:rsidRDefault="002308DE" w:rsidP="00E00E68">
      <w:pPr>
        <w:spacing w:line="480" w:lineRule="auto"/>
        <w:ind w:firstLine="720"/>
        <w:jc w:val="both"/>
        <w:rPr>
          <w:bCs/>
          <w:color w:val="000000" w:themeColor="text1"/>
          <w:szCs w:val="20"/>
        </w:rPr>
      </w:pPr>
      <w:r w:rsidRPr="00DD1FD3">
        <w:rPr>
          <w:bCs/>
          <w:color w:val="000000" w:themeColor="text1"/>
          <w:szCs w:val="20"/>
        </w:rPr>
        <w:t>Q</w:t>
      </w:r>
      <w:r w:rsidR="00765DAC" w:rsidRPr="00DD1FD3">
        <w:rPr>
          <w:bCs/>
          <w:color w:val="000000" w:themeColor="text1"/>
          <w:szCs w:val="20"/>
        </w:rPr>
        <w:t xml:space="preserve">ualitative </w:t>
      </w:r>
      <w:r w:rsidR="005647CF" w:rsidRPr="00DD1FD3">
        <w:rPr>
          <w:bCs/>
          <w:color w:val="000000" w:themeColor="text1"/>
          <w:szCs w:val="20"/>
        </w:rPr>
        <w:t xml:space="preserve">assessment concerns </w:t>
      </w:r>
      <w:r w:rsidR="001A17FD" w:rsidRPr="00DD1FD3">
        <w:rPr>
          <w:bCs/>
          <w:color w:val="000000" w:themeColor="text1"/>
          <w:szCs w:val="20"/>
        </w:rPr>
        <w:t>included</w:t>
      </w:r>
      <w:r w:rsidR="005647CF" w:rsidRPr="00DD1FD3">
        <w:rPr>
          <w:bCs/>
          <w:color w:val="000000" w:themeColor="text1"/>
          <w:szCs w:val="20"/>
        </w:rPr>
        <w:t xml:space="preserve"> </w:t>
      </w:r>
      <w:r w:rsidR="00151694" w:rsidRPr="00DD1FD3">
        <w:rPr>
          <w:bCs/>
          <w:color w:val="000000" w:themeColor="text1"/>
          <w:szCs w:val="20"/>
        </w:rPr>
        <w:t xml:space="preserve">a </w:t>
      </w:r>
      <w:r w:rsidR="00340664" w:rsidRPr="00DD1FD3">
        <w:rPr>
          <w:bCs/>
          <w:color w:val="000000" w:themeColor="text1"/>
          <w:szCs w:val="20"/>
        </w:rPr>
        <w:t>lack of methodological focus and data</w:t>
      </w:r>
      <w:r w:rsidR="00A25EDC" w:rsidRPr="00DD1FD3">
        <w:rPr>
          <w:bCs/>
          <w:color w:val="000000" w:themeColor="text1"/>
          <w:szCs w:val="20"/>
        </w:rPr>
        <w:t>.</w:t>
      </w:r>
      <w:r w:rsidR="00340664" w:rsidRPr="00DD1FD3">
        <w:rPr>
          <w:bCs/>
          <w:color w:val="000000" w:themeColor="text1"/>
          <w:szCs w:val="20"/>
        </w:rPr>
        <w:t xml:space="preserve"> </w:t>
      </w:r>
      <w:r w:rsidR="006C36E5" w:rsidRPr="00DD1FD3">
        <w:rPr>
          <w:bCs/>
          <w:color w:val="000000" w:themeColor="text1"/>
          <w:szCs w:val="20"/>
        </w:rPr>
        <w:t xml:space="preserve">The </w:t>
      </w:r>
      <w:r w:rsidR="009C6E60" w:rsidRPr="00DD1FD3">
        <w:rPr>
          <w:bCs/>
          <w:color w:val="000000" w:themeColor="text1"/>
          <w:szCs w:val="20"/>
        </w:rPr>
        <w:t xml:space="preserve">quantitative randomized study failed to include blinding procedures </w:t>
      </w:r>
      <w:r w:rsidR="00562437" w:rsidRPr="00DD1FD3">
        <w:rPr>
          <w:bCs/>
          <w:color w:val="000000" w:themeColor="text1"/>
          <w:szCs w:val="20"/>
        </w:rPr>
        <w:t>d</w:t>
      </w:r>
      <w:r w:rsidR="00F10666" w:rsidRPr="00DD1FD3">
        <w:rPr>
          <w:bCs/>
          <w:color w:val="000000" w:themeColor="text1"/>
          <w:szCs w:val="20"/>
        </w:rPr>
        <w:t>ue to the group nature of PDMS</w:t>
      </w:r>
      <w:r w:rsidR="00B6318B" w:rsidRPr="00DD1FD3">
        <w:rPr>
          <w:bCs/>
          <w:color w:val="000000" w:themeColor="text1"/>
          <w:szCs w:val="20"/>
        </w:rPr>
        <w:t xml:space="preserve"> (Vertopoulos &amp; Turner, 2017)</w:t>
      </w:r>
      <w:r w:rsidR="004A5502" w:rsidRPr="00DD1FD3">
        <w:rPr>
          <w:bCs/>
          <w:color w:val="000000" w:themeColor="text1"/>
          <w:szCs w:val="20"/>
        </w:rPr>
        <w:t xml:space="preserve">. </w:t>
      </w:r>
      <w:r w:rsidR="00B6318B" w:rsidRPr="00DD1FD3">
        <w:rPr>
          <w:bCs/>
          <w:color w:val="000000" w:themeColor="text1"/>
          <w:szCs w:val="20"/>
        </w:rPr>
        <w:t>Q</w:t>
      </w:r>
      <w:r w:rsidR="00AC6C94" w:rsidRPr="00DD1FD3">
        <w:rPr>
          <w:bCs/>
          <w:color w:val="000000" w:themeColor="text1"/>
          <w:szCs w:val="20"/>
        </w:rPr>
        <w:t xml:space="preserve">uantitative non-randomized concerns </w:t>
      </w:r>
      <w:r w:rsidR="00DF50B5" w:rsidRPr="00DD1FD3">
        <w:rPr>
          <w:bCs/>
          <w:color w:val="000000" w:themeColor="text1"/>
          <w:szCs w:val="20"/>
        </w:rPr>
        <w:t>included</w:t>
      </w:r>
      <w:r w:rsidR="00442A94" w:rsidRPr="00DD1FD3">
        <w:rPr>
          <w:bCs/>
          <w:color w:val="000000" w:themeColor="text1"/>
          <w:szCs w:val="20"/>
        </w:rPr>
        <w:t xml:space="preserve"> </w:t>
      </w:r>
      <w:r w:rsidR="00F74673" w:rsidRPr="00DD1FD3">
        <w:rPr>
          <w:bCs/>
          <w:color w:val="000000" w:themeColor="text1"/>
          <w:szCs w:val="20"/>
        </w:rPr>
        <w:t xml:space="preserve">incomplete data and </w:t>
      </w:r>
      <w:r w:rsidR="00442A94" w:rsidRPr="00DD1FD3">
        <w:rPr>
          <w:bCs/>
          <w:color w:val="000000" w:themeColor="text1"/>
          <w:szCs w:val="20"/>
        </w:rPr>
        <w:t xml:space="preserve">a lack of clarity regarding </w:t>
      </w:r>
      <w:r w:rsidR="00681423" w:rsidRPr="00DD1FD3">
        <w:rPr>
          <w:bCs/>
          <w:color w:val="000000" w:themeColor="text1"/>
          <w:szCs w:val="20"/>
        </w:rPr>
        <w:t xml:space="preserve">the </w:t>
      </w:r>
      <w:r w:rsidR="00481C87" w:rsidRPr="00DD1FD3">
        <w:rPr>
          <w:bCs/>
          <w:color w:val="000000" w:themeColor="text1"/>
          <w:szCs w:val="20"/>
        </w:rPr>
        <w:t xml:space="preserve">population </w:t>
      </w:r>
      <w:r w:rsidR="00FF5186" w:rsidRPr="00DD1FD3">
        <w:rPr>
          <w:bCs/>
          <w:color w:val="000000" w:themeColor="text1"/>
          <w:szCs w:val="20"/>
        </w:rPr>
        <w:t>representativeness</w:t>
      </w:r>
      <w:r w:rsidR="001041FF" w:rsidRPr="00DD1FD3">
        <w:rPr>
          <w:bCs/>
          <w:color w:val="000000" w:themeColor="text1"/>
          <w:szCs w:val="20"/>
        </w:rPr>
        <w:t>.</w:t>
      </w:r>
      <w:r w:rsidR="00D10070" w:rsidRPr="00DD1FD3">
        <w:rPr>
          <w:bCs/>
          <w:color w:val="000000" w:themeColor="text1"/>
          <w:szCs w:val="20"/>
        </w:rPr>
        <w:t xml:space="preserve"> </w:t>
      </w:r>
      <w:r w:rsidR="002C7314" w:rsidRPr="00DD1FD3">
        <w:rPr>
          <w:bCs/>
          <w:color w:val="000000" w:themeColor="text1"/>
          <w:szCs w:val="20"/>
        </w:rPr>
        <w:t>Six mixed method studies</w:t>
      </w:r>
      <w:r w:rsidR="007B6E68" w:rsidRPr="00DD1FD3">
        <w:rPr>
          <w:bCs/>
          <w:color w:val="000000" w:themeColor="text1"/>
          <w:szCs w:val="20"/>
        </w:rPr>
        <w:t xml:space="preserve"> </w:t>
      </w:r>
      <w:r w:rsidR="00E9514D" w:rsidRPr="00DD1FD3">
        <w:rPr>
          <w:bCs/>
          <w:color w:val="000000" w:themeColor="text1"/>
          <w:szCs w:val="20"/>
        </w:rPr>
        <w:t>contained</w:t>
      </w:r>
      <w:r w:rsidR="007B6E68" w:rsidRPr="00DD1FD3">
        <w:rPr>
          <w:bCs/>
          <w:color w:val="000000" w:themeColor="text1"/>
          <w:szCs w:val="20"/>
        </w:rPr>
        <w:t xml:space="preserve"> qualitative (e.g., no method of analysis) and</w:t>
      </w:r>
      <w:r w:rsidR="0007256F" w:rsidRPr="00DD1FD3">
        <w:rPr>
          <w:bCs/>
          <w:color w:val="000000" w:themeColor="text1"/>
          <w:szCs w:val="20"/>
        </w:rPr>
        <w:t>/or</w:t>
      </w:r>
      <w:r w:rsidR="006E536A" w:rsidRPr="00DD1FD3">
        <w:rPr>
          <w:bCs/>
          <w:color w:val="000000" w:themeColor="text1"/>
          <w:szCs w:val="20"/>
        </w:rPr>
        <w:t xml:space="preserve"> quantitative</w:t>
      </w:r>
      <w:r w:rsidR="007B6E68" w:rsidRPr="00DD1FD3">
        <w:rPr>
          <w:bCs/>
          <w:color w:val="000000" w:themeColor="text1"/>
          <w:szCs w:val="20"/>
        </w:rPr>
        <w:t xml:space="preserve"> (e.g., no evidence of internal reliability assessments)</w:t>
      </w:r>
      <w:r w:rsidR="00E27332" w:rsidRPr="00DD1FD3">
        <w:rPr>
          <w:bCs/>
          <w:color w:val="000000" w:themeColor="text1"/>
          <w:szCs w:val="20"/>
        </w:rPr>
        <w:t xml:space="preserve"> </w:t>
      </w:r>
      <w:r w:rsidR="00E0740E" w:rsidRPr="00DD1FD3">
        <w:rPr>
          <w:bCs/>
          <w:color w:val="000000" w:themeColor="text1"/>
          <w:szCs w:val="20"/>
        </w:rPr>
        <w:t>concerns</w:t>
      </w:r>
      <w:r w:rsidR="00E27332" w:rsidRPr="00DD1FD3">
        <w:rPr>
          <w:bCs/>
          <w:color w:val="000000" w:themeColor="text1"/>
          <w:szCs w:val="20"/>
        </w:rPr>
        <w:t>.</w:t>
      </w:r>
    </w:p>
    <w:p w14:paraId="1FB8E813" w14:textId="77777777" w:rsidR="00A22FD7" w:rsidRPr="00DD1FD3" w:rsidRDefault="00A22FD7" w:rsidP="00A22FD7">
      <w:pPr>
        <w:spacing w:line="480" w:lineRule="auto"/>
        <w:jc w:val="both"/>
        <w:rPr>
          <w:rFonts w:eastAsia="Calibri"/>
          <w:bCs/>
          <w:color w:val="000000" w:themeColor="text1"/>
        </w:rPr>
      </w:pPr>
      <w:r w:rsidRPr="00DD1FD3">
        <w:rPr>
          <w:rFonts w:eastAsia="Calibri"/>
          <w:b/>
          <w:color w:val="000000" w:themeColor="text1"/>
        </w:rPr>
        <w:t>Outcomes</w:t>
      </w:r>
    </w:p>
    <w:p w14:paraId="13ABE65D" w14:textId="7CE14292" w:rsidR="00A22FD7" w:rsidRPr="00DD1FD3" w:rsidRDefault="00A22FD7" w:rsidP="00A22FD7">
      <w:pPr>
        <w:spacing w:line="480" w:lineRule="auto"/>
        <w:ind w:firstLine="720"/>
        <w:jc w:val="both"/>
        <w:rPr>
          <w:rFonts w:eastAsia="Calibri"/>
          <w:bCs/>
          <w:color w:val="000000" w:themeColor="text1"/>
        </w:rPr>
      </w:pPr>
      <w:r w:rsidRPr="00DD1FD3">
        <w:rPr>
          <w:rFonts w:eastAsia="Calibri"/>
          <w:bCs/>
          <w:color w:val="000000" w:themeColor="text1"/>
        </w:rPr>
        <w:t xml:space="preserve">The influence of PDMS on </w:t>
      </w:r>
      <w:r w:rsidR="00F72AB1" w:rsidRPr="00DD1FD3">
        <w:rPr>
          <w:rFonts w:eastAsia="Calibri"/>
          <w:bCs/>
          <w:color w:val="000000" w:themeColor="text1"/>
        </w:rPr>
        <w:t xml:space="preserve">group </w:t>
      </w:r>
      <w:r w:rsidRPr="00DD1FD3">
        <w:rPr>
          <w:rFonts w:eastAsia="Calibri"/>
          <w:bCs/>
          <w:color w:val="000000" w:themeColor="text1"/>
        </w:rPr>
        <w:t xml:space="preserve">and </w:t>
      </w:r>
      <w:r w:rsidR="00F72AB1" w:rsidRPr="00DD1FD3">
        <w:rPr>
          <w:rFonts w:eastAsia="Calibri"/>
          <w:bCs/>
          <w:color w:val="000000" w:themeColor="text1"/>
        </w:rPr>
        <w:t>individual</w:t>
      </w:r>
      <w:r w:rsidRPr="00DD1FD3">
        <w:rPr>
          <w:rFonts w:eastAsia="Calibri"/>
          <w:bCs/>
          <w:color w:val="000000" w:themeColor="text1"/>
        </w:rPr>
        <w:t>-level psychological outcomes is reported below</w:t>
      </w:r>
      <w:r w:rsidR="005977CD" w:rsidRPr="00DD1FD3">
        <w:rPr>
          <w:rFonts w:eastAsia="Calibri"/>
          <w:bCs/>
          <w:color w:val="000000" w:themeColor="text1"/>
        </w:rPr>
        <w:t xml:space="preserve"> </w:t>
      </w:r>
      <w:r w:rsidR="00C65941" w:rsidRPr="00DD1FD3">
        <w:rPr>
          <w:rFonts w:eastAsia="Calibri"/>
          <w:bCs/>
          <w:color w:val="000000" w:themeColor="text1"/>
        </w:rPr>
        <w:t xml:space="preserve">and </w:t>
      </w:r>
      <w:r w:rsidR="00A53B55" w:rsidRPr="00DD1FD3">
        <w:rPr>
          <w:rFonts w:eastAsia="Calibri"/>
          <w:bCs/>
          <w:color w:val="000000" w:themeColor="text1"/>
        </w:rPr>
        <w:t>includes</w:t>
      </w:r>
      <w:r w:rsidR="0036597E" w:rsidRPr="00DD1FD3">
        <w:rPr>
          <w:rFonts w:eastAsia="Calibri"/>
          <w:bCs/>
          <w:color w:val="000000" w:themeColor="text1"/>
        </w:rPr>
        <w:t xml:space="preserve"> reference</w:t>
      </w:r>
      <w:r w:rsidR="00255D0B" w:rsidRPr="00DD1FD3">
        <w:rPr>
          <w:rFonts w:eastAsia="Calibri"/>
          <w:bCs/>
          <w:color w:val="000000" w:themeColor="text1"/>
        </w:rPr>
        <w:t xml:space="preserve"> to</w:t>
      </w:r>
      <w:r w:rsidR="005977CD" w:rsidRPr="00DD1FD3">
        <w:rPr>
          <w:rFonts w:eastAsia="Calibri"/>
          <w:bCs/>
          <w:color w:val="000000" w:themeColor="text1"/>
        </w:rPr>
        <w:t xml:space="preserve"> </w:t>
      </w:r>
      <w:r w:rsidR="0044189E" w:rsidRPr="00DD1FD3">
        <w:rPr>
          <w:rFonts w:eastAsia="Calibri"/>
          <w:bCs/>
          <w:color w:val="000000" w:themeColor="text1"/>
        </w:rPr>
        <w:t xml:space="preserve">studies that reported </w:t>
      </w:r>
      <w:r w:rsidR="005637DF" w:rsidRPr="00DD1FD3">
        <w:rPr>
          <w:rFonts w:eastAsia="Calibri"/>
          <w:bCs/>
          <w:color w:val="000000" w:themeColor="text1"/>
        </w:rPr>
        <w:t xml:space="preserve">either </w:t>
      </w:r>
      <w:r w:rsidR="00CA4346" w:rsidRPr="00DD1FD3">
        <w:rPr>
          <w:rFonts w:eastAsia="Calibri"/>
          <w:bCs/>
          <w:color w:val="000000" w:themeColor="text1"/>
        </w:rPr>
        <w:t xml:space="preserve">mean changes, </w:t>
      </w:r>
      <w:r w:rsidR="00437C7A" w:rsidRPr="00DD1FD3">
        <w:rPr>
          <w:rFonts w:eastAsia="Calibri"/>
          <w:bCs/>
          <w:color w:val="000000" w:themeColor="text1"/>
        </w:rPr>
        <w:t xml:space="preserve">statistically </w:t>
      </w:r>
      <w:r w:rsidR="004F1F5F" w:rsidRPr="00DD1FD3">
        <w:rPr>
          <w:rFonts w:eastAsia="Calibri"/>
          <w:bCs/>
          <w:color w:val="000000" w:themeColor="text1"/>
        </w:rPr>
        <w:t xml:space="preserve">significant differences </w:t>
      </w:r>
      <w:r w:rsidR="00F4671C" w:rsidRPr="00DD1FD3">
        <w:rPr>
          <w:rFonts w:eastAsia="Calibri"/>
          <w:bCs/>
          <w:color w:val="000000" w:themeColor="text1"/>
        </w:rPr>
        <w:t>(</w:t>
      </w:r>
      <w:r w:rsidR="002078F7" w:rsidRPr="00DD1FD3">
        <w:rPr>
          <w:rFonts w:eastAsia="Calibri"/>
          <w:bCs/>
          <w:color w:val="000000" w:themeColor="text1"/>
        </w:rPr>
        <w:t>p&lt;.05</w:t>
      </w:r>
      <w:r w:rsidR="00B91518" w:rsidRPr="00DD1FD3">
        <w:rPr>
          <w:rFonts w:eastAsia="Calibri"/>
          <w:bCs/>
          <w:color w:val="000000" w:themeColor="text1"/>
        </w:rPr>
        <w:t>)</w:t>
      </w:r>
      <w:r w:rsidR="00D97305" w:rsidRPr="00DD1FD3">
        <w:rPr>
          <w:rFonts w:eastAsia="Calibri"/>
          <w:bCs/>
          <w:color w:val="000000" w:themeColor="text1"/>
        </w:rPr>
        <w:t>,</w:t>
      </w:r>
      <w:r w:rsidR="00F56960" w:rsidRPr="00DD1FD3">
        <w:rPr>
          <w:rFonts w:eastAsia="Calibri"/>
          <w:bCs/>
          <w:color w:val="000000" w:themeColor="text1"/>
        </w:rPr>
        <w:t xml:space="preserve"> </w:t>
      </w:r>
      <w:r w:rsidR="003C1A7C" w:rsidRPr="00DD1FD3">
        <w:rPr>
          <w:rFonts w:eastAsia="Calibri"/>
          <w:bCs/>
          <w:color w:val="000000" w:themeColor="text1"/>
        </w:rPr>
        <w:t xml:space="preserve">and </w:t>
      </w:r>
      <w:r w:rsidR="0036597E" w:rsidRPr="00DD1FD3">
        <w:rPr>
          <w:rFonts w:eastAsia="Calibri"/>
          <w:bCs/>
          <w:color w:val="000000" w:themeColor="text1"/>
        </w:rPr>
        <w:t>Cohen</w:t>
      </w:r>
      <w:r w:rsidR="003D52BA" w:rsidRPr="00DD1FD3">
        <w:rPr>
          <w:rFonts w:eastAsia="Calibri"/>
          <w:bCs/>
          <w:color w:val="000000" w:themeColor="text1"/>
        </w:rPr>
        <w:t>’s</w:t>
      </w:r>
      <w:r w:rsidR="007E0469" w:rsidRPr="00DD1FD3">
        <w:rPr>
          <w:rFonts w:eastAsia="Calibri"/>
          <w:bCs/>
          <w:color w:val="000000" w:themeColor="text1"/>
        </w:rPr>
        <w:t xml:space="preserve"> (19</w:t>
      </w:r>
      <w:r w:rsidR="00DB4AE8" w:rsidRPr="00DD1FD3">
        <w:rPr>
          <w:rFonts w:eastAsia="Calibri"/>
          <w:bCs/>
          <w:color w:val="000000" w:themeColor="text1"/>
        </w:rPr>
        <w:t>88)</w:t>
      </w:r>
      <w:r w:rsidR="0036597E" w:rsidRPr="00DD1FD3">
        <w:rPr>
          <w:rFonts w:eastAsia="Calibri"/>
          <w:bCs/>
          <w:color w:val="000000" w:themeColor="text1"/>
        </w:rPr>
        <w:t xml:space="preserve"> </w:t>
      </w:r>
      <w:r w:rsidR="00E632EA" w:rsidRPr="00DD1FD3">
        <w:rPr>
          <w:rFonts w:eastAsia="Calibri"/>
          <w:bCs/>
          <w:i/>
          <w:iCs/>
          <w:color w:val="000000" w:themeColor="text1"/>
        </w:rPr>
        <w:t>d</w:t>
      </w:r>
      <w:r w:rsidR="00E632EA" w:rsidRPr="00DD1FD3">
        <w:rPr>
          <w:rFonts w:eastAsia="Calibri"/>
          <w:bCs/>
          <w:color w:val="000000" w:themeColor="text1"/>
        </w:rPr>
        <w:t xml:space="preserve"> </w:t>
      </w:r>
      <w:r w:rsidR="00DC2227" w:rsidRPr="00DD1FD3">
        <w:rPr>
          <w:rFonts w:eastAsia="Calibri"/>
          <w:bCs/>
          <w:color w:val="000000" w:themeColor="text1"/>
        </w:rPr>
        <w:t>effect size</w:t>
      </w:r>
      <w:r w:rsidR="00095519" w:rsidRPr="00DD1FD3">
        <w:rPr>
          <w:rFonts w:eastAsia="Calibri"/>
          <w:bCs/>
          <w:color w:val="000000" w:themeColor="text1"/>
        </w:rPr>
        <w:t xml:space="preserve"> int</w:t>
      </w:r>
      <w:r w:rsidR="001D6071" w:rsidRPr="00DD1FD3">
        <w:rPr>
          <w:rFonts w:eastAsia="Calibri"/>
          <w:bCs/>
          <w:color w:val="000000" w:themeColor="text1"/>
        </w:rPr>
        <w:t>erpretations</w:t>
      </w:r>
      <w:r w:rsidR="00C91BCC" w:rsidRPr="00DD1FD3">
        <w:rPr>
          <w:rFonts w:eastAsia="Calibri"/>
          <w:bCs/>
          <w:color w:val="000000" w:themeColor="text1"/>
        </w:rPr>
        <w:t xml:space="preserve">; </w:t>
      </w:r>
      <w:r w:rsidR="00C91BCC" w:rsidRPr="00DD1FD3">
        <w:rPr>
          <w:rFonts w:eastAsia="Calibri"/>
          <w:color w:val="000000" w:themeColor="text1"/>
          <w:szCs w:val="20"/>
        </w:rPr>
        <w:t>small (0.20), medium (0.50), and large (0.</w:t>
      </w:r>
      <w:r w:rsidR="006A62FB" w:rsidRPr="00DD1FD3">
        <w:rPr>
          <w:rFonts w:eastAsia="Calibri"/>
          <w:color w:val="000000" w:themeColor="text1"/>
          <w:szCs w:val="20"/>
        </w:rPr>
        <w:t>80</w:t>
      </w:r>
      <w:r w:rsidR="00C91BCC" w:rsidRPr="00DD1FD3">
        <w:rPr>
          <w:rFonts w:eastAsia="Calibri"/>
          <w:color w:val="000000" w:themeColor="text1"/>
          <w:szCs w:val="20"/>
        </w:rPr>
        <w:t>)</w:t>
      </w:r>
      <w:r w:rsidR="000444D6" w:rsidRPr="00DD1FD3">
        <w:rPr>
          <w:rFonts w:eastAsia="Calibri"/>
          <w:bCs/>
          <w:color w:val="000000" w:themeColor="text1"/>
        </w:rPr>
        <w:t xml:space="preserve">, </w:t>
      </w:r>
      <w:r w:rsidR="00362CFA" w:rsidRPr="00DD1FD3">
        <w:rPr>
          <w:rFonts w:eastAsia="Calibri"/>
          <w:bCs/>
          <w:color w:val="000000" w:themeColor="text1"/>
        </w:rPr>
        <w:t xml:space="preserve">and/or qualitative </w:t>
      </w:r>
      <w:r w:rsidR="000E209D" w:rsidRPr="00DD1FD3">
        <w:rPr>
          <w:rFonts w:eastAsia="Calibri"/>
          <w:bCs/>
          <w:color w:val="000000" w:themeColor="text1"/>
        </w:rPr>
        <w:t>findings.</w:t>
      </w:r>
      <w:r w:rsidR="003A0AAD" w:rsidRPr="00DD1FD3">
        <w:rPr>
          <w:rFonts w:eastAsia="Calibri"/>
          <w:bCs/>
          <w:color w:val="000000" w:themeColor="text1"/>
        </w:rPr>
        <w:t xml:space="preserve"> </w:t>
      </w:r>
      <w:r w:rsidR="000F61F4" w:rsidRPr="00DD1FD3">
        <w:rPr>
          <w:rFonts w:eastAsia="Calibri"/>
          <w:bCs/>
          <w:color w:val="000000" w:themeColor="text1"/>
        </w:rPr>
        <w:t xml:space="preserve">The </w:t>
      </w:r>
      <w:r w:rsidR="00235536" w:rsidRPr="00DD1FD3">
        <w:rPr>
          <w:rFonts w:eastAsia="Calibri"/>
          <w:bCs/>
          <w:color w:val="000000" w:themeColor="text1"/>
        </w:rPr>
        <w:t xml:space="preserve">process </w:t>
      </w:r>
      <w:r w:rsidR="008C12B1" w:rsidRPr="00DD1FD3">
        <w:rPr>
          <w:rFonts w:eastAsia="Calibri"/>
          <w:bCs/>
          <w:color w:val="000000" w:themeColor="text1"/>
        </w:rPr>
        <w:t xml:space="preserve">underpinning </w:t>
      </w:r>
      <w:r w:rsidR="006E5D1F" w:rsidRPr="00DD1FD3">
        <w:rPr>
          <w:rFonts w:eastAsia="Calibri"/>
          <w:bCs/>
          <w:color w:val="000000" w:themeColor="text1"/>
        </w:rPr>
        <w:t>our observation</w:t>
      </w:r>
      <w:r w:rsidR="00EF3C9F" w:rsidRPr="00DD1FD3">
        <w:rPr>
          <w:rFonts w:eastAsia="Calibri"/>
          <w:bCs/>
          <w:color w:val="000000" w:themeColor="text1"/>
        </w:rPr>
        <w:t xml:space="preserve"> of </w:t>
      </w:r>
      <w:r w:rsidR="006E5D1F" w:rsidRPr="00DD1FD3">
        <w:rPr>
          <w:rFonts w:eastAsia="Calibri"/>
          <w:bCs/>
          <w:color w:val="000000" w:themeColor="text1"/>
        </w:rPr>
        <w:t xml:space="preserve">the </w:t>
      </w:r>
      <w:r w:rsidR="000F61F4" w:rsidRPr="00DD1FD3">
        <w:rPr>
          <w:rFonts w:eastAsia="Calibri"/>
          <w:bCs/>
          <w:color w:val="000000" w:themeColor="text1"/>
        </w:rPr>
        <w:t xml:space="preserve">qualitative </w:t>
      </w:r>
      <w:r w:rsidR="00EF3C9F" w:rsidRPr="00DD1FD3">
        <w:rPr>
          <w:rFonts w:eastAsia="Calibri"/>
          <w:bCs/>
          <w:color w:val="000000" w:themeColor="text1"/>
        </w:rPr>
        <w:t>research</w:t>
      </w:r>
      <w:r w:rsidR="00A26747" w:rsidRPr="00DD1FD3">
        <w:rPr>
          <w:rFonts w:eastAsia="Calibri"/>
          <w:bCs/>
          <w:color w:val="000000" w:themeColor="text1"/>
        </w:rPr>
        <w:t xml:space="preserve"> </w:t>
      </w:r>
      <w:r w:rsidR="006E5D1F" w:rsidRPr="00DD1FD3">
        <w:rPr>
          <w:rFonts w:eastAsia="Calibri"/>
          <w:bCs/>
          <w:color w:val="000000" w:themeColor="text1"/>
        </w:rPr>
        <w:t xml:space="preserve">was </w:t>
      </w:r>
      <w:r w:rsidR="00A26747" w:rsidRPr="00DD1FD3">
        <w:rPr>
          <w:rFonts w:eastAsia="Calibri"/>
          <w:bCs/>
          <w:color w:val="000000" w:themeColor="text1"/>
        </w:rPr>
        <w:t>guided through</w:t>
      </w:r>
      <w:r w:rsidR="007218B1" w:rsidRPr="00DD1FD3">
        <w:rPr>
          <w:rFonts w:eastAsia="Calibri"/>
          <w:bCs/>
          <w:color w:val="000000" w:themeColor="text1"/>
        </w:rPr>
        <w:t xml:space="preserve"> the </w:t>
      </w:r>
      <w:r w:rsidR="00495328" w:rsidRPr="00DD1FD3">
        <w:rPr>
          <w:rFonts w:eastAsia="Calibri"/>
          <w:bCs/>
          <w:color w:val="000000" w:themeColor="text1"/>
        </w:rPr>
        <w:t xml:space="preserve">pragmatic </w:t>
      </w:r>
      <w:r w:rsidR="00A26747" w:rsidRPr="00DD1FD3">
        <w:rPr>
          <w:rFonts w:eastAsia="Calibri"/>
          <w:bCs/>
          <w:color w:val="000000" w:themeColor="text1"/>
        </w:rPr>
        <w:t>philosophical</w:t>
      </w:r>
      <w:r w:rsidR="007218B1" w:rsidRPr="00DD1FD3">
        <w:rPr>
          <w:rFonts w:eastAsia="Calibri"/>
          <w:bCs/>
          <w:color w:val="000000" w:themeColor="text1"/>
        </w:rPr>
        <w:t xml:space="preserve"> lens of critical realism</w:t>
      </w:r>
      <w:r w:rsidR="00222AD8" w:rsidRPr="00DD1FD3">
        <w:rPr>
          <w:rFonts w:eastAsia="Calibri"/>
          <w:bCs/>
          <w:color w:val="000000" w:themeColor="text1"/>
        </w:rPr>
        <w:t xml:space="preserve"> as we </w:t>
      </w:r>
      <w:r w:rsidR="00842465" w:rsidRPr="00DD1FD3">
        <w:rPr>
          <w:rFonts w:eastAsia="Calibri"/>
          <w:bCs/>
          <w:color w:val="000000" w:themeColor="text1"/>
        </w:rPr>
        <w:t xml:space="preserve">used </w:t>
      </w:r>
      <w:r w:rsidR="00AC09B8" w:rsidRPr="00DD1FD3">
        <w:rPr>
          <w:rFonts w:eastAsia="Calibri"/>
          <w:bCs/>
          <w:color w:val="000000" w:themeColor="text1"/>
        </w:rPr>
        <w:t>‘judgemental</w:t>
      </w:r>
      <w:r w:rsidR="009E79ED" w:rsidRPr="00DD1FD3">
        <w:rPr>
          <w:rFonts w:eastAsia="Calibri"/>
          <w:bCs/>
          <w:color w:val="000000" w:themeColor="text1"/>
        </w:rPr>
        <w:t xml:space="preserve"> rationality</w:t>
      </w:r>
      <w:r w:rsidR="00AC09B8" w:rsidRPr="00DD1FD3">
        <w:rPr>
          <w:rFonts w:eastAsia="Calibri"/>
          <w:bCs/>
          <w:color w:val="000000" w:themeColor="text1"/>
        </w:rPr>
        <w:t>’</w:t>
      </w:r>
      <w:r w:rsidR="009E79ED" w:rsidRPr="00DD1FD3">
        <w:rPr>
          <w:rFonts w:eastAsia="Calibri"/>
          <w:bCs/>
          <w:color w:val="000000" w:themeColor="text1"/>
        </w:rPr>
        <w:t xml:space="preserve"> to identify the </w:t>
      </w:r>
      <w:r w:rsidR="00266772" w:rsidRPr="00DD1FD3">
        <w:rPr>
          <w:rFonts w:eastAsia="Calibri"/>
          <w:bCs/>
          <w:color w:val="000000" w:themeColor="text1"/>
        </w:rPr>
        <w:t xml:space="preserve">themes </w:t>
      </w:r>
      <w:r w:rsidR="00104264" w:rsidRPr="00DD1FD3">
        <w:rPr>
          <w:rFonts w:eastAsia="Calibri"/>
          <w:bCs/>
          <w:color w:val="000000" w:themeColor="text1"/>
        </w:rPr>
        <w:t xml:space="preserve">expressed </w:t>
      </w:r>
      <w:r w:rsidR="00054A34" w:rsidRPr="00DD1FD3">
        <w:rPr>
          <w:rFonts w:eastAsia="Calibri"/>
          <w:bCs/>
          <w:color w:val="000000" w:themeColor="text1"/>
        </w:rPr>
        <w:t xml:space="preserve">within </w:t>
      </w:r>
      <w:r w:rsidR="00266772" w:rsidRPr="00DD1FD3">
        <w:rPr>
          <w:rFonts w:eastAsia="Calibri"/>
          <w:bCs/>
          <w:color w:val="000000" w:themeColor="text1"/>
        </w:rPr>
        <w:t>the extant studies (</w:t>
      </w:r>
      <w:r w:rsidR="009F2B4D" w:rsidRPr="00DD1FD3">
        <w:rPr>
          <w:rFonts w:eastAsia="Calibri"/>
          <w:bCs/>
          <w:color w:val="000000" w:themeColor="text1"/>
        </w:rPr>
        <w:t>Wiltsh</w:t>
      </w:r>
      <w:r w:rsidR="00EE1CAC" w:rsidRPr="00DD1FD3">
        <w:rPr>
          <w:rFonts w:eastAsia="Calibri"/>
          <w:bCs/>
          <w:color w:val="000000" w:themeColor="text1"/>
        </w:rPr>
        <w:t>i</w:t>
      </w:r>
      <w:r w:rsidR="009F2B4D" w:rsidRPr="00DD1FD3">
        <w:rPr>
          <w:rFonts w:eastAsia="Calibri"/>
          <w:bCs/>
          <w:color w:val="000000" w:themeColor="text1"/>
        </w:rPr>
        <w:t>re, 2018</w:t>
      </w:r>
      <w:r w:rsidR="00AC09B8" w:rsidRPr="00DD1FD3">
        <w:rPr>
          <w:rFonts w:eastAsia="Calibri"/>
          <w:bCs/>
          <w:color w:val="000000" w:themeColor="text1"/>
        </w:rPr>
        <w:t>, p532</w:t>
      </w:r>
      <w:r w:rsidR="009F2B4D" w:rsidRPr="00DD1FD3">
        <w:rPr>
          <w:rFonts w:eastAsia="Calibri"/>
          <w:bCs/>
          <w:color w:val="000000" w:themeColor="text1"/>
        </w:rPr>
        <w:t>).</w:t>
      </w:r>
      <w:r w:rsidR="00F64864" w:rsidRPr="00DD1FD3">
        <w:rPr>
          <w:color w:val="000000" w:themeColor="text1"/>
        </w:rPr>
        <w:t xml:space="preserve"> </w:t>
      </w:r>
      <w:r w:rsidR="00F64864" w:rsidRPr="00DD1FD3">
        <w:rPr>
          <w:rFonts w:eastAsia="Calibri"/>
          <w:bCs/>
          <w:color w:val="000000" w:themeColor="text1"/>
        </w:rPr>
        <w:t xml:space="preserve">We collated the reported themes from the papers, and where studies did not report themes, we examined the papers for patterns and interpreted the data extracts to ascertain the themes they represented.  </w:t>
      </w:r>
    </w:p>
    <w:p w14:paraId="5D79A172" w14:textId="6CE46312" w:rsidR="00A22FD7" w:rsidRPr="00DD1FD3" w:rsidRDefault="00A22FD7" w:rsidP="00A22FD7">
      <w:pPr>
        <w:spacing w:line="480" w:lineRule="auto"/>
        <w:jc w:val="both"/>
        <w:rPr>
          <w:rFonts w:eastAsia="Calibri"/>
          <w:b/>
          <w:i/>
          <w:iCs/>
          <w:color w:val="000000" w:themeColor="text1"/>
        </w:rPr>
      </w:pPr>
      <w:r w:rsidRPr="00DD1FD3">
        <w:rPr>
          <w:rFonts w:eastAsia="Calibri"/>
          <w:b/>
          <w:i/>
          <w:iCs/>
          <w:color w:val="000000" w:themeColor="text1"/>
        </w:rPr>
        <w:t xml:space="preserve">Group-level </w:t>
      </w:r>
      <w:r w:rsidR="00236994" w:rsidRPr="00DD1FD3">
        <w:rPr>
          <w:rFonts w:eastAsia="Calibri"/>
          <w:b/>
          <w:i/>
          <w:iCs/>
          <w:color w:val="000000" w:themeColor="text1"/>
        </w:rPr>
        <w:t>O</w:t>
      </w:r>
      <w:r w:rsidRPr="00DD1FD3">
        <w:rPr>
          <w:rFonts w:eastAsia="Calibri"/>
          <w:b/>
          <w:i/>
          <w:iCs/>
          <w:color w:val="000000" w:themeColor="text1"/>
        </w:rPr>
        <w:t>utcomes</w:t>
      </w:r>
    </w:p>
    <w:p w14:paraId="1E33885B" w14:textId="16CE3484" w:rsidR="00A22FD7" w:rsidRPr="00DD1FD3" w:rsidRDefault="00A22FD7" w:rsidP="00A22FD7">
      <w:pPr>
        <w:spacing w:line="480" w:lineRule="auto"/>
        <w:ind w:firstLine="720"/>
        <w:jc w:val="both"/>
        <w:rPr>
          <w:rFonts w:eastAsia="Calibri"/>
          <w:bCs/>
          <w:color w:val="000000" w:themeColor="text1"/>
        </w:rPr>
      </w:pPr>
      <w:r w:rsidRPr="00DD1FD3">
        <w:rPr>
          <w:rFonts w:eastAsia="Calibri"/>
          <w:bCs/>
          <w:color w:val="000000" w:themeColor="text1"/>
        </w:rPr>
        <w:t>Significant changes in social identity were reported in specific ROPDMS studies (</w:t>
      </w:r>
      <w:r w:rsidRPr="00DD1FD3">
        <w:rPr>
          <w:rFonts w:eastAsia="Calibri"/>
          <w:bCs/>
          <w:i/>
          <w:iCs/>
          <w:color w:val="000000" w:themeColor="text1"/>
        </w:rPr>
        <w:t xml:space="preserve">n </w:t>
      </w:r>
      <w:r w:rsidRPr="00DD1FD3">
        <w:rPr>
          <w:rFonts w:eastAsia="Calibri"/>
          <w:bCs/>
          <w:color w:val="000000" w:themeColor="text1"/>
        </w:rPr>
        <w:t xml:space="preserve">= </w:t>
      </w:r>
      <w:r w:rsidR="00FC2287" w:rsidRPr="00DD1FD3">
        <w:rPr>
          <w:rFonts w:eastAsia="Calibri"/>
          <w:bCs/>
          <w:color w:val="000000" w:themeColor="text1"/>
        </w:rPr>
        <w:t>3</w:t>
      </w:r>
      <w:r w:rsidRPr="00DD1FD3">
        <w:rPr>
          <w:rFonts w:eastAsia="Calibri"/>
          <w:bCs/>
          <w:color w:val="000000" w:themeColor="text1"/>
        </w:rPr>
        <w:t xml:space="preserve">) </w:t>
      </w:r>
      <w:r w:rsidR="00BD1AE0" w:rsidRPr="00DD1FD3">
        <w:rPr>
          <w:rFonts w:eastAsia="Calibri"/>
          <w:bCs/>
          <w:color w:val="000000" w:themeColor="text1"/>
        </w:rPr>
        <w:t xml:space="preserve">which </w:t>
      </w:r>
      <w:r w:rsidR="00656392" w:rsidRPr="00DD1FD3">
        <w:rPr>
          <w:rFonts w:eastAsia="Calibri"/>
          <w:bCs/>
          <w:color w:val="000000" w:themeColor="text1"/>
        </w:rPr>
        <w:t>included</w:t>
      </w:r>
      <w:r w:rsidR="006260F6" w:rsidRPr="00DD1FD3">
        <w:rPr>
          <w:rFonts w:eastAsia="Calibri"/>
          <w:bCs/>
          <w:color w:val="000000" w:themeColor="text1"/>
        </w:rPr>
        <w:t xml:space="preserve"> </w:t>
      </w:r>
      <w:r w:rsidR="00DE4DC8" w:rsidRPr="00DD1FD3">
        <w:rPr>
          <w:rFonts w:eastAsia="Calibri"/>
          <w:bCs/>
          <w:color w:val="000000" w:themeColor="text1"/>
        </w:rPr>
        <w:t>small-to-</w:t>
      </w:r>
      <w:r w:rsidR="005854B8" w:rsidRPr="00DD1FD3">
        <w:rPr>
          <w:rFonts w:eastAsia="Calibri"/>
          <w:bCs/>
          <w:color w:val="000000" w:themeColor="text1"/>
        </w:rPr>
        <w:t xml:space="preserve">medium and </w:t>
      </w:r>
      <w:r w:rsidR="00DE4DC8" w:rsidRPr="00DD1FD3">
        <w:rPr>
          <w:rFonts w:eastAsia="Calibri"/>
          <w:bCs/>
          <w:color w:val="000000" w:themeColor="text1"/>
        </w:rPr>
        <w:t>large increases</w:t>
      </w:r>
      <w:r w:rsidR="007D038C" w:rsidRPr="00DD1FD3">
        <w:rPr>
          <w:rFonts w:eastAsia="Calibri"/>
          <w:bCs/>
          <w:color w:val="000000" w:themeColor="text1"/>
        </w:rPr>
        <w:t xml:space="preserve"> (</w:t>
      </w:r>
      <w:r w:rsidR="007D038C" w:rsidRPr="00DD1FD3">
        <w:rPr>
          <w:rFonts w:eastAsia="Calibri"/>
          <w:bCs/>
          <w:i/>
          <w:iCs/>
          <w:color w:val="000000" w:themeColor="text1"/>
        </w:rPr>
        <w:t xml:space="preserve">n </w:t>
      </w:r>
      <w:r w:rsidR="007D038C" w:rsidRPr="00DD1FD3">
        <w:rPr>
          <w:rFonts w:eastAsia="Calibri"/>
          <w:bCs/>
          <w:color w:val="000000" w:themeColor="text1"/>
        </w:rPr>
        <w:t>= 2</w:t>
      </w:r>
      <w:r w:rsidR="00C20531" w:rsidRPr="00DD1FD3">
        <w:rPr>
          <w:rFonts w:eastAsia="Calibri"/>
          <w:bCs/>
          <w:color w:val="000000" w:themeColor="text1"/>
        </w:rPr>
        <w:t>)</w:t>
      </w:r>
      <w:r w:rsidR="000D4DB5" w:rsidRPr="00DD1FD3">
        <w:rPr>
          <w:rFonts w:eastAsia="Calibri"/>
          <w:bCs/>
          <w:color w:val="000000" w:themeColor="text1"/>
        </w:rPr>
        <w:t>,</w:t>
      </w:r>
      <w:r w:rsidR="00C20531" w:rsidRPr="00DD1FD3">
        <w:rPr>
          <w:rFonts w:eastAsia="Calibri"/>
          <w:bCs/>
          <w:color w:val="000000" w:themeColor="text1"/>
        </w:rPr>
        <w:t xml:space="preserve"> however</w:t>
      </w:r>
      <w:r w:rsidR="000D4DB5" w:rsidRPr="00DD1FD3">
        <w:rPr>
          <w:rFonts w:eastAsia="Calibri"/>
          <w:bCs/>
          <w:color w:val="000000" w:themeColor="text1"/>
        </w:rPr>
        <w:t>,</w:t>
      </w:r>
      <w:r w:rsidR="00582CA0" w:rsidRPr="00DD1FD3">
        <w:rPr>
          <w:rFonts w:eastAsia="Calibri"/>
          <w:bCs/>
          <w:color w:val="000000" w:themeColor="text1"/>
        </w:rPr>
        <w:t xml:space="preserve"> non</w:t>
      </w:r>
      <w:r w:rsidRPr="00DD1FD3">
        <w:rPr>
          <w:rFonts w:eastAsia="Calibri"/>
          <w:bCs/>
          <w:color w:val="000000" w:themeColor="text1"/>
        </w:rPr>
        <w:t xml:space="preserve">-significant changes </w:t>
      </w:r>
      <w:r w:rsidR="00ED465E" w:rsidRPr="00DD1FD3">
        <w:rPr>
          <w:rFonts w:eastAsia="Calibri"/>
          <w:bCs/>
          <w:color w:val="000000" w:themeColor="text1"/>
        </w:rPr>
        <w:lastRenderedPageBreak/>
        <w:t xml:space="preserve">post-ROPDMS </w:t>
      </w:r>
      <w:r w:rsidRPr="00DD1FD3">
        <w:rPr>
          <w:rFonts w:eastAsia="Calibri"/>
          <w:bCs/>
          <w:color w:val="000000" w:themeColor="text1"/>
        </w:rPr>
        <w:t xml:space="preserve">were </w:t>
      </w:r>
      <w:r w:rsidR="009A61D9" w:rsidRPr="00DD1FD3">
        <w:rPr>
          <w:rFonts w:eastAsia="Calibri"/>
          <w:bCs/>
          <w:color w:val="000000" w:themeColor="text1"/>
        </w:rPr>
        <w:t>evidenced</w:t>
      </w:r>
      <w:r w:rsidRPr="00DD1FD3">
        <w:rPr>
          <w:rFonts w:eastAsia="Calibri"/>
          <w:bCs/>
          <w:color w:val="000000" w:themeColor="text1"/>
        </w:rPr>
        <w:t xml:space="preserve"> </w:t>
      </w:r>
      <w:r w:rsidR="005A1E43" w:rsidRPr="00DD1FD3">
        <w:rPr>
          <w:rFonts w:eastAsia="Calibri"/>
          <w:bCs/>
          <w:color w:val="000000" w:themeColor="text1"/>
        </w:rPr>
        <w:t xml:space="preserve">after immediate and </w:t>
      </w:r>
      <w:r w:rsidR="00D772E4" w:rsidRPr="00DD1FD3">
        <w:rPr>
          <w:rFonts w:eastAsia="Calibri"/>
          <w:bCs/>
          <w:color w:val="000000" w:themeColor="text1"/>
        </w:rPr>
        <w:t>follow-up phases</w:t>
      </w:r>
      <w:r w:rsidR="00ED465E" w:rsidRPr="00DD1FD3">
        <w:rPr>
          <w:rFonts w:eastAsia="Calibri"/>
          <w:bCs/>
          <w:color w:val="000000" w:themeColor="text1"/>
        </w:rPr>
        <w:t xml:space="preserve"> (Evans et al., 2013)</w:t>
      </w:r>
      <w:r w:rsidR="00582CA0" w:rsidRPr="00DD1FD3">
        <w:rPr>
          <w:rFonts w:eastAsia="Calibri"/>
          <w:bCs/>
          <w:color w:val="000000" w:themeColor="text1"/>
        </w:rPr>
        <w:t>.</w:t>
      </w:r>
      <w:r w:rsidR="00B41483" w:rsidRPr="00DD1FD3">
        <w:rPr>
          <w:rFonts w:eastAsia="Calibri"/>
          <w:bCs/>
          <w:color w:val="000000" w:themeColor="text1"/>
        </w:rPr>
        <w:t xml:space="preserve"> </w:t>
      </w:r>
      <w:r w:rsidRPr="00DD1FD3">
        <w:rPr>
          <w:rFonts w:eastAsia="Calibri"/>
          <w:bCs/>
          <w:color w:val="000000" w:themeColor="text1"/>
        </w:rPr>
        <w:t xml:space="preserve">Reasons for social identity changes were predominantly attributed to significant </w:t>
      </w:r>
      <w:r w:rsidR="005F0BED" w:rsidRPr="00DD1FD3">
        <w:rPr>
          <w:rFonts w:eastAsia="Calibri"/>
          <w:bCs/>
          <w:color w:val="000000" w:themeColor="text1"/>
        </w:rPr>
        <w:t xml:space="preserve">and </w:t>
      </w:r>
      <w:r w:rsidR="007027EB" w:rsidRPr="00DD1FD3">
        <w:rPr>
          <w:rFonts w:eastAsia="Calibri"/>
          <w:bCs/>
          <w:color w:val="000000" w:themeColor="text1"/>
        </w:rPr>
        <w:t xml:space="preserve">small-to-large </w:t>
      </w:r>
      <w:r w:rsidRPr="00DD1FD3">
        <w:rPr>
          <w:rFonts w:eastAsia="Calibri"/>
          <w:bCs/>
          <w:color w:val="000000" w:themeColor="text1"/>
        </w:rPr>
        <w:t xml:space="preserve">increases </w:t>
      </w:r>
      <w:r w:rsidR="00F30AD8" w:rsidRPr="00DD1FD3">
        <w:rPr>
          <w:rFonts w:eastAsia="Calibri"/>
          <w:bCs/>
          <w:color w:val="000000" w:themeColor="text1"/>
        </w:rPr>
        <w:t xml:space="preserve">in </w:t>
      </w:r>
      <w:r w:rsidR="003B492B" w:rsidRPr="00DD1FD3">
        <w:rPr>
          <w:rFonts w:eastAsia="Calibri"/>
          <w:bCs/>
          <w:color w:val="000000" w:themeColor="text1"/>
        </w:rPr>
        <w:t>social</w:t>
      </w:r>
      <w:r w:rsidR="00F30AD8" w:rsidRPr="00DD1FD3">
        <w:rPr>
          <w:rFonts w:eastAsia="Calibri"/>
          <w:bCs/>
          <w:color w:val="000000" w:themeColor="text1"/>
        </w:rPr>
        <w:t xml:space="preserve"> </w:t>
      </w:r>
      <w:r w:rsidR="003B492B" w:rsidRPr="00DD1FD3">
        <w:rPr>
          <w:rFonts w:eastAsia="Calibri"/>
          <w:bCs/>
          <w:color w:val="000000" w:themeColor="text1"/>
        </w:rPr>
        <w:t>i</w:t>
      </w:r>
      <w:r w:rsidR="00F30AD8" w:rsidRPr="00DD1FD3">
        <w:rPr>
          <w:rFonts w:eastAsia="Calibri"/>
          <w:bCs/>
          <w:color w:val="000000" w:themeColor="text1"/>
        </w:rPr>
        <w:t xml:space="preserve">dentity </w:t>
      </w:r>
      <w:r w:rsidR="003B492B" w:rsidRPr="00DD1FD3">
        <w:rPr>
          <w:rFonts w:eastAsia="Calibri"/>
          <w:bCs/>
          <w:color w:val="000000" w:themeColor="text1"/>
        </w:rPr>
        <w:t>c</w:t>
      </w:r>
      <w:r w:rsidR="00F30AD8" w:rsidRPr="00DD1FD3">
        <w:rPr>
          <w:rFonts w:eastAsia="Calibri"/>
          <w:bCs/>
          <w:color w:val="000000" w:themeColor="text1"/>
        </w:rPr>
        <w:t xml:space="preserve">ontent </w:t>
      </w:r>
      <w:r w:rsidR="00DD1A62" w:rsidRPr="00DD1FD3">
        <w:rPr>
          <w:rFonts w:eastAsia="Calibri"/>
          <w:bCs/>
          <w:color w:val="000000" w:themeColor="text1"/>
        </w:rPr>
        <w:t>(</w:t>
      </w:r>
      <w:r w:rsidR="00F30AD8" w:rsidRPr="00DD1FD3">
        <w:rPr>
          <w:rFonts w:eastAsia="Calibri"/>
          <w:bCs/>
          <w:color w:val="000000" w:themeColor="text1"/>
        </w:rPr>
        <w:t>which provide specific explanations for group identification</w:t>
      </w:r>
      <w:r w:rsidR="00DD1A62" w:rsidRPr="00DD1FD3">
        <w:rPr>
          <w:rFonts w:eastAsia="Calibri"/>
          <w:bCs/>
          <w:color w:val="000000" w:themeColor="text1"/>
        </w:rPr>
        <w:t>)</w:t>
      </w:r>
      <w:r w:rsidR="00F30AD8" w:rsidRPr="00DD1FD3">
        <w:rPr>
          <w:rFonts w:eastAsia="Calibri"/>
          <w:bCs/>
          <w:color w:val="000000" w:themeColor="text1"/>
        </w:rPr>
        <w:t xml:space="preserve">, </w:t>
      </w:r>
      <w:r w:rsidR="00DD1A62" w:rsidRPr="00DD1FD3">
        <w:rPr>
          <w:rFonts w:eastAsia="Calibri"/>
          <w:bCs/>
          <w:color w:val="000000" w:themeColor="text1"/>
        </w:rPr>
        <w:t>in the form</w:t>
      </w:r>
      <w:r w:rsidR="00F30AD8" w:rsidRPr="00DD1FD3">
        <w:rPr>
          <w:rFonts w:eastAsia="Calibri"/>
          <w:bCs/>
          <w:color w:val="000000" w:themeColor="text1"/>
        </w:rPr>
        <w:t xml:space="preserve"> of Friendship Identity Content (FIC; </w:t>
      </w:r>
      <w:r w:rsidR="00F30AD8" w:rsidRPr="00DD1FD3">
        <w:rPr>
          <w:rFonts w:eastAsia="Calibri"/>
          <w:bCs/>
          <w:i/>
          <w:iCs/>
          <w:color w:val="000000" w:themeColor="text1"/>
        </w:rPr>
        <w:t>n</w:t>
      </w:r>
      <w:r w:rsidR="00F30AD8" w:rsidRPr="00DD1FD3">
        <w:rPr>
          <w:rFonts w:eastAsia="Calibri"/>
          <w:bCs/>
          <w:color w:val="000000" w:themeColor="text1"/>
        </w:rPr>
        <w:t xml:space="preserve"> = 3)</w:t>
      </w:r>
      <w:r w:rsidRPr="00DD1FD3">
        <w:rPr>
          <w:rFonts w:eastAsia="Calibri"/>
          <w:bCs/>
          <w:color w:val="000000" w:themeColor="text1"/>
        </w:rPr>
        <w:t xml:space="preserve"> post-ROPDMS and </w:t>
      </w:r>
      <w:r w:rsidR="0092636F" w:rsidRPr="00DD1FD3">
        <w:rPr>
          <w:rFonts w:eastAsia="Calibri"/>
          <w:bCs/>
          <w:color w:val="000000" w:themeColor="text1"/>
        </w:rPr>
        <w:t>Results Identity Content (</w:t>
      </w:r>
      <w:r w:rsidRPr="00DD1FD3">
        <w:rPr>
          <w:rFonts w:eastAsia="Calibri"/>
          <w:bCs/>
          <w:color w:val="000000" w:themeColor="text1"/>
        </w:rPr>
        <w:t>RIC</w:t>
      </w:r>
      <w:r w:rsidR="0092636F" w:rsidRPr="00DD1FD3">
        <w:rPr>
          <w:rFonts w:eastAsia="Calibri"/>
          <w:bCs/>
          <w:color w:val="000000" w:themeColor="text1"/>
        </w:rPr>
        <w:t xml:space="preserve">; </w:t>
      </w:r>
      <w:r w:rsidR="0092636F" w:rsidRPr="00DD1FD3">
        <w:rPr>
          <w:rFonts w:eastAsia="Calibri"/>
          <w:bCs/>
          <w:i/>
          <w:iCs/>
          <w:color w:val="000000" w:themeColor="text1"/>
        </w:rPr>
        <w:t>n</w:t>
      </w:r>
      <w:r w:rsidR="0092636F" w:rsidRPr="00DD1FD3">
        <w:rPr>
          <w:rFonts w:eastAsia="Calibri"/>
          <w:bCs/>
          <w:color w:val="000000" w:themeColor="text1"/>
        </w:rPr>
        <w:t xml:space="preserve"> = 1)</w:t>
      </w:r>
      <w:r w:rsidRPr="00DD1FD3">
        <w:rPr>
          <w:rFonts w:eastAsia="Calibri"/>
          <w:bCs/>
          <w:color w:val="000000" w:themeColor="text1"/>
        </w:rPr>
        <w:t xml:space="preserve"> post-MOPDMS</w:t>
      </w:r>
      <w:r w:rsidR="0092636F" w:rsidRPr="00DD1FD3">
        <w:rPr>
          <w:rFonts w:eastAsia="Calibri"/>
          <w:bCs/>
          <w:color w:val="000000" w:themeColor="text1"/>
        </w:rPr>
        <w:t>.</w:t>
      </w:r>
      <w:r w:rsidR="00E81972" w:rsidRPr="00DD1FD3">
        <w:rPr>
          <w:rFonts w:eastAsia="Calibri"/>
          <w:bCs/>
          <w:color w:val="000000" w:themeColor="text1"/>
        </w:rPr>
        <w:t xml:space="preserve"> </w:t>
      </w:r>
      <w:r w:rsidR="00CE335E" w:rsidRPr="00DD1FD3">
        <w:rPr>
          <w:rFonts w:eastAsia="Calibri"/>
          <w:bCs/>
          <w:color w:val="000000" w:themeColor="text1"/>
        </w:rPr>
        <w:t xml:space="preserve">Additionally, </w:t>
      </w:r>
      <w:r w:rsidR="003B492B" w:rsidRPr="00DD1FD3">
        <w:rPr>
          <w:rFonts w:eastAsia="Calibri"/>
          <w:bCs/>
          <w:color w:val="000000" w:themeColor="text1"/>
        </w:rPr>
        <w:t xml:space="preserve">Social identity content </w:t>
      </w:r>
      <w:r w:rsidR="00A7097D" w:rsidRPr="00DD1FD3">
        <w:rPr>
          <w:rFonts w:eastAsia="Calibri"/>
          <w:bCs/>
          <w:color w:val="000000" w:themeColor="text1"/>
        </w:rPr>
        <w:t xml:space="preserve">changes </w:t>
      </w:r>
      <w:r w:rsidR="004C659E" w:rsidRPr="00DD1FD3">
        <w:rPr>
          <w:rFonts w:eastAsia="Calibri"/>
          <w:bCs/>
          <w:color w:val="000000" w:themeColor="text1"/>
        </w:rPr>
        <w:t xml:space="preserve">appeared to be </w:t>
      </w:r>
      <w:r w:rsidR="00343C97" w:rsidRPr="00DD1FD3">
        <w:rPr>
          <w:rFonts w:eastAsia="Calibri"/>
          <w:bCs/>
          <w:color w:val="000000" w:themeColor="text1"/>
        </w:rPr>
        <w:t>manipulated by</w:t>
      </w:r>
      <w:r w:rsidR="005E49BD" w:rsidRPr="00DD1FD3">
        <w:rPr>
          <w:rFonts w:eastAsia="Calibri"/>
          <w:bCs/>
          <w:color w:val="000000" w:themeColor="text1"/>
        </w:rPr>
        <w:t xml:space="preserve"> </w:t>
      </w:r>
      <w:r w:rsidR="00084908" w:rsidRPr="00DD1FD3">
        <w:rPr>
          <w:rFonts w:eastAsia="Calibri"/>
          <w:bCs/>
          <w:color w:val="000000" w:themeColor="text1"/>
        </w:rPr>
        <w:t>the type of PDMS used</w:t>
      </w:r>
      <w:r w:rsidR="00CE335E" w:rsidRPr="00DD1FD3">
        <w:rPr>
          <w:rFonts w:eastAsia="Calibri"/>
          <w:bCs/>
          <w:color w:val="000000" w:themeColor="text1"/>
        </w:rPr>
        <w:t xml:space="preserve"> (Barker et al., 2014)</w:t>
      </w:r>
      <w:r w:rsidRPr="00DD1FD3">
        <w:rPr>
          <w:rFonts w:eastAsia="Calibri"/>
          <w:bCs/>
          <w:color w:val="000000" w:themeColor="text1"/>
        </w:rPr>
        <w:t xml:space="preserve">. COPDMS contributed to significant </w:t>
      </w:r>
      <w:r w:rsidR="00B4458E" w:rsidRPr="00DD1FD3">
        <w:rPr>
          <w:rFonts w:eastAsia="Calibri"/>
          <w:bCs/>
          <w:color w:val="000000" w:themeColor="text1"/>
        </w:rPr>
        <w:t xml:space="preserve">and </w:t>
      </w:r>
      <w:r w:rsidR="004B46D9" w:rsidRPr="00DD1FD3">
        <w:rPr>
          <w:rFonts w:eastAsia="Calibri"/>
          <w:bCs/>
          <w:color w:val="000000" w:themeColor="text1"/>
        </w:rPr>
        <w:t xml:space="preserve">large </w:t>
      </w:r>
      <w:r w:rsidRPr="00DD1FD3">
        <w:rPr>
          <w:rFonts w:eastAsia="Calibri"/>
          <w:bCs/>
          <w:color w:val="000000" w:themeColor="text1"/>
        </w:rPr>
        <w:t xml:space="preserve">increases in relational identification </w:t>
      </w:r>
      <w:r w:rsidR="001141E8" w:rsidRPr="00DD1FD3">
        <w:rPr>
          <w:rFonts w:eastAsia="Calibri"/>
          <w:bCs/>
          <w:color w:val="000000" w:themeColor="text1"/>
        </w:rPr>
        <w:t>but not</w:t>
      </w:r>
      <w:r w:rsidRPr="00DD1FD3">
        <w:rPr>
          <w:rFonts w:eastAsia="Calibri"/>
          <w:bCs/>
          <w:color w:val="000000" w:themeColor="text1"/>
        </w:rPr>
        <w:t xml:space="preserve"> organisational identification </w:t>
      </w:r>
      <w:r w:rsidR="004A47C3" w:rsidRPr="00DD1FD3">
        <w:rPr>
          <w:rFonts w:eastAsia="Calibri"/>
          <w:bCs/>
          <w:color w:val="000000" w:themeColor="text1"/>
        </w:rPr>
        <w:t xml:space="preserve">across two </w:t>
      </w:r>
      <w:r w:rsidR="001C7E69" w:rsidRPr="00DD1FD3">
        <w:rPr>
          <w:rFonts w:eastAsia="Calibri"/>
          <w:bCs/>
          <w:color w:val="000000" w:themeColor="text1"/>
        </w:rPr>
        <w:t>separate studies</w:t>
      </w:r>
      <w:r w:rsidRPr="00DD1FD3">
        <w:rPr>
          <w:rFonts w:eastAsia="Calibri"/>
          <w:bCs/>
          <w:color w:val="000000" w:themeColor="text1"/>
        </w:rPr>
        <w:t xml:space="preserve"> (Evans et al., 2022).</w:t>
      </w:r>
      <w:r w:rsidR="00FE548A" w:rsidRPr="00DD1FD3">
        <w:rPr>
          <w:rFonts w:eastAsia="Calibri"/>
          <w:bCs/>
          <w:color w:val="000000" w:themeColor="text1"/>
        </w:rPr>
        <w:t xml:space="preserve"> </w:t>
      </w:r>
      <w:r w:rsidR="00496FD1" w:rsidRPr="00DD1FD3">
        <w:rPr>
          <w:rFonts w:eastAsia="Calibri"/>
          <w:bCs/>
          <w:color w:val="000000" w:themeColor="text1"/>
        </w:rPr>
        <w:t xml:space="preserve">The </w:t>
      </w:r>
      <w:r w:rsidR="007A02E2" w:rsidRPr="00DD1FD3">
        <w:rPr>
          <w:rFonts w:eastAsia="Calibri"/>
          <w:bCs/>
          <w:color w:val="000000" w:themeColor="text1"/>
        </w:rPr>
        <w:t xml:space="preserve">consecutive </w:t>
      </w:r>
      <w:r w:rsidR="00496FD1" w:rsidRPr="00DD1FD3">
        <w:rPr>
          <w:rFonts w:eastAsia="Calibri"/>
          <w:bCs/>
          <w:color w:val="000000" w:themeColor="text1"/>
        </w:rPr>
        <w:t>delivery of t</w:t>
      </w:r>
      <w:r w:rsidR="00417DD8" w:rsidRPr="00DD1FD3">
        <w:rPr>
          <w:rFonts w:eastAsia="Calibri"/>
          <w:bCs/>
          <w:color w:val="000000" w:themeColor="text1"/>
        </w:rPr>
        <w:t>hree different</w:t>
      </w:r>
      <w:r w:rsidR="000F52AC" w:rsidRPr="00DD1FD3">
        <w:rPr>
          <w:rFonts w:eastAsia="Calibri"/>
          <w:bCs/>
          <w:color w:val="000000" w:themeColor="text1"/>
        </w:rPr>
        <w:t xml:space="preserve"> types of PDMS </w:t>
      </w:r>
      <w:r w:rsidR="00496FD1" w:rsidRPr="00DD1FD3">
        <w:rPr>
          <w:rFonts w:eastAsia="Calibri"/>
          <w:bCs/>
          <w:color w:val="000000" w:themeColor="text1"/>
        </w:rPr>
        <w:t xml:space="preserve">failed to significantly alter </w:t>
      </w:r>
      <w:r w:rsidR="002B6702" w:rsidRPr="00DD1FD3">
        <w:rPr>
          <w:rFonts w:eastAsia="Calibri"/>
          <w:bCs/>
          <w:color w:val="000000" w:themeColor="text1"/>
        </w:rPr>
        <w:t xml:space="preserve">identity leadership </w:t>
      </w:r>
      <w:r w:rsidR="00FE548A" w:rsidRPr="00DD1FD3">
        <w:rPr>
          <w:rFonts w:eastAsia="Calibri"/>
          <w:bCs/>
          <w:color w:val="000000" w:themeColor="text1"/>
        </w:rPr>
        <w:t>(Tillcock, 2019).</w:t>
      </w:r>
      <w:r w:rsidRPr="00DD1FD3">
        <w:rPr>
          <w:rFonts w:eastAsia="Calibri"/>
          <w:bCs/>
          <w:color w:val="000000" w:themeColor="text1"/>
        </w:rPr>
        <w:t xml:space="preserve"> Cohesion (</w:t>
      </w:r>
      <w:r w:rsidRPr="00DD1FD3">
        <w:rPr>
          <w:rFonts w:eastAsia="Calibri"/>
          <w:bCs/>
          <w:i/>
          <w:iCs/>
          <w:color w:val="000000" w:themeColor="text1"/>
        </w:rPr>
        <w:t>n</w:t>
      </w:r>
      <w:r w:rsidRPr="00DD1FD3">
        <w:rPr>
          <w:rFonts w:eastAsia="Calibri"/>
          <w:bCs/>
          <w:color w:val="000000" w:themeColor="text1"/>
        </w:rPr>
        <w:t xml:space="preserve"> = 4) was measured in studies that implemented ROPDMS (</w:t>
      </w:r>
      <w:r w:rsidRPr="00DD1FD3">
        <w:rPr>
          <w:rFonts w:eastAsia="Calibri"/>
          <w:bCs/>
          <w:i/>
          <w:iCs/>
          <w:color w:val="000000" w:themeColor="text1"/>
        </w:rPr>
        <w:t>n</w:t>
      </w:r>
      <w:r w:rsidRPr="00DD1FD3">
        <w:rPr>
          <w:rFonts w:eastAsia="Calibri"/>
          <w:bCs/>
          <w:color w:val="000000" w:themeColor="text1"/>
        </w:rPr>
        <w:t xml:space="preserve"> = 1), task focused </w:t>
      </w:r>
      <w:r w:rsidR="00C540E6" w:rsidRPr="00DD1FD3">
        <w:rPr>
          <w:rFonts w:eastAsia="Calibri"/>
          <w:bCs/>
          <w:color w:val="000000" w:themeColor="text1"/>
        </w:rPr>
        <w:t>PDMS</w:t>
      </w:r>
      <w:r w:rsidR="00130BF8" w:rsidRPr="00DD1FD3">
        <w:rPr>
          <w:rFonts w:eastAsia="Calibri"/>
          <w:bCs/>
          <w:color w:val="000000" w:themeColor="text1"/>
        </w:rPr>
        <w:t xml:space="preserve"> </w:t>
      </w:r>
      <w:r w:rsidRPr="00DD1FD3">
        <w:rPr>
          <w:rFonts w:eastAsia="Calibri"/>
          <w:bCs/>
          <w:color w:val="000000" w:themeColor="text1"/>
        </w:rPr>
        <w:t>(</w:t>
      </w:r>
      <w:r w:rsidRPr="00DD1FD3">
        <w:rPr>
          <w:rFonts w:eastAsia="Calibri"/>
          <w:bCs/>
          <w:i/>
          <w:iCs/>
          <w:color w:val="000000" w:themeColor="text1"/>
        </w:rPr>
        <w:t>n</w:t>
      </w:r>
      <w:r w:rsidRPr="00DD1FD3">
        <w:rPr>
          <w:rFonts w:eastAsia="Calibri"/>
          <w:bCs/>
          <w:color w:val="000000" w:themeColor="text1"/>
        </w:rPr>
        <w:t xml:space="preserve"> = 2), or ‘check-in’ </w:t>
      </w:r>
      <w:r w:rsidR="00C540E6" w:rsidRPr="00DD1FD3">
        <w:rPr>
          <w:rFonts w:eastAsia="Calibri"/>
          <w:bCs/>
          <w:color w:val="000000" w:themeColor="text1"/>
        </w:rPr>
        <w:t>PDMS</w:t>
      </w:r>
      <w:r w:rsidR="00130BF8" w:rsidRPr="00DD1FD3">
        <w:rPr>
          <w:rFonts w:eastAsia="Calibri"/>
          <w:bCs/>
          <w:color w:val="000000" w:themeColor="text1"/>
        </w:rPr>
        <w:t xml:space="preserve"> </w:t>
      </w:r>
      <w:r w:rsidRPr="00DD1FD3">
        <w:rPr>
          <w:rFonts w:eastAsia="Calibri"/>
          <w:bCs/>
          <w:color w:val="000000" w:themeColor="text1"/>
        </w:rPr>
        <w:t>(</w:t>
      </w:r>
      <w:r w:rsidRPr="00DD1FD3">
        <w:rPr>
          <w:rFonts w:eastAsia="Calibri"/>
          <w:bCs/>
          <w:i/>
          <w:iCs/>
          <w:color w:val="000000" w:themeColor="text1"/>
        </w:rPr>
        <w:t>n</w:t>
      </w:r>
      <w:r w:rsidRPr="00DD1FD3">
        <w:rPr>
          <w:rFonts w:eastAsia="Calibri"/>
          <w:bCs/>
          <w:color w:val="000000" w:themeColor="text1"/>
        </w:rPr>
        <w:t xml:space="preserve"> = 1)</w:t>
      </w:r>
      <w:r w:rsidR="00DC37E5" w:rsidRPr="00DD1FD3">
        <w:rPr>
          <w:rFonts w:eastAsia="Calibri"/>
          <w:bCs/>
          <w:color w:val="000000" w:themeColor="text1"/>
        </w:rPr>
        <w:t>.</w:t>
      </w:r>
      <w:r w:rsidRPr="00DD1FD3">
        <w:rPr>
          <w:rFonts w:eastAsia="Calibri"/>
          <w:bCs/>
          <w:color w:val="000000" w:themeColor="text1"/>
        </w:rPr>
        <w:t xml:space="preserve"> </w:t>
      </w:r>
      <w:r w:rsidR="008D2BFA" w:rsidRPr="00DD1FD3">
        <w:rPr>
          <w:rFonts w:eastAsia="Calibri"/>
          <w:bCs/>
          <w:color w:val="000000" w:themeColor="text1"/>
        </w:rPr>
        <w:t>In place of testing for significant differences, Pain and Harwood (2009) found that four task-focused PDMS sessions</w:t>
      </w:r>
      <w:r w:rsidR="003A463B" w:rsidRPr="00DD1FD3">
        <w:rPr>
          <w:rFonts w:eastAsia="Calibri"/>
          <w:bCs/>
          <w:color w:val="000000" w:themeColor="text1"/>
        </w:rPr>
        <w:t>,</w:t>
      </w:r>
      <w:r w:rsidR="008D2BFA" w:rsidRPr="00DD1FD3">
        <w:rPr>
          <w:rFonts w:eastAsia="Calibri"/>
          <w:bCs/>
          <w:color w:val="000000" w:themeColor="text1"/>
        </w:rPr>
        <w:t xml:space="preserve"> over three </w:t>
      </w:r>
      <w:r w:rsidR="000532E8" w:rsidRPr="00DD1FD3">
        <w:rPr>
          <w:rFonts w:eastAsia="Calibri"/>
          <w:bCs/>
          <w:color w:val="000000" w:themeColor="text1"/>
        </w:rPr>
        <w:t xml:space="preserve">a </w:t>
      </w:r>
      <w:r w:rsidR="008D2BFA" w:rsidRPr="00DD1FD3">
        <w:rPr>
          <w:rFonts w:eastAsia="Calibri"/>
          <w:bCs/>
          <w:color w:val="000000" w:themeColor="text1"/>
        </w:rPr>
        <w:t>game</w:t>
      </w:r>
      <w:r w:rsidR="000532E8" w:rsidRPr="00DD1FD3">
        <w:rPr>
          <w:rFonts w:eastAsia="Calibri"/>
          <w:bCs/>
          <w:color w:val="000000" w:themeColor="text1"/>
        </w:rPr>
        <w:t xml:space="preserve"> period</w:t>
      </w:r>
      <w:r w:rsidR="003A463B" w:rsidRPr="00DD1FD3">
        <w:rPr>
          <w:rFonts w:eastAsia="Calibri"/>
          <w:bCs/>
          <w:color w:val="000000" w:themeColor="text1"/>
        </w:rPr>
        <w:t>,</w:t>
      </w:r>
      <w:r w:rsidR="008D2BFA" w:rsidRPr="00DD1FD3">
        <w:rPr>
          <w:rFonts w:eastAsia="Calibri"/>
          <w:bCs/>
          <w:color w:val="000000" w:themeColor="text1"/>
        </w:rPr>
        <w:t xml:space="preserve"> </w:t>
      </w:r>
      <w:r w:rsidR="00D9144F" w:rsidRPr="00DD1FD3">
        <w:rPr>
          <w:rFonts w:eastAsia="Calibri"/>
          <w:bCs/>
          <w:color w:val="000000" w:themeColor="text1"/>
        </w:rPr>
        <w:t>contributed to mean improvements in</w:t>
      </w:r>
      <w:r w:rsidR="008D2BFA" w:rsidRPr="00DD1FD3">
        <w:rPr>
          <w:rFonts w:eastAsia="Calibri"/>
          <w:bCs/>
          <w:color w:val="000000" w:themeColor="text1"/>
        </w:rPr>
        <w:t xml:space="preserve"> cohesion, communication, </w:t>
      </w:r>
      <w:r w:rsidR="00746434" w:rsidRPr="00DD1FD3">
        <w:rPr>
          <w:rFonts w:eastAsia="Calibri"/>
          <w:bCs/>
          <w:color w:val="000000" w:themeColor="text1"/>
        </w:rPr>
        <w:t xml:space="preserve">and </w:t>
      </w:r>
      <w:r w:rsidR="008D2BFA" w:rsidRPr="00DD1FD3">
        <w:rPr>
          <w:rFonts w:eastAsia="Calibri"/>
          <w:bCs/>
          <w:color w:val="000000" w:themeColor="text1"/>
        </w:rPr>
        <w:t>trust and confidence</w:t>
      </w:r>
      <w:r w:rsidR="007404A9" w:rsidRPr="00DD1FD3">
        <w:rPr>
          <w:rFonts w:eastAsia="Calibri"/>
          <w:bCs/>
          <w:color w:val="000000" w:themeColor="text1"/>
        </w:rPr>
        <w:t xml:space="preserve"> </w:t>
      </w:r>
      <w:r w:rsidR="003D2D98" w:rsidRPr="00DD1FD3">
        <w:rPr>
          <w:rFonts w:eastAsia="Calibri"/>
          <w:bCs/>
          <w:color w:val="000000" w:themeColor="text1"/>
        </w:rPr>
        <w:t xml:space="preserve">in </w:t>
      </w:r>
      <w:r w:rsidR="007404A9" w:rsidRPr="00DD1FD3">
        <w:rPr>
          <w:rFonts w:eastAsia="Calibri"/>
          <w:bCs/>
          <w:color w:val="000000" w:themeColor="text1"/>
        </w:rPr>
        <w:t>teammates</w:t>
      </w:r>
      <w:r w:rsidR="008D2BFA" w:rsidRPr="00DD1FD3">
        <w:rPr>
          <w:rFonts w:eastAsia="Calibri"/>
          <w:bCs/>
          <w:color w:val="000000" w:themeColor="text1"/>
        </w:rPr>
        <w:t xml:space="preserve">. </w:t>
      </w:r>
      <w:r w:rsidRPr="00DD1FD3">
        <w:rPr>
          <w:rFonts w:eastAsia="Calibri"/>
          <w:bCs/>
          <w:color w:val="000000" w:themeColor="text1"/>
        </w:rPr>
        <w:t>Moreover, 'check-in' PDMS</w:t>
      </w:r>
      <w:r w:rsidR="00CE62BC" w:rsidRPr="00DD1FD3">
        <w:rPr>
          <w:rFonts w:eastAsia="Calibri"/>
          <w:bCs/>
          <w:color w:val="000000" w:themeColor="text1"/>
        </w:rPr>
        <w:t xml:space="preserve"> sessions</w:t>
      </w:r>
      <w:r w:rsidRPr="00DD1FD3">
        <w:rPr>
          <w:rFonts w:eastAsia="Calibri"/>
          <w:bCs/>
          <w:color w:val="000000" w:themeColor="text1"/>
        </w:rPr>
        <w:t xml:space="preserve"> contributed to </w:t>
      </w:r>
      <w:r w:rsidR="00F951CA" w:rsidRPr="00DD1FD3">
        <w:rPr>
          <w:rFonts w:eastAsia="Calibri"/>
          <w:bCs/>
          <w:color w:val="000000" w:themeColor="text1"/>
        </w:rPr>
        <w:t xml:space="preserve">a </w:t>
      </w:r>
      <w:r w:rsidR="00430B86" w:rsidRPr="00DD1FD3">
        <w:rPr>
          <w:rFonts w:eastAsia="Calibri"/>
          <w:bCs/>
          <w:color w:val="000000" w:themeColor="text1"/>
        </w:rPr>
        <w:t xml:space="preserve">significant </w:t>
      </w:r>
      <w:r w:rsidR="00F951CA" w:rsidRPr="00DD1FD3">
        <w:rPr>
          <w:rFonts w:eastAsia="Calibri"/>
          <w:bCs/>
          <w:color w:val="000000" w:themeColor="text1"/>
        </w:rPr>
        <w:t xml:space="preserve">and </w:t>
      </w:r>
      <w:r w:rsidR="00430B86" w:rsidRPr="00DD1FD3">
        <w:rPr>
          <w:rFonts w:eastAsia="Calibri"/>
          <w:bCs/>
          <w:color w:val="000000" w:themeColor="text1"/>
        </w:rPr>
        <w:t xml:space="preserve">large </w:t>
      </w:r>
      <w:r w:rsidR="00E77852" w:rsidRPr="00DD1FD3">
        <w:rPr>
          <w:rFonts w:eastAsia="Calibri"/>
          <w:bCs/>
          <w:color w:val="000000" w:themeColor="text1"/>
        </w:rPr>
        <w:t xml:space="preserve">group </w:t>
      </w:r>
      <w:r w:rsidR="00430B86" w:rsidRPr="00DD1FD3">
        <w:rPr>
          <w:rFonts w:eastAsia="Calibri"/>
          <w:bCs/>
          <w:color w:val="000000" w:themeColor="text1"/>
        </w:rPr>
        <w:t xml:space="preserve">difference </w:t>
      </w:r>
      <w:r w:rsidR="001F13DA" w:rsidRPr="00DD1FD3">
        <w:rPr>
          <w:rFonts w:eastAsia="Calibri"/>
          <w:bCs/>
          <w:color w:val="000000" w:themeColor="text1"/>
        </w:rPr>
        <w:t xml:space="preserve">in </w:t>
      </w:r>
      <w:r w:rsidR="002F3F7A" w:rsidRPr="00DD1FD3">
        <w:rPr>
          <w:rFonts w:eastAsia="Calibri"/>
          <w:bCs/>
          <w:color w:val="000000" w:themeColor="text1"/>
        </w:rPr>
        <w:t>perception</w:t>
      </w:r>
      <w:r w:rsidR="008B7BD1" w:rsidRPr="00DD1FD3">
        <w:rPr>
          <w:rFonts w:eastAsia="Calibri"/>
          <w:bCs/>
          <w:color w:val="000000" w:themeColor="text1"/>
        </w:rPr>
        <w:t>s</w:t>
      </w:r>
      <w:r w:rsidR="002F3F7A" w:rsidRPr="00DD1FD3">
        <w:rPr>
          <w:rFonts w:eastAsia="Calibri"/>
          <w:bCs/>
          <w:color w:val="000000" w:themeColor="text1"/>
        </w:rPr>
        <w:t xml:space="preserve"> of </w:t>
      </w:r>
      <w:r w:rsidR="00903358" w:rsidRPr="00DD1FD3">
        <w:rPr>
          <w:rFonts w:eastAsia="Calibri"/>
          <w:bCs/>
          <w:color w:val="000000" w:themeColor="text1"/>
        </w:rPr>
        <w:t>social cohesion</w:t>
      </w:r>
      <w:r w:rsidR="00D068A0" w:rsidRPr="00DD1FD3">
        <w:rPr>
          <w:rFonts w:eastAsia="Calibri"/>
          <w:bCs/>
          <w:color w:val="000000" w:themeColor="text1"/>
        </w:rPr>
        <w:t>,</w:t>
      </w:r>
      <w:r w:rsidR="00903358" w:rsidRPr="00DD1FD3">
        <w:rPr>
          <w:rFonts w:eastAsia="Calibri"/>
          <w:bCs/>
          <w:color w:val="000000" w:themeColor="text1"/>
        </w:rPr>
        <w:t xml:space="preserve"> </w:t>
      </w:r>
      <w:r w:rsidR="00CF29D6" w:rsidRPr="00DD1FD3">
        <w:rPr>
          <w:rFonts w:eastAsia="Calibri"/>
          <w:bCs/>
          <w:color w:val="000000" w:themeColor="text1"/>
        </w:rPr>
        <w:t xml:space="preserve">with </w:t>
      </w:r>
      <w:r w:rsidR="005D3AE7" w:rsidRPr="00DD1FD3">
        <w:rPr>
          <w:rFonts w:eastAsia="Calibri"/>
          <w:bCs/>
          <w:color w:val="000000" w:themeColor="text1"/>
        </w:rPr>
        <w:t xml:space="preserve">a </w:t>
      </w:r>
      <w:r w:rsidR="00CF29D6" w:rsidRPr="00DD1FD3">
        <w:rPr>
          <w:rFonts w:eastAsia="Calibri"/>
          <w:bCs/>
          <w:color w:val="000000" w:themeColor="text1"/>
        </w:rPr>
        <w:t xml:space="preserve">mindfulness </w:t>
      </w:r>
      <w:r w:rsidR="008B7BD1" w:rsidRPr="00DD1FD3">
        <w:rPr>
          <w:rFonts w:eastAsia="Calibri"/>
          <w:bCs/>
          <w:color w:val="000000" w:themeColor="text1"/>
        </w:rPr>
        <w:t xml:space="preserve">meditation </w:t>
      </w:r>
      <w:r w:rsidR="00CF29D6" w:rsidRPr="00DD1FD3">
        <w:rPr>
          <w:rFonts w:eastAsia="Calibri"/>
          <w:bCs/>
          <w:color w:val="000000" w:themeColor="text1"/>
        </w:rPr>
        <w:t>group</w:t>
      </w:r>
      <w:r w:rsidR="00AE34D0" w:rsidRPr="00DD1FD3">
        <w:rPr>
          <w:rFonts w:eastAsia="Calibri"/>
          <w:bCs/>
          <w:color w:val="000000" w:themeColor="text1"/>
        </w:rPr>
        <w:t xml:space="preserve"> </w:t>
      </w:r>
      <w:r w:rsidR="002847E1" w:rsidRPr="00DD1FD3">
        <w:rPr>
          <w:rFonts w:eastAsia="Calibri"/>
          <w:bCs/>
          <w:color w:val="000000" w:themeColor="text1"/>
        </w:rPr>
        <w:t>(</w:t>
      </w:r>
      <w:r w:rsidR="00BB3D09" w:rsidRPr="00DD1FD3">
        <w:rPr>
          <w:rFonts w:eastAsia="Calibri"/>
          <w:bCs/>
          <w:color w:val="000000" w:themeColor="text1"/>
        </w:rPr>
        <w:t xml:space="preserve">who </w:t>
      </w:r>
      <w:r w:rsidR="00AE34D0" w:rsidRPr="00DD1FD3">
        <w:rPr>
          <w:rFonts w:eastAsia="Calibri"/>
          <w:bCs/>
          <w:color w:val="000000" w:themeColor="text1"/>
        </w:rPr>
        <w:t xml:space="preserve">used </w:t>
      </w:r>
      <w:r w:rsidR="00713DDF" w:rsidRPr="00DD1FD3">
        <w:rPr>
          <w:rFonts w:eastAsia="Calibri"/>
          <w:bCs/>
          <w:color w:val="000000" w:themeColor="text1"/>
        </w:rPr>
        <w:t>‘check-in PDMS’</w:t>
      </w:r>
      <w:r w:rsidR="002847E1" w:rsidRPr="00DD1FD3">
        <w:rPr>
          <w:rFonts w:eastAsia="Calibri"/>
          <w:bCs/>
          <w:color w:val="000000" w:themeColor="text1"/>
        </w:rPr>
        <w:t>)</w:t>
      </w:r>
      <w:r w:rsidR="00CF29D6" w:rsidRPr="00DD1FD3">
        <w:rPr>
          <w:rFonts w:eastAsia="Calibri"/>
          <w:bCs/>
          <w:color w:val="000000" w:themeColor="text1"/>
        </w:rPr>
        <w:t xml:space="preserve"> </w:t>
      </w:r>
      <w:r w:rsidR="00713DDF" w:rsidRPr="00DD1FD3">
        <w:rPr>
          <w:rFonts w:eastAsia="Calibri"/>
          <w:bCs/>
          <w:color w:val="000000" w:themeColor="text1"/>
        </w:rPr>
        <w:t xml:space="preserve">reporting </w:t>
      </w:r>
      <w:r w:rsidRPr="00DD1FD3">
        <w:rPr>
          <w:rFonts w:eastAsia="Calibri"/>
          <w:bCs/>
          <w:color w:val="000000" w:themeColor="text1"/>
        </w:rPr>
        <w:t xml:space="preserve">higher social cohesion than </w:t>
      </w:r>
      <w:r w:rsidR="002847E1" w:rsidRPr="00DD1FD3">
        <w:rPr>
          <w:rFonts w:eastAsia="Calibri"/>
          <w:bCs/>
          <w:color w:val="000000" w:themeColor="text1"/>
        </w:rPr>
        <w:t>the</w:t>
      </w:r>
      <w:r w:rsidRPr="00DD1FD3">
        <w:rPr>
          <w:rFonts w:eastAsia="Calibri"/>
          <w:bCs/>
          <w:color w:val="000000" w:themeColor="text1"/>
        </w:rPr>
        <w:t xml:space="preserve"> control group (Piasecki et al., 2021). </w:t>
      </w:r>
      <w:r w:rsidR="003A7C5B" w:rsidRPr="00DD1FD3">
        <w:rPr>
          <w:rFonts w:eastAsia="Calibri"/>
          <w:bCs/>
          <w:color w:val="000000" w:themeColor="text1"/>
        </w:rPr>
        <w:t>In contrast</w:t>
      </w:r>
      <w:r w:rsidR="00E73097" w:rsidRPr="00DD1FD3">
        <w:rPr>
          <w:rFonts w:eastAsia="Calibri"/>
          <w:bCs/>
          <w:color w:val="000000" w:themeColor="text1"/>
        </w:rPr>
        <w:t xml:space="preserve">, non-significant changes in cohesion were reported after individual ROPDMS (Windsor et al., 2011) or multiple task focused PDMS sessions (Lindström, 2012). </w:t>
      </w:r>
      <w:r w:rsidR="00FD1879" w:rsidRPr="00DD1FD3">
        <w:rPr>
          <w:rFonts w:eastAsia="Calibri"/>
          <w:bCs/>
          <w:color w:val="000000" w:themeColor="text1"/>
        </w:rPr>
        <w:t xml:space="preserve">Perceived team communication did not change after ROPDMS (Windsor et al., 2011). </w:t>
      </w:r>
      <w:r w:rsidR="002415AB" w:rsidRPr="00DD1FD3">
        <w:rPr>
          <w:rFonts w:eastAsia="Calibri"/>
          <w:bCs/>
          <w:color w:val="000000" w:themeColor="text1"/>
        </w:rPr>
        <w:t>S</w:t>
      </w:r>
      <w:r w:rsidRPr="00DD1FD3">
        <w:rPr>
          <w:rFonts w:eastAsia="Calibri"/>
          <w:bCs/>
          <w:color w:val="000000" w:themeColor="text1"/>
        </w:rPr>
        <w:t>ignificant</w:t>
      </w:r>
      <w:r w:rsidR="002F715F" w:rsidRPr="00DD1FD3">
        <w:rPr>
          <w:rFonts w:eastAsia="Calibri"/>
          <w:bCs/>
          <w:color w:val="000000" w:themeColor="text1"/>
        </w:rPr>
        <w:t xml:space="preserve"> </w:t>
      </w:r>
      <w:r w:rsidR="00355310" w:rsidRPr="00DD1FD3">
        <w:rPr>
          <w:rFonts w:eastAsia="Calibri"/>
          <w:bCs/>
          <w:color w:val="000000" w:themeColor="text1"/>
        </w:rPr>
        <w:t xml:space="preserve">and </w:t>
      </w:r>
      <w:r w:rsidR="002F715F" w:rsidRPr="00DD1FD3">
        <w:rPr>
          <w:rFonts w:eastAsia="Calibri"/>
          <w:bCs/>
          <w:color w:val="000000" w:themeColor="text1"/>
        </w:rPr>
        <w:t>large</w:t>
      </w:r>
      <w:r w:rsidRPr="00DD1FD3">
        <w:rPr>
          <w:rFonts w:eastAsia="Calibri"/>
          <w:bCs/>
          <w:color w:val="000000" w:themeColor="text1"/>
        </w:rPr>
        <w:t xml:space="preserve"> increases in perceived social support constructs were reported after a COPDMS session (Evans et al., 2022)</w:t>
      </w:r>
      <w:r w:rsidR="007E50EF" w:rsidRPr="00DD1FD3">
        <w:rPr>
          <w:rFonts w:eastAsia="Calibri"/>
          <w:bCs/>
          <w:color w:val="000000" w:themeColor="text1"/>
        </w:rPr>
        <w:t>,</w:t>
      </w:r>
      <w:r w:rsidR="002415AB" w:rsidRPr="00DD1FD3">
        <w:rPr>
          <w:rFonts w:eastAsia="Calibri"/>
          <w:bCs/>
          <w:color w:val="000000" w:themeColor="text1"/>
        </w:rPr>
        <w:t xml:space="preserve"> though</w:t>
      </w:r>
      <w:r w:rsidR="00B25F47" w:rsidRPr="00DD1FD3">
        <w:rPr>
          <w:rFonts w:eastAsia="Calibri"/>
          <w:bCs/>
          <w:color w:val="000000" w:themeColor="text1"/>
        </w:rPr>
        <w:t xml:space="preserve"> </w:t>
      </w:r>
      <w:r w:rsidR="007E50EF" w:rsidRPr="00DD1FD3">
        <w:rPr>
          <w:rFonts w:eastAsia="Calibri"/>
          <w:bCs/>
          <w:color w:val="000000" w:themeColor="text1"/>
        </w:rPr>
        <w:t>p</w:t>
      </w:r>
      <w:r w:rsidR="00B25F47" w:rsidRPr="00DD1FD3">
        <w:rPr>
          <w:rFonts w:eastAsia="Calibri"/>
          <w:bCs/>
          <w:color w:val="000000" w:themeColor="text1"/>
        </w:rPr>
        <w:t>erceived social support was</w:t>
      </w:r>
      <w:r w:rsidR="00B06E14" w:rsidRPr="00DD1FD3">
        <w:rPr>
          <w:rFonts w:eastAsia="Calibri"/>
          <w:bCs/>
          <w:color w:val="000000" w:themeColor="text1"/>
        </w:rPr>
        <w:t xml:space="preserve"> not significantly </w:t>
      </w:r>
      <w:r w:rsidR="00932B27" w:rsidRPr="00DD1FD3">
        <w:rPr>
          <w:rFonts w:eastAsia="Calibri"/>
          <w:bCs/>
          <w:color w:val="000000" w:themeColor="text1"/>
        </w:rPr>
        <w:t>altered after</w:t>
      </w:r>
      <w:r w:rsidR="00B06E14" w:rsidRPr="00DD1FD3">
        <w:rPr>
          <w:rFonts w:eastAsia="Calibri"/>
          <w:bCs/>
          <w:color w:val="000000" w:themeColor="text1"/>
        </w:rPr>
        <w:t xml:space="preserve"> </w:t>
      </w:r>
      <w:r w:rsidR="00E05D5B" w:rsidRPr="00DD1FD3">
        <w:rPr>
          <w:rFonts w:eastAsia="Calibri"/>
          <w:bCs/>
          <w:color w:val="000000" w:themeColor="text1"/>
        </w:rPr>
        <w:t xml:space="preserve">three </w:t>
      </w:r>
      <w:r w:rsidR="0039171D" w:rsidRPr="00DD1FD3">
        <w:rPr>
          <w:rFonts w:eastAsia="Calibri"/>
          <w:bCs/>
          <w:color w:val="000000" w:themeColor="text1"/>
        </w:rPr>
        <w:t>different</w:t>
      </w:r>
      <w:r w:rsidR="00CE44DF" w:rsidRPr="00DD1FD3">
        <w:rPr>
          <w:rFonts w:eastAsia="Calibri"/>
          <w:bCs/>
          <w:color w:val="000000" w:themeColor="text1"/>
        </w:rPr>
        <w:t xml:space="preserve"> and conse</w:t>
      </w:r>
      <w:r w:rsidR="00B25F47" w:rsidRPr="00DD1FD3">
        <w:rPr>
          <w:rFonts w:eastAsia="Calibri"/>
          <w:bCs/>
          <w:color w:val="000000" w:themeColor="text1"/>
        </w:rPr>
        <w:t>cutive</w:t>
      </w:r>
      <w:r w:rsidR="00E05D5B" w:rsidRPr="00DD1FD3">
        <w:rPr>
          <w:rFonts w:eastAsia="Calibri"/>
          <w:bCs/>
          <w:color w:val="000000" w:themeColor="text1"/>
        </w:rPr>
        <w:t xml:space="preserve"> PDMS </w:t>
      </w:r>
      <w:r w:rsidR="0039171D" w:rsidRPr="00DD1FD3">
        <w:rPr>
          <w:rFonts w:eastAsia="Calibri"/>
          <w:bCs/>
          <w:color w:val="000000" w:themeColor="text1"/>
        </w:rPr>
        <w:t xml:space="preserve">sessions </w:t>
      </w:r>
      <w:r w:rsidRPr="00DD1FD3">
        <w:rPr>
          <w:rFonts w:eastAsia="Calibri"/>
          <w:bCs/>
          <w:color w:val="000000" w:themeColor="text1"/>
        </w:rPr>
        <w:t>(Tillcock, 2019). Non-significant changes in received social support were reported across the extant research that used single or multiple PDMS types (</w:t>
      </w:r>
      <w:r w:rsidRPr="00DD1FD3">
        <w:rPr>
          <w:rFonts w:eastAsia="Calibri"/>
          <w:bCs/>
          <w:i/>
          <w:iCs/>
          <w:color w:val="000000" w:themeColor="text1"/>
        </w:rPr>
        <w:t>n</w:t>
      </w:r>
      <w:r w:rsidRPr="00DD1FD3">
        <w:rPr>
          <w:rFonts w:eastAsia="Calibri"/>
          <w:bCs/>
          <w:color w:val="000000" w:themeColor="text1"/>
        </w:rPr>
        <w:t xml:space="preserve"> = 2). </w:t>
      </w:r>
      <w:r w:rsidR="00A925D0" w:rsidRPr="00DD1FD3">
        <w:rPr>
          <w:rFonts w:eastAsia="Calibri"/>
          <w:bCs/>
          <w:color w:val="000000" w:themeColor="text1"/>
        </w:rPr>
        <w:t xml:space="preserve">Similarly, non-significant changes in collective efficacy were </w:t>
      </w:r>
      <w:r w:rsidR="00A925D0" w:rsidRPr="00DD1FD3">
        <w:rPr>
          <w:rFonts w:eastAsia="Calibri"/>
          <w:bCs/>
          <w:color w:val="000000" w:themeColor="text1"/>
        </w:rPr>
        <w:lastRenderedPageBreak/>
        <w:t>reported after a single ROPDMS (Evans et al., 2013), however</w:t>
      </w:r>
      <w:r w:rsidRPr="00DD1FD3">
        <w:rPr>
          <w:rFonts w:eastAsia="Calibri"/>
          <w:bCs/>
          <w:color w:val="000000" w:themeColor="text1"/>
        </w:rPr>
        <w:t xml:space="preserve">, </w:t>
      </w:r>
      <w:r w:rsidR="00B5119D" w:rsidRPr="00DD1FD3">
        <w:rPr>
          <w:rFonts w:eastAsia="Calibri"/>
          <w:bCs/>
          <w:color w:val="000000" w:themeColor="text1"/>
        </w:rPr>
        <w:t>significant,</w:t>
      </w:r>
      <w:r w:rsidR="00883154" w:rsidRPr="00DD1FD3">
        <w:rPr>
          <w:rFonts w:eastAsia="Calibri"/>
          <w:bCs/>
          <w:color w:val="000000" w:themeColor="text1"/>
        </w:rPr>
        <w:t xml:space="preserve"> </w:t>
      </w:r>
      <w:r w:rsidR="00B53C74" w:rsidRPr="00DD1FD3">
        <w:rPr>
          <w:rFonts w:eastAsia="Calibri"/>
          <w:bCs/>
          <w:color w:val="000000" w:themeColor="text1"/>
        </w:rPr>
        <w:t xml:space="preserve">and </w:t>
      </w:r>
      <w:r w:rsidR="00883154" w:rsidRPr="00DD1FD3">
        <w:rPr>
          <w:rFonts w:eastAsia="Calibri"/>
          <w:bCs/>
          <w:color w:val="000000" w:themeColor="text1"/>
        </w:rPr>
        <w:t xml:space="preserve">large increases in </w:t>
      </w:r>
      <w:r w:rsidRPr="00DD1FD3">
        <w:rPr>
          <w:rFonts w:eastAsia="Calibri"/>
          <w:bCs/>
          <w:color w:val="000000" w:themeColor="text1"/>
        </w:rPr>
        <w:t xml:space="preserve">collective efficacy </w:t>
      </w:r>
      <w:r w:rsidR="006101F8" w:rsidRPr="00DD1FD3">
        <w:rPr>
          <w:rFonts w:eastAsia="Calibri"/>
          <w:bCs/>
          <w:color w:val="000000" w:themeColor="text1"/>
        </w:rPr>
        <w:t>were</w:t>
      </w:r>
      <w:r w:rsidRPr="00DD1FD3">
        <w:rPr>
          <w:rFonts w:eastAsia="Calibri"/>
          <w:bCs/>
          <w:color w:val="000000" w:themeColor="text1"/>
        </w:rPr>
        <w:t xml:space="preserve"> found </w:t>
      </w:r>
      <w:r w:rsidR="00C322EC" w:rsidRPr="00DD1FD3">
        <w:rPr>
          <w:rFonts w:eastAsia="Calibri"/>
          <w:bCs/>
          <w:color w:val="000000" w:themeColor="text1"/>
        </w:rPr>
        <w:t xml:space="preserve">throughout </w:t>
      </w:r>
      <w:r w:rsidR="00921030" w:rsidRPr="00DD1FD3">
        <w:rPr>
          <w:rFonts w:eastAsia="Calibri"/>
          <w:bCs/>
          <w:color w:val="000000" w:themeColor="text1"/>
        </w:rPr>
        <w:t xml:space="preserve">a </w:t>
      </w:r>
      <w:r w:rsidRPr="00DD1FD3">
        <w:rPr>
          <w:rFonts w:eastAsia="Calibri"/>
          <w:bCs/>
          <w:color w:val="000000" w:themeColor="text1"/>
        </w:rPr>
        <w:t xml:space="preserve">dual phase </w:t>
      </w:r>
      <w:r w:rsidR="00FE16F6" w:rsidRPr="00DD1FD3">
        <w:rPr>
          <w:rFonts w:eastAsia="Calibri"/>
          <w:bCs/>
          <w:color w:val="000000" w:themeColor="text1"/>
        </w:rPr>
        <w:t>approach</w:t>
      </w:r>
      <w:r w:rsidR="00921030" w:rsidRPr="00DD1FD3">
        <w:rPr>
          <w:rFonts w:eastAsia="Calibri"/>
          <w:bCs/>
          <w:color w:val="000000" w:themeColor="text1"/>
        </w:rPr>
        <w:t xml:space="preserve"> (Barker et al., 2014)</w:t>
      </w:r>
      <w:r w:rsidR="00A925D0" w:rsidRPr="00DD1FD3">
        <w:rPr>
          <w:rFonts w:eastAsia="Calibri"/>
          <w:bCs/>
          <w:color w:val="000000" w:themeColor="text1"/>
        </w:rPr>
        <w:t>.</w:t>
      </w:r>
      <w:r w:rsidRPr="00DD1FD3">
        <w:rPr>
          <w:rFonts w:eastAsia="Calibri"/>
          <w:bCs/>
          <w:color w:val="000000" w:themeColor="text1"/>
        </w:rPr>
        <w:t xml:space="preserve"> </w:t>
      </w:r>
    </w:p>
    <w:p w14:paraId="3A02BACA" w14:textId="58A60886" w:rsidR="00A22FD7" w:rsidRPr="00DD1FD3" w:rsidRDefault="00A22FD7" w:rsidP="00A22FD7">
      <w:pPr>
        <w:spacing w:line="480" w:lineRule="auto"/>
        <w:ind w:firstLine="720"/>
        <w:jc w:val="both"/>
        <w:rPr>
          <w:rFonts w:eastAsia="Calibri"/>
          <w:bCs/>
          <w:color w:val="000000" w:themeColor="text1"/>
        </w:rPr>
      </w:pPr>
      <w:r w:rsidRPr="00DD1FD3">
        <w:rPr>
          <w:rFonts w:eastAsia="Calibri"/>
          <w:bCs/>
          <w:color w:val="000000" w:themeColor="text1"/>
        </w:rPr>
        <w:t>Qualitative themes post-PDMS indicated enhanced understanding of others (</w:t>
      </w:r>
      <w:r w:rsidRPr="00DD1FD3">
        <w:rPr>
          <w:rFonts w:eastAsia="Calibri"/>
          <w:bCs/>
          <w:i/>
          <w:iCs/>
          <w:color w:val="000000" w:themeColor="text1"/>
        </w:rPr>
        <w:t>n</w:t>
      </w:r>
      <w:r w:rsidRPr="00DD1FD3">
        <w:rPr>
          <w:rFonts w:eastAsia="Calibri"/>
          <w:bCs/>
          <w:color w:val="000000" w:themeColor="text1"/>
        </w:rPr>
        <w:t xml:space="preserve"> = 6), communication (</w:t>
      </w:r>
      <w:r w:rsidRPr="00DD1FD3">
        <w:rPr>
          <w:rFonts w:eastAsia="Calibri"/>
          <w:bCs/>
          <w:i/>
          <w:iCs/>
          <w:color w:val="000000" w:themeColor="text1"/>
        </w:rPr>
        <w:t>n</w:t>
      </w:r>
      <w:r w:rsidRPr="00DD1FD3">
        <w:rPr>
          <w:rFonts w:eastAsia="Calibri"/>
          <w:bCs/>
          <w:color w:val="000000" w:themeColor="text1"/>
        </w:rPr>
        <w:t xml:space="preserve"> = 3), togetherness (</w:t>
      </w:r>
      <w:r w:rsidRPr="00DD1FD3">
        <w:rPr>
          <w:rFonts w:eastAsia="Calibri"/>
          <w:bCs/>
          <w:i/>
          <w:iCs/>
          <w:color w:val="000000" w:themeColor="text1"/>
        </w:rPr>
        <w:t>n</w:t>
      </w:r>
      <w:r w:rsidRPr="00DD1FD3">
        <w:rPr>
          <w:rFonts w:eastAsia="Calibri"/>
          <w:bCs/>
          <w:color w:val="000000" w:themeColor="text1"/>
        </w:rPr>
        <w:t xml:space="preserve"> = 3), social identity (</w:t>
      </w:r>
      <w:r w:rsidRPr="00DD1FD3">
        <w:rPr>
          <w:rFonts w:eastAsia="Calibri"/>
          <w:bCs/>
          <w:i/>
          <w:iCs/>
          <w:color w:val="000000" w:themeColor="text1"/>
        </w:rPr>
        <w:t>n</w:t>
      </w:r>
      <w:r w:rsidRPr="00DD1FD3">
        <w:rPr>
          <w:rFonts w:eastAsia="Calibri"/>
          <w:bCs/>
          <w:color w:val="000000" w:themeColor="text1"/>
        </w:rPr>
        <w:t xml:space="preserve"> = 2), social identity content (n = 1), collective efficacy (</w:t>
      </w:r>
      <w:r w:rsidRPr="00DD1FD3">
        <w:rPr>
          <w:rFonts w:eastAsia="Calibri"/>
          <w:bCs/>
          <w:i/>
          <w:iCs/>
          <w:color w:val="000000" w:themeColor="text1"/>
        </w:rPr>
        <w:t>n</w:t>
      </w:r>
      <w:r w:rsidRPr="00DD1FD3">
        <w:rPr>
          <w:rFonts w:eastAsia="Calibri"/>
          <w:bCs/>
          <w:color w:val="000000" w:themeColor="text1"/>
        </w:rPr>
        <w:t xml:space="preserve"> = 2), confidence and trust in teammates (</w:t>
      </w:r>
      <w:r w:rsidRPr="00DD1FD3">
        <w:rPr>
          <w:rFonts w:eastAsia="Calibri"/>
          <w:bCs/>
          <w:i/>
          <w:iCs/>
          <w:color w:val="000000" w:themeColor="text1"/>
        </w:rPr>
        <w:t xml:space="preserve">n </w:t>
      </w:r>
      <w:r w:rsidRPr="00DD1FD3">
        <w:rPr>
          <w:rFonts w:eastAsia="Calibri"/>
          <w:bCs/>
          <w:color w:val="000000" w:themeColor="text1"/>
        </w:rPr>
        <w:t>= 1), training quality (</w:t>
      </w:r>
      <w:r w:rsidRPr="00DD1FD3">
        <w:rPr>
          <w:rFonts w:eastAsia="Calibri"/>
          <w:bCs/>
          <w:i/>
          <w:iCs/>
          <w:color w:val="000000" w:themeColor="text1"/>
        </w:rPr>
        <w:t>n</w:t>
      </w:r>
      <w:r w:rsidRPr="00DD1FD3">
        <w:rPr>
          <w:rFonts w:eastAsia="Calibri"/>
          <w:bCs/>
          <w:color w:val="000000" w:themeColor="text1"/>
        </w:rPr>
        <w:t xml:space="preserve"> = 1), performance (</w:t>
      </w:r>
      <w:r w:rsidRPr="00DD1FD3">
        <w:rPr>
          <w:rFonts w:eastAsia="Calibri"/>
          <w:bCs/>
          <w:i/>
          <w:iCs/>
          <w:color w:val="000000" w:themeColor="text1"/>
        </w:rPr>
        <w:t>n</w:t>
      </w:r>
      <w:r w:rsidRPr="00DD1FD3">
        <w:rPr>
          <w:rFonts w:eastAsia="Calibri"/>
          <w:bCs/>
          <w:color w:val="000000" w:themeColor="text1"/>
        </w:rPr>
        <w:t xml:space="preserve"> = 1) and social support (</w:t>
      </w:r>
      <w:r w:rsidRPr="00DD1FD3">
        <w:rPr>
          <w:rFonts w:eastAsia="Calibri"/>
          <w:bCs/>
          <w:i/>
          <w:iCs/>
          <w:color w:val="000000" w:themeColor="text1"/>
        </w:rPr>
        <w:t>n</w:t>
      </w:r>
      <w:r w:rsidRPr="00DD1FD3">
        <w:rPr>
          <w:rFonts w:eastAsia="Calibri"/>
          <w:bCs/>
          <w:color w:val="000000" w:themeColor="text1"/>
        </w:rPr>
        <w:t xml:space="preserve"> = 1). Additionally, cohesion (</w:t>
      </w:r>
      <w:r w:rsidRPr="00DD1FD3">
        <w:rPr>
          <w:rFonts w:eastAsia="Calibri"/>
          <w:bCs/>
          <w:i/>
          <w:iCs/>
          <w:color w:val="000000" w:themeColor="text1"/>
        </w:rPr>
        <w:t>n</w:t>
      </w:r>
      <w:r w:rsidRPr="00DD1FD3">
        <w:rPr>
          <w:rFonts w:eastAsia="Calibri"/>
          <w:bCs/>
          <w:color w:val="000000" w:themeColor="text1"/>
        </w:rPr>
        <w:t xml:space="preserve"> = 3) and associated lower order themes were present in the form of closeness (</w:t>
      </w:r>
      <w:r w:rsidRPr="00DD1FD3">
        <w:rPr>
          <w:rFonts w:eastAsia="Calibri"/>
          <w:bCs/>
          <w:i/>
          <w:iCs/>
          <w:color w:val="000000" w:themeColor="text1"/>
        </w:rPr>
        <w:t>n</w:t>
      </w:r>
      <w:r w:rsidRPr="00DD1FD3">
        <w:rPr>
          <w:rFonts w:eastAsia="Calibri"/>
          <w:bCs/>
          <w:color w:val="000000" w:themeColor="text1"/>
        </w:rPr>
        <w:t xml:space="preserve"> = 5) and playing for each other (</w:t>
      </w:r>
      <w:r w:rsidRPr="00DD1FD3">
        <w:rPr>
          <w:rFonts w:eastAsia="Calibri"/>
          <w:bCs/>
          <w:i/>
          <w:iCs/>
          <w:color w:val="000000" w:themeColor="text1"/>
        </w:rPr>
        <w:t>n</w:t>
      </w:r>
      <w:r w:rsidRPr="00DD1FD3">
        <w:rPr>
          <w:rFonts w:eastAsia="Calibri"/>
          <w:bCs/>
          <w:color w:val="000000" w:themeColor="text1"/>
        </w:rPr>
        <w:t xml:space="preserve"> = 2). Likewise, the ‘enhanced group processes’ theme in Evans and colleagues (2022) included lower order themes of: closeness, getting to know people, social support, and communication. Finally, one theme indicated consecutive PDMS sessions that are too close together can </w:t>
      </w:r>
      <w:r w:rsidR="00A73ACA" w:rsidRPr="00DD1FD3">
        <w:rPr>
          <w:rFonts w:eastAsia="Calibri"/>
          <w:bCs/>
          <w:color w:val="000000" w:themeColor="text1"/>
        </w:rPr>
        <w:t xml:space="preserve">reduce </w:t>
      </w:r>
      <w:r w:rsidR="00224074" w:rsidRPr="00DD1FD3">
        <w:rPr>
          <w:rFonts w:eastAsia="Calibri"/>
          <w:bCs/>
          <w:color w:val="000000" w:themeColor="text1"/>
        </w:rPr>
        <w:t>participants interpretation of</w:t>
      </w:r>
      <w:r w:rsidRPr="00DD1FD3">
        <w:rPr>
          <w:rFonts w:eastAsia="Calibri"/>
          <w:bCs/>
          <w:color w:val="000000" w:themeColor="text1"/>
        </w:rPr>
        <w:t xml:space="preserve"> intense rewards (Barker et al., 2014).</w:t>
      </w:r>
    </w:p>
    <w:p w14:paraId="18A97D19" w14:textId="77777777" w:rsidR="009855C9" w:rsidRPr="00DD1FD3" w:rsidRDefault="009855C9" w:rsidP="009855C9">
      <w:pPr>
        <w:spacing w:line="480" w:lineRule="auto"/>
        <w:jc w:val="both"/>
        <w:rPr>
          <w:rFonts w:eastAsia="Calibri"/>
          <w:b/>
          <w:i/>
          <w:iCs/>
          <w:color w:val="000000" w:themeColor="text1"/>
        </w:rPr>
      </w:pPr>
      <w:r w:rsidRPr="00DD1FD3">
        <w:rPr>
          <w:rFonts w:eastAsia="Calibri"/>
          <w:b/>
          <w:i/>
          <w:iCs/>
          <w:color w:val="000000" w:themeColor="text1"/>
        </w:rPr>
        <w:t xml:space="preserve">Individual-level Outcomes </w:t>
      </w:r>
    </w:p>
    <w:p w14:paraId="3930E466" w14:textId="4E973FFA" w:rsidR="009855C9" w:rsidRPr="00DD1FD3" w:rsidRDefault="009855C9" w:rsidP="009855C9">
      <w:pPr>
        <w:spacing w:line="480" w:lineRule="auto"/>
        <w:ind w:firstLine="720"/>
        <w:jc w:val="both"/>
        <w:rPr>
          <w:rFonts w:eastAsia="Calibri"/>
          <w:bCs/>
          <w:color w:val="000000" w:themeColor="text1"/>
        </w:rPr>
      </w:pPr>
      <w:r w:rsidRPr="00DD1FD3">
        <w:rPr>
          <w:rFonts w:eastAsia="Calibri"/>
          <w:bCs/>
          <w:color w:val="000000" w:themeColor="text1"/>
        </w:rPr>
        <w:t>No significant differences in irrational beliefs were found between groups within the REPDMS studies (</w:t>
      </w:r>
      <w:r w:rsidRPr="00DD1FD3">
        <w:rPr>
          <w:rFonts w:eastAsia="Calibri"/>
          <w:bCs/>
          <w:i/>
          <w:iCs/>
          <w:color w:val="000000" w:themeColor="text1"/>
        </w:rPr>
        <w:t xml:space="preserve">n </w:t>
      </w:r>
      <w:r w:rsidRPr="00DD1FD3">
        <w:rPr>
          <w:rFonts w:eastAsia="Calibri"/>
          <w:bCs/>
          <w:color w:val="000000" w:themeColor="text1"/>
        </w:rPr>
        <w:t xml:space="preserve">= 2). After </w:t>
      </w:r>
      <w:r w:rsidR="00655EF2" w:rsidRPr="00DD1FD3">
        <w:rPr>
          <w:rFonts w:eastAsia="Calibri"/>
          <w:bCs/>
          <w:color w:val="000000" w:themeColor="text1"/>
        </w:rPr>
        <w:t>an</w:t>
      </w:r>
      <w:r w:rsidRPr="00DD1FD3">
        <w:rPr>
          <w:rFonts w:eastAsia="Calibri"/>
          <w:bCs/>
          <w:color w:val="000000" w:themeColor="text1"/>
        </w:rPr>
        <w:t xml:space="preserve"> REBT education</w:t>
      </w:r>
      <w:r w:rsidR="00655EF2" w:rsidRPr="00DD1FD3">
        <w:rPr>
          <w:rFonts w:eastAsia="Calibri"/>
          <w:bCs/>
          <w:color w:val="000000" w:themeColor="text1"/>
        </w:rPr>
        <w:t xml:space="preserve"> phase</w:t>
      </w:r>
      <w:r w:rsidRPr="00DD1FD3">
        <w:rPr>
          <w:rFonts w:eastAsia="Calibri"/>
          <w:bCs/>
          <w:color w:val="000000" w:themeColor="text1"/>
        </w:rPr>
        <w:t xml:space="preserve">, Turner and Davis (2019) reported </w:t>
      </w:r>
      <w:r w:rsidR="0000166E" w:rsidRPr="00DD1FD3">
        <w:rPr>
          <w:rFonts w:eastAsia="Calibri"/>
          <w:bCs/>
          <w:color w:val="000000" w:themeColor="text1"/>
        </w:rPr>
        <w:t>PDMS</w:t>
      </w:r>
      <w:r w:rsidR="00D73FD8" w:rsidRPr="00DD1FD3">
        <w:rPr>
          <w:rFonts w:eastAsia="Calibri"/>
          <w:bCs/>
          <w:color w:val="000000" w:themeColor="text1"/>
        </w:rPr>
        <w:t xml:space="preserve"> led to </w:t>
      </w:r>
      <w:r w:rsidR="00560379" w:rsidRPr="00DD1FD3">
        <w:rPr>
          <w:rFonts w:eastAsia="Calibri"/>
          <w:bCs/>
          <w:color w:val="000000" w:themeColor="text1"/>
        </w:rPr>
        <w:t xml:space="preserve">a </w:t>
      </w:r>
      <w:r w:rsidRPr="00DD1FD3">
        <w:rPr>
          <w:rFonts w:eastAsia="Calibri"/>
          <w:bCs/>
          <w:color w:val="000000" w:themeColor="text1"/>
        </w:rPr>
        <w:t>significant</w:t>
      </w:r>
      <w:r w:rsidR="002322C7" w:rsidRPr="00DD1FD3">
        <w:rPr>
          <w:rFonts w:eastAsia="Calibri"/>
          <w:bCs/>
          <w:color w:val="000000" w:themeColor="text1"/>
        </w:rPr>
        <w:t xml:space="preserve"> and</w:t>
      </w:r>
      <w:r w:rsidRPr="00DD1FD3">
        <w:rPr>
          <w:rFonts w:eastAsia="Calibri"/>
          <w:bCs/>
          <w:color w:val="000000" w:themeColor="text1"/>
        </w:rPr>
        <w:t xml:space="preserve"> </w:t>
      </w:r>
      <w:r w:rsidR="006F0751" w:rsidRPr="00DD1FD3">
        <w:rPr>
          <w:rFonts w:eastAsia="Calibri"/>
          <w:bCs/>
          <w:color w:val="000000" w:themeColor="text1"/>
        </w:rPr>
        <w:t xml:space="preserve">large </w:t>
      </w:r>
      <w:r w:rsidRPr="00DD1FD3">
        <w:rPr>
          <w:rFonts w:eastAsia="Calibri"/>
          <w:bCs/>
          <w:color w:val="000000" w:themeColor="text1"/>
        </w:rPr>
        <w:t xml:space="preserve">increase in composite irrational beliefs for an REBT+REPDMS group and </w:t>
      </w:r>
      <w:r w:rsidR="00560379" w:rsidRPr="00DD1FD3">
        <w:rPr>
          <w:rFonts w:eastAsia="Calibri"/>
          <w:bCs/>
          <w:color w:val="000000" w:themeColor="text1"/>
        </w:rPr>
        <w:t xml:space="preserve">a </w:t>
      </w:r>
      <w:r w:rsidR="001D15AA" w:rsidRPr="00DD1FD3">
        <w:rPr>
          <w:rFonts w:eastAsia="Calibri"/>
          <w:bCs/>
          <w:color w:val="000000" w:themeColor="text1"/>
        </w:rPr>
        <w:t xml:space="preserve">significant </w:t>
      </w:r>
      <w:r w:rsidR="00560379" w:rsidRPr="00DD1FD3">
        <w:rPr>
          <w:rFonts w:eastAsia="Calibri"/>
          <w:bCs/>
          <w:color w:val="000000" w:themeColor="text1"/>
        </w:rPr>
        <w:t xml:space="preserve">and </w:t>
      </w:r>
      <w:r w:rsidR="001D15AA" w:rsidRPr="00DD1FD3">
        <w:rPr>
          <w:rFonts w:eastAsia="Calibri"/>
          <w:bCs/>
          <w:color w:val="000000" w:themeColor="text1"/>
        </w:rPr>
        <w:t>medium-to-la</w:t>
      </w:r>
      <w:r w:rsidR="00E649DE" w:rsidRPr="00DD1FD3">
        <w:rPr>
          <w:rFonts w:eastAsia="Calibri"/>
          <w:bCs/>
          <w:color w:val="000000" w:themeColor="text1"/>
        </w:rPr>
        <w:t xml:space="preserve">rge increase for </w:t>
      </w:r>
      <w:r w:rsidRPr="00DD1FD3">
        <w:rPr>
          <w:rFonts w:eastAsia="Calibri"/>
          <w:bCs/>
          <w:color w:val="000000" w:themeColor="text1"/>
        </w:rPr>
        <w:t xml:space="preserve">a REBT+ROPDMS group. The </w:t>
      </w:r>
      <w:r w:rsidR="001160DF" w:rsidRPr="00DD1FD3">
        <w:rPr>
          <w:rFonts w:eastAsia="Calibri"/>
          <w:bCs/>
          <w:color w:val="000000" w:themeColor="text1"/>
        </w:rPr>
        <w:t xml:space="preserve">non-equivalent dependent </w:t>
      </w:r>
      <w:r w:rsidR="00CA55A7" w:rsidRPr="00DD1FD3">
        <w:rPr>
          <w:rFonts w:eastAsia="Calibri"/>
          <w:bCs/>
          <w:color w:val="000000" w:themeColor="text1"/>
        </w:rPr>
        <w:t xml:space="preserve">variable (NEDV) </w:t>
      </w:r>
      <w:r w:rsidRPr="00DD1FD3">
        <w:rPr>
          <w:rFonts w:eastAsia="Calibri"/>
          <w:bCs/>
          <w:color w:val="000000" w:themeColor="text1"/>
        </w:rPr>
        <w:t>as hypothesised, in Warburton and Slater (2023) did not significantly change</w:t>
      </w:r>
      <w:r w:rsidR="009D0C6E" w:rsidRPr="00DD1FD3">
        <w:rPr>
          <w:rFonts w:eastAsia="Calibri"/>
          <w:bCs/>
          <w:color w:val="000000" w:themeColor="text1"/>
        </w:rPr>
        <w:t>,</w:t>
      </w:r>
      <w:r w:rsidR="00C27677" w:rsidRPr="00DD1FD3">
        <w:rPr>
          <w:rFonts w:eastAsia="Calibri"/>
          <w:bCs/>
          <w:color w:val="000000" w:themeColor="text1"/>
        </w:rPr>
        <w:t xml:space="preserve"> however</w:t>
      </w:r>
      <w:r w:rsidR="009D0C6E" w:rsidRPr="00DD1FD3">
        <w:rPr>
          <w:rFonts w:eastAsia="Calibri"/>
          <w:bCs/>
          <w:color w:val="000000" w:themeColor="text1"/>
        </w:rPr>
        <w:t>,</w:t>
      </w:r>
      <w:r w:rsidR="00C27677" w:rsidRPr="00DD1FD3">
        <w:rPr>
          <w:rFonts w:eastAsia="Calibri"/>
          <w:bCs/>
          <w:color w:val="000000" w:themeColor="text1"/>
        </w:rPr>
        <w:t xml:space="preserve"> a </w:t>
      </w:r>
      <w:r w:rsidR="00C73829" w:rsidRPr="00DD1FD3">
        <w:rPr>
          <w:rFonts w:eastAsia="Calibri"/>
          <w:bCs/>
          <w:color w:val="000000" w:themeColor="text1"/>
        </w:rPr>
        <w:t>small increase</w:t>
      </w:r>
      <w:r w:rsidR="00521624" w:rsidRPr="00DD1FD3">
        <w:rPr>
          <w:rFonts w:eastAsia="Calibri"/>
          <w:bCs/>
          <w:color w:val="000000" w:themeColor="text1"/>
        </w:rPr>
        <w:t xml:space="preserve"> did occur</w:t>
      </w:r>
      <w:r w:rsidR="00C73829" w:rsidRPr="00DD1FD3">
        <w:rPr>
          <w:rFonts w:eastAsia="Calibri"/>
          <w:bCs/>
          <w:color w:val="000000" w:themeColor="text1"/>
        </w:rPr>
        <w:t xml:space="preserve"> across the intervention phase</w:t>
      </w:r>
      <w:r w:rsidRPr="00DD1FD3">
        <w:rPr>
          <w:rFonts w:eastAsia="Calibri"/>
          <w:bCs/>
          <w:color w:val="000000" w:themeColor="text1"/>
        </w:rPr>
        <w:t>.</w:t>
      </w:r>
      <w:r w:rsidR="00347676" w:rsidRPr="00DD1FD3">
        <w:rPr>
          <w:rFonts w:eastAsia="Calibri"/>
          <w:bCs/>
          <w:color w:val="000000" w:themeColor="text1"/>
        </w:rPr>
        <w:t xml:space="preserve"> A NEDV is a variable that is predicted to be unaffected by a treatment (</w:t>
      </w:r>
      <w:proofErr w:type="spellStart"/>
      <w:r w:rsidR="00347676" w:rsidRPr="00DD1FD3">
        <w:rPr>
          <w:rFonts w:eastAsia="Calibri"/>
          <w:bCs/>
          <w:color w:val="000000" w:themeColor="text1"/>
        </w:rPr>
        <w:t>Shaddish</w:t>
      </w:r>
      <w:proofErr w:type="spellEnd"/>
      <w:r w:rsidR="00347676" w:rsidRPr="00DD1FD3">
        <w:rPr>
          <w:rFonts w:eastAsia="Calibri"/>
          <w:bCs/>
          <w:color w:val="000000" w:themeColor="text1"/>
        </w:rPr>
        <w:t xml:space="preserve"> et al., 2002), and was used to compensate for the absence of a control.</w:t>
      </w:r>
      <w:r w:rsidRPr="00DD1FD3">
        <w:rPr>
          <w:color w:val="000000" w:themeColor="text1"/>
        </w:rPr>
        <w:t xml:space="preserve"> Furthermore, </w:t>
      </w:r>
      <w:r w:rsidRPr="00DD1FD3">
        <w:rPr>
          <w:rFonts w:eastAsia="Calibri"/>
          <w:bCs/>
          <w:color w:val="000000" w:themeColor="text1"/>
        </w:rPr>
        <w:t>Vertopoulos and Turner (2017) reported a significant difference in rational beliefs between a REBT+REPDMS group and a REBT only group</w:t>
      </w:r>
      <w:r w:rsidR="00321096" w:rsidRPr="00DD1FD3">
        <w:rPr>
          <w:color w:val="000000" w:themeColor="text1"/>
        </w:rPr>
        <w:t>.</w:t>
      </w:r>
      <w:r w:rsidRPr="00DD1FD3">
        <w:rPr>
          <w:rFonts w:eastAsia="Calibri"/>
          <w:bCs/>
          <w:color w:val="000000" w:themeColor="text1"/>
        </w:rPr>
        <w:t xml:space="preserve"> </w:t>
      </w:r>
      <w:r w:rsidR="00321096" w:rsidRPr="00DD1FD3">
        <w:rPr>
          <w:rFonts w:eastAsia="Calibri"/>
          <w:bCs/>
          <w:color w:val="000000" w:themeColor="text1"/>
        </w:rPr>
        <w:t>T</w:t>
      </w:r>
      <w:r w:rsidRPr="00DD1FD3">
        <w:rPr>
          <w:rFonts w:eastAsia="Calibri"/>
          <w:bCs/>
          <w:color w:val="000000" w:themeColor="text1"/>
        </w:rPr>
        <w:t xml:space="preserve">he REBT+REPDMS group </w:t>
      </w:r>
      <w:r w:rsidR="00AB681D" w:rsidRPr="00DD1FD3">
        <w:rPr>
          <w:rFonts w:eastAsia="Calibri"/>
          <w:bCs/>
          <w:color w:val="000000" w:themeColor="text1"/>
        </w:rPr>
        <w:t xml:space="preserve">demonstrated </w:t>
      </w:r>
      <w:r w:rsidR="008E51A8" w:rsidRPr="00DD1FD3">
        <w:rPr>
          <w:rFonts w:eastAsia="Calibri"/>
          <w:bCs/>
          <w:color w:val="000000" w:themeColor="text1"/>
        </w:rPr>
        <w:t xml:space="preserve">a small </w:t>
      </w:r>
      <w:r w:rsidRPr="00DD1FD3">
        <w:rPr>
          <w:rFonts w:eastAsia="Calibri"/>
          <w:bCs/>
          <w:color w:val="000000" w:themeColor="text1"/>
        </w:rPr>
        <w:t>increas</w:t>
      </w:r>
      <w:r w:rsidR="008E51A8" w:rsidRPr="00DD1FD3">
        <w:rPr>
          <w:rFonts w:eastAsia="Calibri"/>
          <w:bCs/>
          <w:color w:val="000000" w:themeColor="text1"/>
        </w:rPr>
        <w:t>e</w:t>
      </w:r>
      <w:r w:rsidRPr="00DD1FD3">
        <w:rPr>
          <w:rFonts w:eastAsia="Calibri"/>
          <w:bCs/>
          <w:color w:val="000000" w:themeColor="text1"/>
        </w:rPr>
        <w:t xml:space="preserve"> </w:t>
      </w:r>
      <w:r w:rsidR="00D9709E" w:rsidRPr="00DD1FD3">
        <w:rPr>
          <w:rFonts w:eastAsia="Calibri"/>
          <w:bCs/>
          <w:color w:val="000000" w:themeColor="text1"/>
        </w:rPr>
        <w:t xml:space="preserve">in </w:t>
      </w:r>
      <w:r w:rsidRPr="00DD1FD3">
        <w:rPr>
          <w:rFonts w:eastAsia="Calibri"/>
          <w:bCs/>
          <w:color w:val="000000" w:themeColor="text1"/>
        </w:rPr>
        <w:t xml:space="preserve">rational thinking </w:t>
      </w:r>
      <w:r w:rsidR="00D30DDB" w:rsidRPr="00DD1FD3">
        <w:rPr>
          <w:rFonts w:eastAsia="Calibri"/>
          <w:bCs/>
          <w:color w:val="000000" w:themeColor="text1"/>
        </w:rPr>
        <w:t>post-</w:t>
      </w:r>
      <w:r w:rsidRPr="00DD1FD3">
        <w:rPr>
          <w:rFonts w:eastAsia="Calibri"/>
          <w:bCs/>
          <w:color w:val="000000" w:themeColor="text1"/>
        </w:rPr>
        <w:t>REPDMS</w:t>
      </w:r>
      <w:r w:rsidR="00220992" w:rsidRPr="00DD1FD3">
        <w:rPr>
          <w:rFonts w:eastAsia="Calibri"/>
          <w:bCs/>
          <w:color w:val="000000" w:themeColor="text1"/>
        </w:rPr>
        <w:t xml:space="preserve"> </w:t>
      </w:r>
      <w:r w:rsidR="00184F8E" w:rsidRPr="00DD1FD3">
        <w:rPr>
          <w:rFonts w:eastAsia="Calibri"/>
          <w:bCs/>
          <w:color w:val="000000" w:themeColor="text1"/>
        </w:rPr>
        <w:t>whereas</w:t>
      </w:r>
      <w:r w:rsidR="00AB681D" w:rsidRPr="00DD1FD3">
        <w:rPr>
          <w:rFonts w:eastAsia="Calibri"/>
          <w:bCs/>
          <w:color w:val="000000" w:themeColor="text1"/>
        </w:rPr>
        <w:t xml:space="preserve"> the REBT only group</w:t>
      </w:r>
      <w:r w:rsidR="00184F8E" w:rsidRPr="00DD1FD3">
        <w:rPr>
          <w:rFonts w:eastAsia="Calibri"/>
          <w:bCs/>
          <w:color w:val="000000" w:themeColor="text1"/>
        </w:rPr>
        <w:t xml:space="preserve"> demonstrated a small reduction</w:t>
      </w:r>
      <w:r w:rsidR="00A33DED" w:rsidRPr="00DD1FD3">
        <w:rPr>
          <w:rFonts w:eastAsia="Calibri"/>
          <w:bCs/>
          <w:color w:val="000000" w:themeColor="text1"/>
        </w:rPr>
        <w:t xml:space="preserve"> </w:t>
      </w:r>
      <w:r w:rsidR="00184F8E" w:rsidRPr="00DD1FD3">
        <w:rPr>
          <w:rFonts w:eastAsia="Calibri"/>
          <w:bCs/>
          <w:color w:val="000000" w:themeColor="text1"/>
        </w:rPr>
        <w:t xml:space="preserve">at </w:t>
      </w:r>
      <w:r w:rsidR="00184F8E" w:rsidRPr="00DD1FD3">
        <w:rPr>
          <w:rFonts w:eastAsia="Calibri"/>
          <w:bCs/>
          <w:color w:val="000000" w:themeColor="text1"/>
        </w:rPr>
        <w:lastRenderedPageBreak/>
        <w:t>the same phase</w:t>
      </w:r>
      <w:r w:rsidRPr="00DD1FD3">
        <w:rPr>
          <w:rFonts w:eastAsia="Calibri"/>
          <w:bCs/>
          <w:color w:val="000000" w:themeColor="text1"/>
        </w:rPr>
        <w:t xml:space="preserve">. Additionally, ROPDMS </w:t>
      </w:r>
      <w:r w:rsidR="006E70FF" w:rsidRPr="00DD1FD3">
        <w:rPr>
          <w:rFonts w:eastAsia="Calibri"/>
          <w:bCs/>
          <w:color w:val="000000" w:themeColor="text1"/>
        </w:rPr>
        <w:t>and REPDMS</w:t>
      </w:r>
      <w:r w:rsidRPr="00DD1FD3">
        <w:rPr>
          <w:rFonts w:eastAsia="Calibri"/>
          <w:bCs/>
          <w:color w:val="000000" w:themeColor="text1"/>
        </w:rPr>
        <w:t xml:space="preserve"> </w:t>
      </w:r>
      <w:r w:rsidR="00B80443" w:rsidRPr="00DD1FD3">
        <w:rPr>
          <w:rFonts w:eastAsia="Calibri"/>
          <w:bCs/>
          <w:color w:val="000000" w:themeColor="text1"/>
        </w:rPr>
        <w:t xml:space="preserve">was found to </w:t>
      </w:r>
      <w:r w:rsidR="00F870D3" w:rsidRPr="00DD1FD3">
        <w:rPr>
          <w:rFonts w:eastAsia="Calibri"/>
          <w:bCs/>
          <w:color w:val="000000" w:themeColor="text1"/>
        </w:rPr>
        <w:t xml:space="preserve">contribute to </w:t>
      </w:r>
      <w:r w:rsidRPr="00DD1FD3">
        <w:rPr>
          <w:rFonts w:eastAsia="Calibri"/>
          <w:bCs/>
          <w:color w:val="000000" w:themeColor="text1"/>
        </w:rPr>
        <w:t>significant</w:t>
      </w:r>
      <w:r w:rsidR="00F870D3" w:rsidRPr="00DD1FD3">
        <w:rPr>
          <w:rFonts w:eastAsia="Calibri"/>
          <w:bCs/>
          <w:color w:val="000000" w:themeColor="text1"/>
        </w:rPr>
        <w:t xml:space="preserve"> </w:t>
      </w:r>
      <w:r w:rsidR="000F5707" w:rsidRPr="00DD1FD3">
        <w:rPr>
          <w:rFonts w:eastAsia="Calibri"/>
          <w:bCs/>
          <w:color w:val="000000" w:themeColor="text1"/>
        </w:rPr>
        <w:t xml:space="preserve">and </w:t>
      </w:r>
      <w:r w:rsidR="00F870D3" w:rsidRPr="00DD1FD3">
        <w:rPr>
          <w:rFonts w:eastAsia="Calibri"/>
          <w:bCs/>
          <w:color w:val="000000" w:themeColor="text1"/>
        </w:rPr>
        <w:t>large</w:t>
      </w:r>
      <w:r w:rsidRPr="00DD1FD3">
        <w:rPr>
          <w:rFonts w:eastAsia="Calibri"/>
          <w:bCs/>
          <w:color w:val="000000" w:themeColor="text1"/>
        </w:rPr>
        <w:t xml:space="preserve"> increas</w:t>
      </w:r>
      <w:r w:rsidR="00432F24" w:rsidRPr="00DD1FD3">
        <w:rPr>
          <w:rFonts w:eastAsia="Calibri"/>
          <w:bCs/>
          <w:color w:val="000000" w:themeColor="text1"/>
        </w:rPr>
        <w:t>es in</w:t>
      </w:r>
      <w:r w:rsidRPr="00DD1FD3">
        <w:rPr>
          <w:rFonts w:eastAsia="Calibri"/>
          <w:bCs/>
          <w:color w:val="000000" w:themeColor="text1"/>
        </w:rPr>
        <w:t xml:space="preserve"> </w:t>
      </w:r>
      <w:r w:rsidR="006E70FF" w:rsidRPr="00DD1FD3">
        <w:rPr>
          <w:rFonts w:eastAsia="Calibri"/>
          <w:bCs/>
          <w:color w:val="000000" w:themeColor="text1"/>
        </w:rPr>
        <w:t>SDI (</w:t>
      </w:r>
      <w:r w:rsidRPr="00DD1FD3">
        <w:rPr>
          <w:rFonts w:eastAsia="Calibri"/>
          <w:bCs/>
          <w:color w:val="000000" w:themeColor="text1"/>
        </w:rPr>
        <w:t>Turner &amp; Davis, 2019)</w:t>
      </w:r>
      <w:r w:rsidR="006E70FF" w:rsidRPr="00DD1FD3">
        <w:rPr>
          <w:rFonts w:eastAsia="Calibri"/>
          <w:bCs/>
          <w:color w:val="000000" w:themeColor="text1"/>
        </w:rPr>
        <w:t xml:space="preserve"> </w:t>
      </w:r>
      <w:r w:rsidR="0079437A" w:rsidRPr="00DD1FD3">
        <w:rPr>
          <w:rFonts w:eastAsia="Calibri"/>
          <w:bCs/>
          <w:color w:val="000000" w:themeColor="text1"/>
        </w:rPr>
        <w:t xml:space="preserve">but </w:t>
      </w:r>
      <w:r w:rsidR="004C5625" w:rsidRPr="00DD1FD3">
        <w:rPr>
          <w:rFonts w:eastAsia="Calibri"/>
          <w:bCs/>
          <w:color w:val="000000" w:themeColor="text1"/>
        </w:rPr>
        <w:t xml:space="preserve">was found to be </w:t>
      </w:r>
      <w:r w:rsidR="00CD78CB" w:rsidRPr="00DD1FD3">
        <w:rPr>
          <w:rFonts w:eastAsia="Calibri"/>
          <w:bCs/>
          <w:color w:val="000000" w:themeColor="text1"/>
        </w:rPr>
        <w:t xml:space="preserve">much </w:t>
      </w:r>
      <w:r w:rsidR="00DF11E8" w:rsidRPr="00DD1FD3">
        <w:rPr>
          <w:rFonts w:eastAsia="Calibri"/>
          <w:bCs/>
          <w:color w:val="000000" w:themeColor="text1"/>
        </w:rPr>
        <w:t>less effective</w:t>
      </w:r>
      <w:r w:rsidR="00144687" w:rsidRPr="00DD1FD3">
        <w:rPr>
          <w:rFonts w:eastAsia="Calibri"/>
          <w:bCs/>
          <w:color w:val="000000" w:themeColor="text1"/>
        </w:rPr>
        <w:t xml:space="preserve"> </w:t>
      </w:r>
      <w:r w:rsidR="00ED69AD" w:rsidRPr="00DD1FD3">
        <w:rPr>
          <w:rFonts w:eastAsia="Calibri"/>
          <w:bCs/>
          <w:color w:val="000000" w:themeColor="text1"/>
        </w:rPr>
        <w:t xml:space="preserve">when delivered remotely by a practitioner </w:t>
      </w:r>
      <w:r w:rsidRPr="00DD1FD3">
        <w:rPr>
          <w:rFonts w:eastAsia="Calibri"/>
          <w:bCs/>
          <w:color w:val="000000" w:themeColor="text1"/>
        </w:rPr>
        <w:t>(Henman, 2021). Self-efficacy for learning and performance did not significantly change post-COPDMS (Evans et al., 2022). Compared to control group results, task-focused PDMS significantly increased role acceptance and decreased role conflict whil</w:t>
      </w:r>
      <w:r w:rsidR="00B5724A" w:rsidRPr="00DD1FD3">
        <w:rPr>
          <w:rFonts w:eastAsia="Calibri"/>
          <w:bCs/>
          <w:color w:val="000000" w:themeColor="text1"/>
        </w:rPr>
        <w:t>e</w:t>
      </w:r>
      <w:r w:rsidRPr="00DD1FD3">
        <w:rPr>
          <w:rFonts w:eastAsia="Calibri"/>
          <w:bCs/>
          <w:color w:val="000000" w:themeColor="text1"/>
        </w:rPr>
        <w:t xml:space="preserve"> also significantly increasing the perception of received feedback among teammates post-intervention</w:t>
      </w:r>
      <w:r w:rsidR="00223338" w:rsidRPr="00DD1FD3">
        <w:rPr>
          <w:rFonts w:eastAsia="Calibri"/>
          <w:bCs/>
          <w:color w:val="000000" w:themeColor="text1"/>
        </w:rPr>
        <w:t xml:space="preserve"> (Lindström, 2012)</w:t>
      </w:r>
      <w:r w:rsidRPr="00DD1FD3">
        <w:rPr>
          <w:rFonts w:eastAsia="Calibri"/>
          <w:bCs/>
          <w:color w:val="000000" w:themeColor="text1"/>
        </w:rPr>
        <w:t>. In contrast, nonsignificant changes in resilience (Tillcock, 2019), and self-esteem (Warburton &amp; Slater, 2023), were reported post-PDMS.</w:t>
      </w:r>
    </w:p>
    <w:p w14:paraId="23B6FF5D" w14:textId="77777777" w:rsidR="009855C9" w:rsidRPr="00DD1FD3" w:rsidRDefault="009855C9" w:rsidP="009855C9">
      <w:pPr>
        <w:spacing w:line="480" w:lineRule="auto"/>
        <w:ind w:firstLine="720"/>
        <w:jc w:val="both"/>
        <w:rPr>
          <w:rFonts w:eastAsia="Calibri"/>
          <w:bCs/>
          <w:color w:val="000000" w:themeColor="text1"/>
        </w:rPr>
      </w:pPr>
      <w:r w:rsidRPr="00DD1FD3">
        <w:rPr>
          <w:rFonts w:eastAsia="Calibri"/>
          <w:bCs/>
          <w:color w:val="000000" w:themeColor="text1"/>
        </w:rPr>
        <w:t>Qualitative themes post-PDMS indicated enhanced self-understanding (</w:t>
      </w:r>
      <w:r w:rsidRPr="00DD1FD3">
        <w:rPr>
          <w:rFonts w:eastAsia="Calibri"/>
          <w:bCs/>
          <w:i/>
          <w:iCs/>
          <w:color w:val="000000" w:themeColor="text1"/>
        </w:rPr>
        <w:t xml:space="preserve">n </w:t>
      </w:r>
      <w:r w:rsidRPr="00DD1FD3">
        <w:rPr>
          <w:rFonts w:eastAsia="Calibri"/>
          <w:bCs/>
          <w:color w:val="000000" w:themeColor="text1"/>
        </w:rPr>
        <w:t>= 7), confidence (</w:t>
      </w:r>
      <w:r w:rsidRPr="00DD1FD3">
        <w:rPr>
          <w:rFonts w:eastAsia="Calibri"/>
          <w:bCs/>
          <w:i/>
          <w:iCs/>
          <w:color w:val="000000" w:themeColor="text1"/>
        </w:rPr>
        <w:t>n</w:t>
      </w:r>
      <w:r w:rsidRPr="00DD1FD3">
        <w:rPr>
          <w:rFonts w:eastAsia="Calibri"/>
          <w:bCs/>
          <w:color w:val="000000" w:themeColor="text1"/>
        </w:rPr>
        <w:t xml:space="preserve"> = 4), rational thinking (</w:t>
      </w:r>
      <w:r w:rsidRPr="00DD1FD3">
        <w:rPr>
          <w:rFonts w:eastAsia="Calibri"/>
          <w:bCs/>
          <w:i/>
          <w:iCs/>
          <w:color w:val="000000" w:themeColor="text1"/>
        </w:rPr>
        <w:t>n</w:t>
      </w:r>
      <w:r w:rsidRPr="00DD1FD3">
        <w:rPr>
          <w:rFonts w:eastAsia="Calibri"/>
          <w:bCs/>
          <w:color w:val="000000" w:themeColor="text1"/>
        </w:rPr>
        <w:t xml:space="preserve"> = 2), player ownership (</w:t>
      </w:r>
      <w:r w:rsidRPr="00DD1FD3">
        <w:rPr>
          <w:rFonts w:eastAsia="Calibri"/>
          <w:bCs/>
          <w:i/>
          <w:iCs/>
          <w:color w:val="000000" w:themeColor="text1"/>
        </w:rPr>
        <w:t>n</w:t>
      </w:r>
      <w:r w:rsidRPr="00DD1FD3">
        <w:rPr>
          <w:rFonts w:eastAsia="Calibri"/>
          <w:bCs/>
          <w:color w:val="000000" w:themeColor="text1"/>
        </w:rPr>
        <w:t xml:space="preserve"> = 1), inclusion (</w:t>
      </w:r>
      <w:r w:rsidRPr="00DD1FD3">
        <w:rPr>
          <w:rFonts w:eastAsia="Calibri"/>
          <w:bCs/>
          <w:i/>
          <w:iCs/>
          <w:color w:val="000000" w:themeColor="text1"/>
        </w:rPr>
        <w:t xml:space="preserve">n </w:t>
      </w:r>
      <w:r w:rsidRPr="00DD1FD3">
        <w:rPr>
          <w:rFonts w:eastAsia="Calibri"/>
          <w:bCs/>
          <w:color w:val="000000" w:themeColor="text1"/>
        </w:rPr>
        <w:t>= 1), personal development (</w:t>
      </w:r>
      <w:r w:rsidRPr="00DD1FD3">
        <w:rPr>
          <w:rFonts w:eastAsia="Calibri"/>
          <w:bCs/>
          <w:i/>
          <w:iCs/>
          <w:color w:val="000000" w:themeColor="text1"/>
        </w:rPr>
        <w:t>n</w:t>
      </w:r>
      <w:r w:rsidRPr="00DD1FD3">
        <w:rPr>
          <w:rFonts w:eastAsia="Calibri"/>
          <w:bCs/>
          <w:color w:val="000000" w:themeColor="text1"/>
        </w:rPr>
        <w:t xml:space="preserve"> = 1), positive attitude (</w:t>
      </w:r>
      <w:r w:rsidRPr="00DD1FD3">
        <w:rPr>
          <w:rFonts w:eastAsia="Calibri"/>
          <w:bCs/>
          <w:i/>
          <w:iCs/>
          <w:color w:val="000000" w:themeColor="text1"/>
        </w:rPr>
        <w:t>n</w:t>
      </w:r>
      <w:r w:rsidRPr="00DD1FD3">
        <w:rPr>
          <w:rFonts w:eastAsia="Calibri"/>
          <w:bCs/>
          <w:color w:val="000000" w:themeColor="text1"/>
        </w:rPr>
        <w:t xml:space="preserve"> = 1), approach focus thinking (</w:t>
      </w:r>
      <w:r w:rsidRPr="00DD1FD3">
        <w:rPr>
          <w:rFonts w:eastAsia="Calibri"/>
          <w:bCs/>
          <w:i/>
          <w:iCs/>
          <w:color w:val="000000" w:themeColor="text1"/>
        </w:rPr>
        <w:t>n</w:t>
      </w:r>
      <w:r w:rsidRPr="00DD1FD3">
        <w:rPr>
          <w:rFonts w:eastAsia="Calibri"/>
          <w:bCs/>
          <w:color w:val="000000" w:themeColor="text1"/>
        </w:rPr>
        <w:t xml:space="preserve"> = 1), and self-efficacy (</w:t>
      </w:r>
      <w:r w:rsidRPr="00DD1FD3">
        <w:rPr>
          <w:rFonts w:eastAsia="Calibri"/>
          <w:bCs/>
          <w:i/>
          <w:iCs/>
          <w:color w:val="000000" w:themeColor="text1"/>
        </w:rPr>
        <w:t xml:space="preserve">n </w:t>
      </w:r>
      <w:r w:rsidRPr="00DD1FD3">
        <w:rPr>
          <w:rFonts w:eastAsia="Calibri"/>
          <w:bCs/>
          <w:color w:val="000000" w:themeColor="text1"/>
        </w:rPr>
        <w:t>= 1). Confidence outcomes included feelings of invincibility and self-confidence. Moreover, positive emotions (</w:t>
      </w:r>
      <w:r w:rsidRPr="00DD1FD3">
        <w:rPr>
          <w:rFonts w:eastAsia="Calibri"/>
          <w:bCs/>
          <w:i/>
          <w:iCs/>
          <w:color w:val="000000" w:themeColor="text1"/>
        </w:rPr>
        <w:t>n</w:t>
      </w:r>
      <w:r w:rsidRPr="00DD1FD3">
        <w:rPr>
          <w:rFonts w:eastAsia="Calibri"/>
          <w:bCs/>
          <w:color w:val="000000" w:themeColor="text1"/>
        </w:rPr>
        <w:t xml:space="preserve"> = 5) were demonstrated by feelings of pride, respect, and relief post-PDMS, which appeared to negate feelings of nerves and apprehension pre-PDMS.</w:t>
      </w:r>
    </w:p>
    <w:p w14:paraId="2027F05C" w14:textId="77777777" w:rsidR="00863325" w:rsidRPr="00DD1FD3" w:rsidRDefault="00863325" w:rsidP="00863325">
      <w:pPr>
        <w:spacing w:line="480" w:lineRule="auto"/>
        <w:jc w:val="both"/>
        <w:rPr>
          <w:rFonts w:eastAsia="Calibri"/>
          <w:b/>
          <w:color w:val="000000" w:themeColor="text1"/>
        </w:rPr>
      </w:pPr>
      <w:r w:rsidRPr="00DD1FD3">
        <w:rPr>
          <w:rFonts w:eastAsia="Calibri"/>
          <w:b/>
          <w:color w:val="000000" w:themeColor="text1"/>
        </w:rPr>
        <w:t>Measures</w:t>
      </w:r>
    </w:p>
    <w:p w14:paraId="373CB404" w14:textId="01FD5FAD" w:rsidR="00863325" w:rsidRPr="00DD1FD3" w:rsidRDefault="009855C9" w:rsidP="00863325">
      <w:pPr>
        <w:spacing w:line="480" w:lineRule="auto"/>
        <w:ind w:firstLine="720"/>
        <w:jc w:val="both"/>
        <w:rPr>
          <w:rFonts w:eastAsia="Calibri"/>
          <w:bCs/>
          <w:color w:val="000000" w:themeColor="text1"/>
        </w:rPr>
      </w:pPr>
      <w:r w:rsidRPr="00DD1FD3">
        <w:rPr>
          <w:rFonts w:eastAsia="Calibri"/>
          <w:bCs/>
          <w:color w:val="000000" w:themeColor="text1"/>
        </w:rPr>
        <w:t xml:space="preserve">Group </w:t>
      </w:r>
      <w:r w:rsidR="00863325" w:rsidRPr="00DD1FD3">
        <w:rPr>
          <w:rFonts w:eastAsia="Calibri"/>
          <w:bCs/>
          <w:color w:val="000000" w:themeColor="text1"/>
        </w:rPr>
        <w:t xml:space="preserve">and </w:t>
      </w:r>
      <w:r w:rsidRPr="00DD1FD3">
        <w:rPr>
          <w:rFonts w:eastAsia="Calibri"/>
          <w:bCs/>
          <w:color w:val="000000" w:themeColor="text1"/>
        </w:rPr>
        <w:t>individual</w:t>
      </w:r>
      <w:r w:rsidR="00863325" w:rsidRPr="00DD1FD3">
        <w:rPr>
          <w:rFonts w:eastAsia="Calibri"/>
          <w:bCs/>
          <w:color w:val="000000" w:themeColor="text1"/>
        </w:rPr>
        <w:t xml:space="preserve">-level </w:t>
      </w:r>
      <w:r w:rsidR="00D77683" w:rsidRPr="00DD1FD3">
        <w:rPr>
          <w:rFonts w:eastAsia="Calibri"/>
          <w:bCs/>
          <w:color w:val="000000" w:themeColor="text1"/>
        </w:rPr>
        <w:t xml:space="preserve">psychometric </w:t>
      </w:r>
      <w:r w:rsidR="00863325" w:rsidRPr="00DD1FD3">
        <w:rPr>
          <w:rFonts w:eastAsia="Calibri"/>
          <w:bCs/>
          <w:color w:val="000000" w:themeColor="text1"/>
        </w:rPr>
        <w:t>measures</w:t>
      </w:r>
      <w:r w:rsidR="00097C22" w:rsidRPr="00DD1FD3">
        <w:rPr>
          <w:rFonts w:eastAsia="Calibri"/>
          <w:bCs/>
          <w:color w:val="000000" w:themeColor="text1"/>
        </w:rPr>
        <w:t xml:space="preserve"> were used</w:t>
      </w:r>
      <w:r w:rsidR="00121DB0" w:rsidRPr="00DD1FD3">
        <w:rPr>
          <w:rFonts w:eastAsia="Calibri"/>
          <w:bCs/>
          <w:color w:val="000000" w:themeColor="text1"/>
        </w:rPr>
        <w:t xml:space="preserve"> to assess the influence of PDMS</w:t>
      </w:r>
      <w:r w:rsidR="007D30B1" w:rsidRPr="00DD1FD3">
        <w:rPr>
          <w:rFonts w:eastAsia="Calibri"/>
          <w:bCs/>
          <w:color w:val="000000" w:themeColor="text1"/>
        </w:rPr>
        <w:t xml:space="preserve"> (</w:t>
      </w:r>
      <w:r w:rsidR="007D30B1" w:rsidRPr="00DD1FD3">
        <w:rPr>
          <w:rFonts w:eastAsia="Calibri"/>
          <w:bCs/>
          <w:i/>
          <w:iCs/>
          <w:color w:val="000000" w:themeColor="text1"/>
        </w:rPr>
        <w:t>n</w:t>
      </w:r>
      <w:r w:rsidR="007D30B1" w:rsidRPr="00DD1FD3">
        <w:rPr>
          <w:rFonts w:eastAsia="Calibri"/>
          <w:bCs/>
          <w:color w:val="000000" w:themeColor="text1"/>
        </w:rPr>
        <w:t xml:space="preserve"> = 1</w:t>
      </w:r>
      <w:r w:rsidR="00D45213" w:rsidRPr="00DD1FD3">
        <w:rPr>
          <w:rFonts w:eastAsia="Calibri"/>
          <w:bCs/>
          <w:color w:val="000000" w:themeColor="text1"/>
        </w:rPr>
        <w:t>3)</w:t>
      </w:r>
      <w:r w:rsidR="00863325" w:rsidRPr="00DD1FD3">
        <w:rPr>
          <w:rFonts w:eastAsia="Calibri"/>
          <w:bCs/>
          <w:color w:val="000000" w:themeColor="text1"/>
        </w:rPr>
        <w:t xml:space="preserve">. </w:t>
      </w:r>
    </w:p>
    <w:p w14:paraId="54540F5B" w14:textId="389C1D42" w:rsidR="00863325" w:rsidRPr="00DD1FD3" w:rsidRDefault="00863325" w:rsidP="00863325">
      <w:pPr>
        <w:spacing w:line="480" w:lineRule="auto"/>
        <w:jc w:val="both"/>
        <w:rPr>
          <w:rFonts w:eastAsia="Calibri"/>
          <w:b/>
          <w:i/>
          <w:iCs/>
          <w:color w:val="000000" w:themeColor="text1"/>
        </w:rPr>
      </w:pPr>
      <w:r w:rsidRPr="00DD1FD3">
        <w:rPr>
          <w:rFonts w:eastAsia="Calibri"/>
          <w:b/>
          <w:i/>
          <w:iCs/>
          <w:color w:val="000000" w:themeColor="text1"/>
        </w:rPr>
        <w:t xml:space="preserve">Group-level </w:t>
      </w:r>
      <w:r w:rsidR="002355FC" w:rsidRPr="00DD1FD3">
        <w:rPr>
          <w:rFonts w:eastAsia="Calibri"/>
          <w:b/>
          <w:i/>
          <w:iCs/>
          <w:color w:val="000000" w:themeColor="text1"/>
        </w:rPr>
        <w:t>M</w:t>
      </w:r>
      <w:r w:rsidRPr="00DD1FD3">
        <w:rPr>
          <w:rFonts w:eastAsia="Calibri"/>
          <w:b/>
          <w:i/>
          <w:iCs/>
          <w:color w:val="000000" w:themeColor="text1"/>
        </w:rPr>
        <w:t>easures</w:t>
      </w:r>
    </w:p>
    <w:p w14:paraId="14B9F2DC" w14:textId="6606A4C2" w:rsidR="00863325" w:rsidRPr="00DD1FD3" w:rsidRDefault="00863325" w:rsidP="004A5593">
      <w:pPr>
        <w:spacing w:line="480" w:lineRule="auto"/>
        <w:ind w:firstLine="720"/>
        <w:jc w:val="both"/>
        <w:rPr>
          <w:rFonts w:eastAsia="Calibri"/>
          <w:bCs/>
          <w:color w:val="000000" w:themeColor="text1"/>
        </w:rPr>
      </w:pPr>
      <w:r w:rsidRPr="00DD1FD3">
        <w:rPr>
          <w:rFonts w:eastAsia="Calibri"/>
          <w:bCs/>
          <w:color w:val="000000" w:themeColor="text1"/>
        </w:rPr>
        <w:t>Social identity (</w:t>
      </w:r>
      <w:r w:rsidRPr="00DD1FD3">
        <w:rPr>
          <w:rFonts w:eastAsia="Calibri"/>
          <w:bCs/>
          <w:i/>
          <w:iCs/>
          <w:color w:val="000000" w:themeColor="text1"/>
        </w:rPr>
        <w:t>n</w:t>
      </w:r>
      <w:r w:rsidRPr="00DD1FD3">
        <w:rPr>
          <w:rFonts w:eastAsia="Calibri"/>
          <w:bCs/>
          <w:color w:val="000000" w:themeColor="text1"/>
        </w:rPr>
        <w:t xml:space="preserve"> = 4) was assessed via single</w:t>
      </w:r>
      <w:r w:rsidR="009D7A56" w:rsidRPr="00DD1FD3">
        <w:rPr>
          <w:rFonts w:eastAsia="Calibri"/>
          <w:bCs/>
          <w:color w:val="000000" w:themeColor="text1"/>
        </w:rPr>
        <w:t>-</w:t>
      </w:r>
      <w:r w:rsidRPr="00DD1FD3">
        <w:rPr>
          <w:rFonts w:eastAsia="Calibri"/>
          <w:bCs/>
          <w:color w:val="000000" w:themeColor="text1"/>
        </w:rPr>
        <w:t xml:space="preserve">item measures (Postmes et al., 2013; </w:t>
      </w:r>
      <w:r w:rsidRPr="00DD1FD3">
        <w:rPr>
          <w:rFonts w:eastAsia="Calibri"/>
          <w:bCs/>
          <w:i/>
          <w:iCs/>
          <w:color w:val="000000" w:themeColor="text1"/>
        </w:rPr>
        <w:t xml:space="preserve">n </w:t>
      </w:r>
      <w:r w:rsidRPr="00DD1FD3">
        <w:rPr>
          <w:rFonts w:eastAsia="Calibri"/>
          <w:bCs/>
          <w:color w:val="000000" w:themeColor="text1"/>
        </w:rPr>
        <w:t xml:space="preserve">= 2) or the Social Identity Questionnaire for Sport (SIQS; Bruner &amp; Benson, 2018; </w:t>
      </w:r>
      <w:r w:rsidRPr="00DD1FD3">
        <w:rPr>
          <w:rFonts w:eastAsia="Calibri"/>
          <w:bCs/>
          <w:i/>
          <w:iCs/>
          <w:color w:val="000000" w:themeColor="text1"/>
        </w:rPr>
        <w:t>n</w:t>
      </w:r>
      <w:r w:rsidRPr="00DD1FD3">
        <w:rPr>
          <w:rFonts w:eastAsia="Calibri"/>
          <w:bCs/>
          <w:color w:val="000000" w:themeColor="text1"/>
        </w:rPr>
        <w:t xml:space="preserve"> = 2). </w:t>
      </w:r>
      <w:r w:rsidR="00461069" w:rsidRPr="00DD1FD3">
        <w:rPr>
          <w:rFonts w:eastAsia="Calibri"/>
          <w:bCs/>
          <w:color w:val="000000" w:themeColor="text1"/>
        </w:rPr>
        <w:t>I</w:t>
      </w:r>
      <w:r w:rsidRPr="00DD1FD3">
        <w:rPr>
          <w:rFonts w:eastAsia="Calibri"/>
          <w:bCs/>
          <w:color w:val="000000" w:themeColor="text1"/>
        </w:rPr>
        <w:t xml:space="preserve">dentity leadership </w:t>
      </w:r>
      <w:r w:rsidR="00461069" w:rsidRPr="00DD1FD3">
        <w:rPr>
          <w:rFonts w:eastAsia="Calibri"/>
          <w:bCs/>
          <w:color w:val="000000" w:themeColor="text1"/>
        </w:rPr>
        <w:t xml:space="preserve">was </w:t>
      </w:r>
      <w:r w:rsidR="00046554" w:rsidRPr="00DD1FD3">
        <w:rPr>
          <w:rFonts w:eastAsia="Calibri"/>
          <w:bCs/>
          <w:color w:val="000000" w:themeColor="text1"/>
        </w:rPr>
        <w:t xml:space="preserve">used </w:t>
      </w:r>
      <w:r w:rsidRPr="00DD1FD3">
        <w:rPr>
          <w:rFonts w:eastAsia="Calibri"/>
          <w:bCs/>
          <w:color w:val="000000" w:themeColor="text1"/>
        </w:rPr>
        <w:t xml:space="preserve">as </w:t>
      </w:r>
      <w:r w:rsidR="00112CA7" w:rsidRPr="00DD1FD3">
        <w:rPr>
          <w:rFonts w:eastAsia="Calibri"/>
          <w:bCs/>
          <w:color w:val="000000" w:themeColor="text1"/>
        </w:rPr>
        <w:t>a</w:t>
      </w:r>
      <w:r w:rsidRPr="00DD1FD3">
        <w:rPr>
          <w:rFonts w:eastAsia="Calibri"/>
          <w:bCs/>
          <w:color w:val="000000" w:themeColor="text1"/>
        </w:rPr>
        <w:t xml:space="preserve"> social identity measure</w:t>
      </w:r>
      <w:r w:rsidR="00046554" w:rsidRPr="00DD1FD3">
        <w:rPr>
          <w:rFonts w:eastAsia="Calibri"/>
          <w:bCs/>
          <w:color w:val="000000" w:themeColor="text1"/>
        </w:rPr>
        <w:t xml:space="preserve"> (Tillcock, 2019)</w:t>
      </w:r>
      <w:r w:rsidRPr="00DD1FD3">
        <w:rPr>
          <w:rFonts w:eastAsia="Calibri"/>
          <w:bCs/>
          <w:color w:val="000000" w:themeColor="text1"/>
        </w:rPr>
        <w:t xml:space="preserve">. Social </w:t>
      </w:r>
      <w:r w:rsidR="0087201F" w:rsidRPr="00DD1FD3">
        <w:rPr>
          <w:rFonts w:eastAsia="Calibri"/>
          <w:bCs/>
          <w:color w:val="000000" w:themeColor="text1"/>
        </w:rPr>
        <w:t>i</w:t>
      </w:r>
      <w:r w:rsidRPr="00DD1FD3">
        <w:rPr>
          <w:rFonts w:eastAsia="Calibri"/>
          <w:bCs/>
          <w:color w:val="000000" w:themeColor="text1"/>
        </w:rPr>
        <w:t xml:space="preserve">dentity </w:t>
      </w:r>
      <w:r w:rsidR="0087201F" w:rsidRPr="00DD1FD3">
        <w:rPr>
          <w:rFonts w:eastAsia="Calibri"/>
          <w:bCs/>
          <w:color w:val="000000" w:themeColor="text1"/>
        </w:rPr>
        <w:t>c</w:t>
      </w:r>
      <w:r w:rsidRPr="00DD1FD3">
        <w:rPr>
          <w:rFonts w:eastAsia="Calibri"/>
          <w:bCs/>
          <w:color w:val="000000" w:themeColor="text1"/>
        </w:rPr>
        <w:t>ontent</w:t>
      </w:r>
      <w:r w:rsidR="00697C5C" w:rsidRPr="00DD1FD3">
        <w:rPr>
          <w:rFonts w:eastAsia="Calibri"/>
          <w:bCs/>
          <w:color w:val="000000" w:themeColor="text1"/>
        </w:rPr>
        <w:t xml:space="preserve"> </w:t>
      </w:r>
      <w:r w:rsidRPr="00DD1FD3">
        <w:rPr>
          <w:rFonts w:eastAsia="Calibri"/>
          <w:bCs/>
          <w:color w:val="000000" w:themeColor="text1"/>
        </w:rPr>
        <w:t>was assessed via single</w:t>
      </w:r>
      <w:r w:rsidR="00732AFB" w:rsidRPr="00DD1FD3">
        <w:rPr>
          <w:rFonts w:eastAsia="Calibri"/>
          <w:bCs/>
          <w:color w:val="000000" w:themeColor="text1"/>
        </w:rPr>
        <w:t>-</w:t>
      </w:r>
      <w:r w:rsidRPr="00DD1FD3">
        <w:rPr>
          <w:rFonts w:eastAsia="Calibri"/>
          <w:bCs/>
          <w:color w:val="000000" w:themeColor="text1"/>
        </w:rPr>
        <w:t xml:space="preserve">item measures of Friendship Identity Content (FIC; </w:t>
      </w:r>
      <w:r w:rsidRPr="00DD1FD3">
        <w:rPr>
          <w:rFonts w:eastAsia="Calibri"/>
          <w:bCs/>
          <w:i/>
          <w:iCs/>
          <w:color w:val="000000" w:themeColor="text1"/>
        </w:rPr>
        <w:t>n</w:t>
      </w:r>
      <w:r w:rsidRPr="00DD1FD3">
        <w:rPr>
          <w:rFonts w:eastAsia="Calibri"/>
          <w:bCs/>
          <w:color w:val="000000" w:themeColor="text1"/>
        </w:rPr>
        <w:t xml:space="preserve"> = 3) and Results Identity Content (RIC; </w:t>
      </w:r>
      <w:r w:rsidRPr="00DD1FD3">
        <w:rPr>
          <w:rFonts w:eastAsia="Calibri"/>
          <w:bCs/>
          <w:i/>
          <w:iCs/>
          <w:color w:val="000000" w:themeColor="text1"/>
        </w:rPr>
        <w:t xml:space="preserve">n </w:t>
      </w:r>
      <w:r w:rsidRPr="00DD1FD3">
        <w:rPr>
          <w:rFonts w:eastAsia="Calibri"/>
          <w:bCs/>
          <w:color w:val="000000" w:themeColor="text1"/>
        </w:rPr>
        <w:t xml:space="preserve">= 3). </w:t>
      </w:r>
      <w:r w:rsidR="00732AFB" w:rsidRPr="00DD1FD3">
        <w:rPr>
          <w:rFonts w:eastAsia="Calibri"/>
          <w:bCs/>
          <w:color w:val="000000" w:themeColor="text1"/>
        </w:rPr>
        <w:t>Evans</w:t>
      </w:r>
      <w:r w:rsidR="00BF1FC7" w:rsidRPr="00DD1FD3">
        <w:rPr>
          <w:rFonts w:eastAsia="Calibri"/>
          <w:bCs/>
          <w:color w:val="000000" w:themeColor="text1"/>
        </w:rPr>
        <w:t xml:space="preserve"> and colleagues (2022) used </w:t>
      </w:r>
      <w:r w:rsidRPr="00DD1FD3">
        <w:rPr>
          <w:rFonts w:eastAsia="Calibri"/>
          <w:bCs/>
          <w:color w:val="000000" w:themeColor="text1"/>
        </w:rPr>
        <w:t>single</w:t>
      </w:r>
      <w:r w:rsidR="00732AFB" w:rsidRPr="00DD1FD3">
        <w:rPr>
          <w:rFonts w:eastAsia="Calibri"/>
          <w:bCs/>
          <w:color w:val="000000" w:themeColor="text1"/>
        </w:rPr>
        <w:t>-</w:t>
      </w:r>
      <w:r w:rsidRPr="00DD1FD3">
        <w:rPr>
          <w:rFonts w:eastAsia="Calibri"/>
          <w:bCs/>
          <w:color w:val="000000" w:themeColor="text1"/>
        </w:rPr>
        <w:t xml:space="preserve">item measures of relational </w:t>
      </w:r>
      <w:r w:rsidRPr="00DD1FD3">
        <w:rPr>
          <w:rFonts w:eastAsia="Calibri"/>
          <w:bCs/>
          <w:color w:val="000000" w:themeColor="text1"/>
        </w:rPr>
        <w:lastRenderedPageBreak/>
        <w:t>identification and organisational identification</w:t>
      </w:r>
      <w:r w:rsidR="00BF1FC7" w:rsidRPr="00DD1FD3">
        <w:rPr>
          <w:rFonts w:eastAsia="Calibri"/>
          <w:bCs/>
          <w:color w:val="000000" w:themeColor="text1"/>
        </w:rPr>
        <w:t xml:space="preserve">. </w:t>
      </w:r>
      <w:r w:rsidRPr="00DD1FD3">
        <w:rPr>
          <w:rFonts w:eastAsia="Calibri"/>
          <w:bCs/>
          <w:color w:val="000000" w:themeColor="text1"/>
        </w:rPr>
        <w:t>Cohesion (</w:t>
      </w:r>
      <w:r w:rsidRPr="00DD1FD3">
        <w:rPr>
          <w:rFonts w:eastAsia="Calibri"/>
          <w:bCs/>
          <w:i/>
          <w:iCs/>
          <w:color w:val="000000" w:themeColor="text1"/>
        </w:rPr>
        <w:t>n</w:t>
      </w:r>
      <w:r w:rsidRPr="00DD1FD3">
        <w:rPr>
          <w:rFonts w:eastAsia="Calibri"/>
          <w:bCs/>
          <w:color w:val="000000" w:themeColor="text1"/>
        </w:rPr>
        <w:t xml:space="preserve"> = 4) was assessed using items from the </w:t>
      </w:r>
      <w:r w:rsidR="00277E88" w:rsidRPr="00DD1FD3">
        <w:rPr>
          <w:rFonts w:eastAsia="Calibri"/>
          <w:bCs/>
          <w:color w:val="000000" w:themeColor="text1"/>
        </w:rPr>
        <w:t>PES</w:t>
      </w:r>
      <w:r w:rsidR="00C27E13" w:rsidRPr="00DD1FD3">
        <w:rPr>
          <w:rFonts w:eastAsia="Calibri"/>
          <w:bCs/>
          <w:color w:val="000000" w:themeColor="text1"/>
        </w:rPr>
        <w:t xml:space="preserve"> (</w:t>
      </w:r>
      <w:r w:rsidRPr="00DD1FD3">
        <w:rPr>
          <w:rFonts w:eastAsia="Calibri"/>
          <w:bCs/>
          <w:color w:val="000000" w:themeColor="text1"/>
        </w:rPr>
        <w:t>Pain &amp; Harwood, 2008) or the Group Environment Questionnaire (GEQ; Carron et al, 1985). Communication measures (</w:t>
      </w:r>
      <w:r w:rsidRPr="00DD1FD3">
        <w:rPr>
          <w:rFonts w:eastAsia="Calibri"/>
          <w:bCs/>
          <w:i/>
          <w:iCs/>
          <w:color w:val="000000" w:themeColor="text1"/>
        </w:rPr>
        <w:t>n</w:t>
      </w:r>
      <w:r w:rsidRPr="00DD1FD3">
        <w:rPr>
          <w:rFonts w:eastAsia="Calibri"/>
          <w:bCs/>
          <w:color w:val="000000" w:themeColor="text1"/>
        </w:rPr>
        <w:t xml:space="preserve"> = 2) included </w:t>
      </w:r>
      <w:r w:rsidR="00204DB6" w:rsidRPr="00DD1FD3">
        <w:rPr>
          <w:rFonts w:eastAsia="Calibri"/>
          <w:bCs/>
          <w:color w:val="000000" w:themeColor="text1"/>
        </w:rPr>
        <w:t>the</w:t>
      </w:r>
      <w:r w:rsidRPr="00DD1FD3">
        <w:rPr>
          <w:rFonts w:eastAsia="Calibri"/>
          <w:bCs/>
          <w:color w:val="000000" w:themeColor="text1"/>
        </w:rPr>
        <w:t xml:space="preserve"> British version of the Scale for Effective Communication in Team Sports (Sullivan &amp; Feltz, 2003) or a</w:t>
      </w:r>
      <w:r w:rsidR="00721ECD" w:rsidRPr="00DD1FD3">
        <w:rPr>
          <w:rFonts w:eastAsia="Calibri"/>
          <w:bCs/>
          <w:color w:val="000000" w:themeColor="text1"/>
        </w:rPr>
        <w:t xml:space="preserve">n item </w:t>
      </w:r>
      <w:r w:rsidRPr="00DD1FD3">
        <w:rPr>
          <w:rFonts w:eastAsia="Calibri"/>
          <w:bCs/>
          <w:color w:val="000000" w:themeColor="text1"/>
        </w:rPr>
        <w:t xml:space="preserve">from the PES (Pain &amp; Harwood, 2008). </w:t>
      </w:r>
      <w:r w:rsidR="00EB64F6" w:rsidRPr="00DD1FD3">
        <w:rPr>
          <w:rFonts w:eastAsia="Calibri"/>
          <w:bCs/>
          <w:color w:val="000000" w:themeColor="text1"/>
        </w:rPr>
        <w:t xml:space="preserve">Single PES items (Pain &amp; Harwood, 2008) were used by </w:t>
      </w:r>
      <w:r w:rsidR="00E44BD0" w:rsidRPr="00DD1FD3">
        <w:rPr>
          <w:rFonts w:eastAsia="Calibri"/>
          <w:bCs/>
          <w:color w:val="000000" w:themeColor="text1"/>
        </w:rPr>
        <w:t xml:space="preserve">Pain and Harwood (2009) </w:t>
      </w:r>
      <w:r w:rsidR="00EB64F6" w:rsidRPr="00DD1FD3">
        <w:rPr>
          <w:rFonts w:eastAsia="Calibri"/>
          <w:bCs/>
          <w:color w:val="000000" w:themeColor="text1"/>
        </w:rPr>
        <w:t xml:space="preserve">to </w:t>
      </w:r>
      <w:r w:rsidR="00E44BD0" w:rsidRPr="00DD1FD3">
        <w:rPr>
          <w:rFonts w:eastAsia="Calibri"/>
          <w:bCs/>
          <w:color w:val="000000" w:themeColor="text1"/>
        </w:rPr>
        <w:t>measure team performance</w:t>
      </w:r>
      <w:r w:rsidR="00202250" w:rsidRPr="00DD1FD3">
        <w:rPr>
          <w:rFonts w:eastAsia="Calibri"/>
          <w:bCs/>
          <w:color w:val="000000" w:themeColor="text1"/>
        </w:rPr>
        <w:t>,</w:t>
      </w:r>
      <w:r w:rsidR="00E44BD0" w:rsidRPr="00DD1FD3">
        <w:rPr>
          <w:rFonts w:eastAsia="Calibri"/>
          <w:bCs/>
          <w:color w:val="000000" w:themeColor="text1"/>
        </w:rPr>
        <w:t xml:space="preserve"> and trust </w:t>
      </w:r>
      <w:r w:rsidR="00233DB8" w:rsidRPr="00DD1FD3">
        <w:rPr>
          <w:rFonts w:eastAsia="Calibri"/>
          <w:bCs/>
          <w:color w:val="000000" w:themeColor="text1"/>
        </w:rPr>
        <w:t xml:space="preserve">and confidence </w:t>
      </w:r>
      <w:r w:rsidR="00E44BD0" w:rsidRPr="00DD1FD3">
        <w:rPr>
          <w:rFonts w:eastAsia="Calibri"/>
          <w:bCs/>
          <w:color w:val="000000" w:themeColor="text1"/>
        </w:rPr>
        <w:t xml:space="preserve">in </w:t>
      </w:r>
      <w:r w:rsidR="00233DB8" w:rsidRPr="00DD1FD3">
        <w:rPr>
          <w:rFonts w:eastAsia="Calibri"/>
          <w:bCs/>
          <w:color w:val="000000" w:themeColor="text1"/>
        </w:rPr>
        <w:t>teammates</w:t>
      </w:r>
      <w:r w:rsidR="004B561A" w:rsidRPr="00DD1FD3">
        <w:rPr>
          <w:rFonts w:eastAsia="Calibri"/>
          <w:bCs/>
          <w:color w:val="000000" w:themeColor="text1"/>
        </w:rPr>
        <w:t>.</w:t>
      </w:r>
      <w:r w:rsidR="00E44BD0" w:rsidRPr="00DD1FD3">
        <w:rPr>
          <w:rFonts w:eastAsia="Calibri"/>
          <w:bCs/>
          <w:color w:val="000000" w:themeColor="text1"/>
        </w:rPr>
        <w:t xml:space="preserve"> </w:t>
      </w:r>
      <w:r w:rsidR="00A7041B" w:rsidRPr="00DD1FD3">
        <w:rPr>
          <w:rFonts w:eastAsia="Calibri"/>
          <w:bCs/>
          <w:color w:val="000000" w:themeColor="text1"/>
        </w:rPr>
        <w:t>T</w:t>
      </w:r>
      <w:r w:rsidRPr="00DD1FD3">
        <w:rPr>
          <w:rFonts w:eastAsia="Calibri"/>
          <w:bCs/>
          <w:color w:val="000000" w:themeColor="text1"/>
        </w:rPr>
        <w:t>he Perceived Available Support in Sport Questionnaire (PASS-Q; Freeman et al., 2011)</w:t>
      </w:r>
      <w:r w:rsidR="00A7041B" w:rsidRPr="00DD1FD3">
        <w:rPr>
          <w:rFonts w:eastAsia="Calibri"/>
          <w:bCs/>
          <w:color w:val="000000" w:themeColor="text1"/>
        </w:rPr>
        <w:t xml:space="preserve"> a</w:t>
      </w:r>
      <w:r w:rsidR="00891E64" w:rsidRPr="00DD1FD3">
        <w:rPr>
          <w:rFonts w:eastAsia="Calibri"/>
          <w:bCs/>
          <w:color w:val="000000" w:themeColor="text1"/>
        </w:rPr>
        <w:t>ssessed perceived social support (</w:t>
      </w:r>
      <w:r w:rsidR="00891E64" w:rsidRPr="00DD1FD3">
        <w:rPr>
          <w:rFonts w:eastAsia="Calibri"/>
          <w:bCs/>
          <w:i/>
          <w:iCs/>
          <w:color w:val="000000" w:themeColor="text1"/>
        </w:rPr>
        <w:t>n</w:t>
      </w:r>
      <w:r w:rsidR="00891E64" w:rsidRPr="00DD1FD3">
        <w:rPr>
          <w:rFonts w:eastAsia="Calibri"/>
          <w:bCs/>
          <w:color w:val="000000" w:themeColor="text1"/>
        </w:rPr>
        <w:t xml:space="preserve"> = 2)</w:t>
      </w:r>
      <w:r w:rsidR="009969A0" w:rsidRPr="00DD1FD3">
        <w:rPr>
          <w:rFonts w:eastAsia="Calibri"/>
          <w:bCs/>
          <w:color w:val="000000" w:themeColor="text1"/>
        </w:rPr>
        <w:t>.</w:t>
      </w:r>
      <w:r w:rsidRPr="00DD1FD3">
        <w:rPr>
          <w:rFonts w:eastAsia="Calibri"/>
          <w:bCs/>
          <w:color w:val="000000" w:themeColor="text1"/>
        </w:rPr>
        <w:t xml:space="preserve"> </w:t>
      </w:r>
      <w:r w:rsidR="008A7B81" w:rsidRPr="00DD1FD3">
        <w:rPr>
          <w:rFonts w:eastAsia="Calibri"/>
          <w:bCs/>
          <w:color w:val="000000" w:themeColor="text1"/>
        </w:rPr>
        <w:t>The Athletes Received Support Questionnaire (ARSQ</w:t>
      </w:r>
      <w:r w:rsidR="00DE050E" w:rsidRPr="00DD1FD3">
        <w:rPr>
          <w:rFonts w:eastAsia="Calibri"/>
          <w:bCs/>
          <w:color w:val="000000" w:themeColor="text1"/>
        </w:rPr>
        <w:t xml:space="preserve">; Freeman et al., 2014) </w:t>
      </w:r>
      <w:r w:rsidR="00C80F19" w:rsidRPr="00DD1FD3">
        <w:rPr>
          <w:rFonts w:eastAsia="Calibri"/>
          <w:bCs/>
          <w:color w:val="000000" w:themeColor="text1"/>
        </w:rPr>
        <w:t xml:space="preserve">or an adapted measure (House, 1981) </w:t>
      </w:r>
      <w:r w:rsidR="00DE050E" w:rsidRPr="00DD1FD3">
        <w:rPr>
          <w:rFonts w:eastAsia="Calibri"/>
          <w:bCs/>
          <w:color w:val="000000" w:themeColor="text1"/>
        </w:rPr>
        <w:t>examined r</w:t>
      </w:r>
      <w:r w:rsidRPr="00DD1FD3">
        <w:rPr>
          <w:rFonts w:eastAsia="Calibri"/>
          <w:bCs/>
          <w:color w:val="000000" w:themeColor="text1"/>
        </w:rPr>
        <w:t>eceived social support (</w:t>
      </w:r>
      <w:r w:rsidRPr="00DD1FD3">
        <w:rPr>
          <w:rFonts w:eastAsia="Calibri"/>
          <w:bCs/>
          <w:i/>
          <w:iCs/>
          <w:color w:val="000000" w:themeColor="text1"/>
        </w:rPr>
        <w:t>n</w:t>
      </w:r>
      <w:r w:rsidRPr="00DD1FD3">
        <w:rPr>
          <w:rFonts w:eastAsia="Calibri"/>
          <w:bCs/>
          <w:color w:val="000000" w:themeColor="text1"/>
        </w:rPr>
        <w:t xml:space="preserve"> = 2)</w:t>
      </w:r>
      <w:r w:rsidR="00055591" w:rsidRPr="00DD1FD3">
        <w:rPr>
          <w:rFonts w:eastAsia="Calibri"/>
          <w:bCs/>
          <w:color w:val="000000" w:themeColor="text1"/>
        </w:rPr>
        <w:t xml:space="preserve">. </w:t>
      </w:r>
      <w:r w:rsidRPr="00DD1FD3">
        <w:rPr>
          <w:rFonts w:eastAsia="Calibri"/>
          <w:bCs/>
          <w:color w:val="000000" w:themeColor="text1"/>
        </w:rPr>
        <w:t>Collective efficacy (</w:t>
      </w:r>
      <w:r w:rsidRPr="00DD1FD3">
        <w:rPr>
          <w:rFonts w:eastAsia="Calibri"/>
          <w:bCs/>
          <w:i/>
          <w:iCs/>
          <w:color w:val="000000" w:themeColor="text1"/>
        </w:rPr>
        <w:t xml:space="preserve">n </w:t>
      </w:r>
      <w:r w:rsidRPr="00DD1FD3">
        <w:rPr>
          <w:rFonts w:eastAsia="Calibri"/>
          <w:bCs/>
          <w:color w:val="000000" w:themeColor="text1"/>
        </w:rPr>
        <w:t xml:space="preserve">= 2) was assessed using </w:t>
      </w:r>
      <w:r w:rsidR="003D7569" w:rsidRPr="00DD1FD3">
        <w:rPr>
          <w:rFonts w:eastAsia="Calibri"/>
          <w:bCs/>
          <w:color w:val="000000" w:themeColor="text1"/>
        </w:rPr>
        <w:t>multiple-item</w:t>
      </w:r>
      <w:r w:rsidRPr="00DD1FD3">
        <w:rPr>
          <w:rFonts w:eastAsia="Calibri"/>
          <w:bCs/>
          <w:color w:val="000000" w:themeColor="text1"/>
        </w:rPr>
        <w:t xml:space="preserve"> measures </w:t>
      </w:r>
      <w:r w:rsidR="00060492" w:rsidRPr="00DD1FD3">
        <w:rPr>
          <w:rFonts w:eastAsia="Calibri"/>
          <w:bCs/>
          <w:color w:val="000000" w:themeColor="text1"/>
        </w:rPr>
        <w:t>(</w:t>
      </w:r>
      <w:r w:rsidRPr="00DD1FD3">
        <w:rPr>
          <w:rFonts w:eastAsia="Calibri"/>
          <w:bCs/>
          <w:color w:val="000000" w:themeColor="text1"/>
        </w:rPr>
        <w:t>Reicher &amp; Haslam</w:t>
      </w:r>
      <w:r w:rsidR="00060492" w:rsidRPr="00DD1FD3">
        <w:rPr>
          <w:rFonts w:eastAsia="Calibri"/>
          <w:bCs/>
          <w:color w:val="000000" w:themeColor="text1"/>
        </w:rPr>
        <w:t xml:space="preserve">, </w:t>
      </w:r>
      <w:r w:rsidRPr="00DD1FD3">
        <w:rPr>
          <w:rFonts w:eastAsia="Calibri"/>
          <w:bCs/>
          <w:color w:val="000000" w:themeColor="text1"/>
        </w:rPr>
        <w:t>2006). Cronbach alpha scores (</w:t>
      </w:r>
      <w:r w:rsidRPr="00DD1FD3">
        <w:rPr>
          <w:rFonts w:eastAsia="Calibri"/>
          <w:bCs/>
          <w:i/>
          <w:iCs/>
          <w:color w:val="000000" w:themeColor="text1"/>
        </w:rPr>
        <w:t>n</w:t>
      </w:r>
      <w:r w:rsidRPr="00DD1FD3">
        <w:rPr>
          <w:rFonts w:eastAsia="Calibri"/>
          <w:bCs/>
          <w:color w:val="000000" w:themeColor="text1"/>
        </w:rPr>
        <w:t xml:space="preserve"> = </w:t>
      </w:r>
      <w:r w:rsidR="008069E1" w:rsidRPr="00DD1FD3">
        <w:rPr>
          <w:rFonts w:eastAsia="Calibri"/>
          <w:bCs/>
          <w:color w:val="000000" w:themeColor="text1"/>
        </w:rPr>
        <w:t>5</w:t>
      </w:r>
      <w:r w:rsidRPr="00DD1FD3">
        <w:rPr>
          <w:rFonts w:eastAsia="Calibri"/>
          <w:bCs/>
          <w:color w:val="000000" w:themeColor="text1"/>
        </w:rPr>
        <w:t xml:space="preserve">), or </w:t>
      </w:r>
      <w:r w:rsidR="0083033F" w:rsidRPr="00DD1FD3">
        <w:rPr>
          <w:rFonts w:eastAsia="Calibri"/>
          <w:bCs/>
          <w:color w:val="000000" w:themeColor="text1"/>
        </w:rPr>
        <w:t>aca</w:t>
      </w:r>
      <w:r w:rsidR="00C92666" w:rsidRPr="00DD1FD3">
        <w:rPr>
          <w:rFonts w:eastAsia="Calibri"/>
          <w:bCs/>
          <w:color w:val="000000" w:themeColor="text1"/>
        </w:rPr>
        <w:t>demic research</w:t>
      </w:r>
      <w:r w:rsidRPr="00DD1FD3">
        <w:rPr>
          <w:rFonts w:eastAsia="Calibri"/>
          <w:bCs/>
          <w:color w:val="000000" w:themeColor="text1"/>
        </w:rPr>
        <w:t xml:space="preserve"> (</w:t>
      </w:r>
      <w:r w:rsidRPr="00DD1FD3">
        <w:rPr>
          <w:rFonts w:eastAsia="Calibri"/>
          <w:bCs/>
          <w:i/>
          <w:iCs/>
          <w:color w:val="000000" w:themeColor="text1"/>
        </w:rPr>
        <w:t xml:space="preserve">n </w:t>
      </w:r>
      <w:r w:rsidRPr="00DD1FD3">
        <w:rPr>
          <w:rFonts w:eastAsia="Calibri"/>
          <w:bCs/>
          <w:color w:val="000000" w:themeColor="text1"/>
        </w:rPr>
        <w:t>= 3)</w:t>
      </w:r>
      <w:r w:rsidR="001B3A14" w:rsidRPr="00DD1FD3">
        <w:rPr>
          <w:rFonts w:eastAsia="Calibri"/>
          <w:bCs/>
          <w:color w:val="000000" w:themeColor="text1"/>
        </w:rPr>
        <w:t xml:space="preserve"> </w:t>
      </w:r>
      <w:r w:rsidR="0052770D" w:rsidRPr="00DD1FD3">
        <w:rPr>
          <w:rFonts w:eastAsia="Calibri"/>
          <w:bCs/>
          <w:color w:val="000000" w:themeColor="text1"/>
        </w:rPr>
        <w:t>w</w:t>
      </w:r>
      <w:r w:rsidR="00D06BEB" w:rsidRPr="00DD1FD3">
        <w:rPr>
          <w:rFonts w:eastAsia="Calibri"/>
          <w:bCs/>
          <w:color w:val="000000" w:themeColor="text1"/>
        </w:rPr>
        <w:t>as</w:t>
      </w:r>
      <w:r w:rsidR="0052770D" w:rsidRPr="00DD1FD3">
        <w:rPr>
          <w:rFonts w:eastAsia="Calibri"/>
          <w:bCs/>
          <w:color w:val="000000" w:themeColor="text1"/>
        </w:rPr>
        <w:t xml:space="preserve"> included</w:t>
      </w:r>
      <w:r w:rsidR="001B3A14" w:rsidRPr="00DD1FD3">
        <w:rPr>
          <w:rFonts w:eastAsia="Calibri"/>
          <w:bCs/>
          <w:color w:val="000000" w:themeColor="text1"/>
        </w:rPr>
        <w:t xml:space="preserve"> to justify</w:t>
      </w:r>
      <w:r w:rsidR="00063485" w:rsidRPr="00DD1FD3">
        <w:rPr>
          <w:rFonts w:eastAsia="Calibri"/>
          <w:bCs/>
          <w:color w:val="000000" w:themeColor="text1"/>
        </w:rPr>
        <w:t xml:space="preserve"> multiple-item constructs</w:t>
      </w:r>
      <w:r w:rsidRPr="00DD1FD3">
        <w:rPr>
          <w:rFonts w:eastAsia="Calibri"/>
          <w:bCs/>
          <w:color w:val="000000" w:themeColor="text1"/>
        </w:rPr>
        <w:t>. Two studies made no reference to internal reliability</w:t>
      </w:r>
      <w:r w:rsidR="00C35D0C" w:rsidRPr="00DD1FD3">
        <w:rPr>
          <w:rFonts w:eastAsia="Calibri"/>
          <w:bCs/>
          <w:color w:val="000000" w:themeColor="text1"/>
        </w:rPr>
        <w:t xml:space="preserve"> (</w:t>
      </w:r>
      <w:r w:rsidR="005352C4" w:rsidRPr="00DD1FD3">
        <w:rPr>
          <w:rFonts w:eastAsia="Calibri"/>
          <w:bCs/>
          <w:color w:val="000000" w:themeColor="text1"/>
        </w:rPr>
        <w:t>Lindström, 2012; Pain &amp; Harwood, 2009)</w:t>
      </w:r>
      <w:r w:rsidRPr="00DD1FD3">
        <w:rPr>
          <w:rFonts w:eastAsia="Calibri"/>
          <w:bCs/>
          <w:color w:val="000000" w:themeColor="text1"/>
        </w:rPr>
        <w:t>.</w:t>
      </w:r>
    </w:p>
    <w:p w14:paraId="6C16993D" w14:textId="1E4E2B36" w:rsidR="009855C9" w:rsidRPr="00DD1FD3" w:rsidRDefault="009855C9" w:rsidP="009855C9">
      <w:pPr>
        <w:spacing w:line="480" w:lineRule="auto"/>
        <w:jc w:val="both"/>
        <w:rPr>
          <w:rFonts w:eastAsia="Calibri"/>
          <w:b/>
          <w:i/>
          <w:iCs/>
          <w:color w:val="000000" w:themeColor="text1"/>
        </w:rPr>
      </w:pPr>
      <w:r w:rsidRPr="00DD1FD3">
        <w:rPr>
          <w:rFonts w:eastAsia="Calibri"/>
          <w:b/>
          <w:i/>
          <w:iCs/>
          <w:color w:val="000000" w:themeColor="text1"/>
        </w:rPr>
        <w:t xml:space="preserve">Individual-level </w:t>
      </w:r>
      <w:r w:rsidR="002355FC" w:rsidRPr="00DD1FD3">
        <w:rPr>
          <w:rFonts w:eastAsia="Calibri"/>
          <w:b/>
          <w:i/>
          <w:iCs/>
          <w:color w:val="000000" w:themeColor="text1"/>
        </w:rPr>
        <w:t>M</w:t>
      </w:r>
      <w:r w:rsidRPr="00DD1FD3">
        <w:rPr>
          <w:rFonts w:eastAsia="Calibri"/>
          <w:b/>
          <w:i/>
          <w:iCs/>
          <w:color w:val="000000" w:themeColor="text1"/>
        </w:rPr>
        <w:t>easures</w:t>
      </w:r>
    </w:p>
    <w:p w14:paraId="030A48C4" w14:textId="11559A44" w:rsidR="009855C9" w:rsidRPr="00DD1FD3" w:rsidRDefault="009855C9" w:rsidP="009855C9">
      <w:pPr>
        <w:spacing w:line="480" w:lineRule="auto"/>
        <w:ind w:firstLine="720"/>
        <w:jc w:val="both"/>
        <w:rPr>
          <w:rFonts w:eastAsia="Calibri"/>
          <w:bCs/>
          <w:color w:val="000000" w:themeColor="text1"/>
        </w:rPr>
      </w:pPr>
      <w:r w:rsidRPr="00DD1FD3">
        <w:rPr>
          <w:rFonts w:eastAsia="Calibri"/>
          <w:bCs/>
          <w:color w:val="000000" w:themeColor="text1"/>
        </w:rPr>
        <w:t>Irrational and rational beliefs were measured (</w:t>
      </w:r>
      <w:r w:rsidRPr="00DD1FD3">
        <w:rPr>
          <w:rFonts w:eastAsia="Calibri"/>
          <w:bCs/>
          <w:i/>
          <w:iCs/>
          <w:color w:val="000000" w:themeColor="text1"/>
        </w:rPr>
        <w:t>n</w:t>
      </w:r>
      <w:r w:rsidRPr="00DD1FD3">
        <w:rPr>
          <w:rFonts w:eastAsia="Calibri"/>
          <w:bCs/>
          <w:color w:val="000000" w:themeColor="text1"/>
        </w:rPr>
        <w:t xml:space="preserve"> = 2) using the Shortened General Attitudes and Beliefs Scale (SGABS; Lindner et al., 1999) or the irrational Performance Beliefs Inventory (iPBI; Turner et al., 2018). The low-frustration tolerance subscale from the iPBI (Turner et al., 2018) was used as a NEDV </w:t>
      </w:r>
      <w:r w:rsidR="00444AB2" w:rsidRPr="00DD1FD3">
        <w:rPr>
          <w:rFonts w:eastAsia="Calibri"/>
          <w:bCs/>
          <w:color w:val="000000" w:themeColor="text1"/>
        </w:rPr>
        <w:t>(</w:t>
      </w:r>
      <w:r w:rsidRPr="00DD1FD3">
        <w:rPr>
          <w:rFonts w:eastAsia="Calibri"/>
          <w:bCs/>
          <w:color w:val="000000" w:themeColor="text1"/>
        </w:rPr>
        <w:t>Warburton &amp; Slater, 2023). Motivation was assessed (</w:t>
      </w:r>
      <w:r w:rsidRPr="00DD1FD3">
        <w:rPr>
          <w:rFonts w:eastAsia="Calibri"/>
          <w:bCs/>
          <w:i/>
          <w:iCs/>
          <w:color w:val="000000" w:themeColor="text1"/>
        </w:rPr>
        <w:t xml:space="preserve">n </w:t>
      </w:r>
      <w:r w:rsidRPr="00DD1FD3">
        <w:rPr>
          <w:rFonts w:eastAsia="Calibri"/>
          <w:bCs/>
          <w:color w:val="000000" w:themeColor="text1"/>
        </w:rPr>
        <w:t>= 2) using the Sport Motivation Scale (SMS; Pelletier et al., 1995) and was used by Turner and Davis (2019) to calculate self-determined motivation. Additionally, Evan and colleagues (2022) used the</w:t>
      </w:r>
      <w:r w:rsidR="00AC6250" w:rsidRPr="00DD1FD3">
        <w:rPr>
          <w:rFonts w:eastAsia="Calibri"/>
          <w:bCs/>
          <w:color w:val="000000" w:themeColor="text1"/>
        </w:rPr>
        <w:t xml:space="preserve"> </w:t>
      </w:r>
      <w:r w:rsidRPr="00DD1FD3">
        <w:rPr>
          <w:rFonts w:eastAsia="Calibri"/>
          <w:bCs/>
          <w:color w:val="000000" w:themeColor="text1"/>
        </w:rPr>
        <w:t xml:space="preserve">Motivation for Learning Strategies Questionnaire (MLSQ; </w:t>
      </w:r>
      <w:proofErr w:type="spellStart"/>
      <w:r w:rsidRPr="00DD1FD3">
        <w:rPr>
          <w:rFonts w:eastAsia="Calibri"/>
          <w:bCs/>
          <w:color w:val="000000" w:themeColor="text1"/>
        </w:rPr>
        <w:t>Pintrich</w:t>
      </w:r>
      <w:proofErr w:type="spellEnd"/>
      <w:r w:rsidRPr="00DD1FD3">
        <w:rPr>
          <w:rFonts w:eastAsia="Calibri"/>
          <w:bCs/>
          <w:color w:val="000000" w:themeColor="text1"/>
        </w:rPr>
        <w:t xml:space="preserve"> et al., 1993) to assess self-efficacy for learning and performance. A single item from the Performance Environment Survey (PES; Pain &amp; Harwood, 2008) was used to assess individual performance (Pain &amp; Harwood, 2009). Furthermore, Lindström (2012) assessed role states based on Carron and Hausenblas (1998) </w:t>
      </w:r>
      <w:r w:rsidR="002372BF" w:rsidRPr="00DD1FD3">
        <w:rPr>
          <w:rFonts w:eastAsia="Calibri"/>
          <w:bCs/>
          <w:color w:val="000000" w:themeColor="text1"/>
        </w:rPr>
        <w:t xml:space="preserve">and </w:t>
      </w:r>
      <w:r w:rsidR="00EB7AFA" w:rsidRPr="00DD1FD3">
        <w:rPr>
          <w:rFonts w:eastAsia="Calibri"/>
          <w:bCs/>
          <w:color w:val="000000" w:themeColor="text1"/>
        </w:rPr>
        <w:lastRenderedPageBreak/>
        <w:t>perceived f</w:t>
      </w:r>
      <w:r w:rsidRPr="00DD1FD3">
        <w:rPr>
          <w:rFonts w:eastAsia="Calibri"/>
          <w:bCs/>
          <w:color w:val="000000" w:themeColor="text1"/>
        </w:rPr>
        <w:t>eedback. The Five-by-Five Resilience Scale (</w:t>
      </w:r>
      <w:r w:rsidR="00A242E0" w:rsidRPr="00DD1FD3">
        <w:rPr>
          <w:rFonts w:eastAsia="Calibri"/>
          <w:bCs/>
          <w:color w:val="000000" w:themeColor="text1"/>
        </w:rPr>
        <w:t>5x5</w:t>
      </w:r>
      <w:r w:rsidR="00C57A6D" w:rsidRPr="00DD1FD3">
        <w:rPr>
          <w:rFonts w:eastAsia="Calibri"/>
          <w:bCs/>
          <w:color w:val="000000" w:themeColor="text1"/>
        </w:rPr>
        <w:t>RS</w:t>
      </w:r>
      <w:r w:rsidRPr="00DD1FD3">
        <w:rPr>
          <w:rFonts w:eastAsia="Calibri"/>
          <w:bCs/>
          <w:color w:val="000000" w:themeColor="text1"/>
        </w:rPr>
        <w:t>; DeSimone et al., 2017) was used by Tillco</w:t>
      </w:r>
      <w:r w:rsidR="001368A3" w:rsidRPr="00DD1FD3">
        <w:rPr>
          <w:rFonts w:eastAsia="Calibri"/>
          <w:bCs/>
          <w:color w:val="000000" w:themeColor="text1"/>
        </w:rPr>
        <w:t>c</w:t>
      </w:r>
      <w:r w:rsidRPr="00DD1FD3">
        <w:rPr>
          <w:rFonts w:eastAsia="Calibri"/>
          <w:bCs/>
          <w:color w:val="000000" w:themeColor="text1"/>
        </w:rPr>
        <w:t>k (2019)</w:t>
      </w:r>
      <w:r w:rsidR="00A906A2" w:rsidRPr="00DD1FD3">
        <w:rPr>
          <w:rFonts w:eastAsia="Calibri"/>
          <w:bCs/>
          <w:color w:val="000000" w:themeColor="text1"/>
        </w:rPr>
        <w:t>,</w:t>
      </w:r>
      <w:r w:rsidRPr="00DD1FD3">
        <w:rPr>
          <w:rFonts w:eastAsia="Calibri"/>
          <w:bCs/>
          <w:color w:val="000000" w:themeColor="text1"/>
        </w:rPr>
        <w:t xml:space="preserve"> </w:t>
      </w:r>
      <w:r w:rsidR="002C6470" w:rsidRPr="00DD1FD3">
        <w:rPr>
          <w:rFonts w:eastAsia="Calibri"/>
          <w:bCs/>
          <w:color w:val="000000" w:themeColor="text1"/>
        </w:rPr>
        <w:t xml:space="preserve">and </w:t>
      </w:r>
      <w:r w:rsidRPr="00DD1FD3">
        <w:rPr>
          <w:rFonts w:eastAsia="Calibri"/>
          <w:bCs/>
          <w:color w:val="000000" w:themeColor="text1"/>
        </w:rPr>
        <w:t>Warburton and Slater (2023) used Robin and colleagues (2001) single-item self-esteem measure. Cronbach alpha scores (</w:t>
      </w:r>
      <w:r w:rsidRPr="00DD1FD3">
        <w:rPr>
          <w:rFonts w:eastAsia="Calibri"/>
          <w:bCs/>
          <w:i/>
          <w:iCs/>
          <w:color w:val="000000" w:themeColor="text1"/>
        </w:rPr>
        <w:t xml:space="preserve">n </w:t>
      </w:r>
      <w:r w:rsidRPr="00DD1FD3">
        <w:rPr>
          <w:rFonts w:eastAsia="Calibri"/>
          <w:bCs/>
          <w:color w:val="000000" w:themeColor="text1"/>
        </w:rPr>
        <w:t>= 5), or academic research (</w:t>
      </w:r>
      <w:r w:rsidRPr="00DD1FD3">
        <w:rPr>
          <w:rFonts w:eastAsia="Calibri"/>
          <w:bCs/>
          <w:i/>
          <w:iCs/>
          <w:color w:val="000000" w:themeColor="text1"/>
        </w:rPr>
        <w:t>n</w:t>
      </w:r>
      <w:r w:rsidRPr="00DD1FD3">
        <w:rPr>
          <w:rFonts w:eastAsia="Calibri"/>
          <w:bCs/>
          <w:color w:val="000000" w:themeColor="text1"/>
        </w:rPr>
        <w:t xml:space="preserve"> = 2) was included to justify multiple-item constructs. One study made no reference to internal reliability</w:t>
      </w:r>
      <w:r w:rsidR="00385D16" w:rsidRPr="00DD1FD3">
        <w:rPr>
          <w:rFonts w:eastAsia="Calibri"/>
          <w:bCs/>
          <w:color w:val="000000" w:themeColor="text1"/>
        </w:rPr>
        <w:t xml:space="preserve"> (Lindström, 2012)</w:t>
      </w:r>
      <w:r w:rsidRPr="00DD1FD3">
        <w:rPr>
          <w:rFonts w:eastAsia="Calibri"/>
          <w:bCs/>
          <w:color w:val="000000" w:themeColor="text1"/>
        </w:rPr>
        <w:t>.</w:t>
      </w:r>
    </w:p>
    <w:p w14:paraId="25385245" w14:textId="1BCDFAED" w:rsidR="00AC743B" w:rsidRPr="00DD1FD3" w:rsidRDefault="00AC743B" w:rsidP="00AC743B">
      <w:pPr>
        <w:spacing w:line="480" w:lineRule="auto"/>
        <w:jc w:val="both"/>
        <w:rPr>
          <w:rFonts w:eastAsia="Calibri"/>
          <w:b/>
          <w:color w:val="000000" w:themeColor="text1"/>
        </w:rPr>
      </w:pPr>
      <w:r w:rsidRPr="00DD1FD3">
        <w:rPr>
          <w:rFonts w:eastAsia="Calibri"/>
          <w:b/>
          <w:color w:val="000000" w:themeColor="text1"/>
        </w:rPr>
        <w:t xml:space="preserve">PDMS </w:t>
      </w:r>
      <w:r w:rsidR="00501245" w:rsidRPr="00DD1FD3">
        <w:rPr>
          <w:rFonts w:eastAsia="Calibri"/>
          <w:b/>
          <w:color w:val="000000" w:themeColor="text1"/>
        </w:rPr>
        <w:t>P</w:t>
      </w:r>
      <w:r w:rsidRPr="00DD1FD3">
        <w:rPr>
          <w:rFonts w:eastAsia="Calibri"/>
          <w:b/>
          <w:color w:val="000000" w:themeColor="text1"/>
        </w:rPr>
        <w:t>rocedures</w:t>
      </w:r>
    </w:p>
    <w:p w14:paraId="1510B50E" w14:textId="3D7AA733" w:rsidR="00740BB1" w:rsidRPr="00DD1FD3" w:rsidRDefault="00093EC6" w:rsidP="002F71B2">
      <w:pPr>
        <w:spacing w:line="480" w:lineRule="auto"/>
        <w:ind w:firstLine="720"/>
        <w:jc w:val="both"/>
        <w:rPr>
          <w:rFonts w:eastAsia="Calibri"/>
          <w:bCs/>
          <w:color w:val="000000" w:themeColor="text1"/>
        </w:rPr>
      </w:pPr>
      <w:r w:rsidRPr="00DD1FD3">
        <w:rPr>
          <w:rFonts w:eastAsia="Calibri"/>
          <w:bCs/>
          <w:color w:val="000000" w:themeColor="text1"/>
        </w:rPr>
        <w:t xml:space="preserve">Needs analysis </w:t>
      </w:r>
      <w:r w:rsidR="00C5164D" w:rsidRPr="00DD1FD3">
        <w:rPr>
          <w:rFonts w:eastAsia="Calibri"/>
          <w:bCs/>
          <w:color w:val="000000" w:themeColor="text1"/>
        </w:rPr>
        <w:t xml:space="preserve">procedures </w:t>
      </w:r>
      <w:r w:rsidR="00400F17" w:rsidRPr="00DD1FD3">
        <w:rPr>
          <w:rFonts w:eastAsia="Calibri"/>
          <w:bCs/>
          <w:color w:val="000000" w:themeColor="text1"/>
        </w:rPr>
        <w:t xml:space="preserve">were </w:t>
      </w:r>
      <w:r w:rsidR="007E06D4" w:rsidRPr="00DD1FD3">
        <w:rPr>
          <w:rFonts w:eastAsia="Calibri"/>
          <w:bCs/>
          <w:color w:val="000000" w:themeColor="text1"/>
        </w:rPr>
        <w:t xml:space="preserve">infrequently </w:t>
      </w:r>
      <w:r w:rsidR="00797D23" w:rsidRPr="00DD1FD3">
        <w:rPr>
          <w:rFonts w:eastAsia="Calibri"/>
          <w:bCs/>
          <w:color w:val="000000" w:themeColor="text1"/>
        </w:rPr>
        <w:t>evidenced</w:t>
      </w:r>
      <w:r w:rsidR="008F5725" w:rsidRPr="00DD1FD3">
        <w:rPr>
          <w:rFonts w:eastAsia="Calibri"/>
          <w:bCs/>
          <w:color w:val="000000" w:themeColor="text1"/>
        </w:rPr>
        <w:t xml:space="preserve"> </w:t>
      </w:r>
      <w:r w:rsidR="00BB7363" w:rsidRPr="00DD1FD3">
        <w:rPr>
          <w:rFonts w:eastAsia="Calibri"/>
          <w:bCs/>
          <w:color w:val="000000" w:themeColor="text1"/>
        </w:rPr>
        <w:t>(</w:t>
      </w:r>
      <w:r w:rsidR="00BB7363" w:rsidRPr="00DD1FD3">
        <w:rPr>
          <w:rFonts w:eastAsia="Calibri"/>
          <w:bCs/>
          <w:i/>
          <w:iCs/>
          <w:color w:val="000000" w:themeColor="text1"/>
        </w:rPr>
        <w:t xml:space="preserve">n </w:t>
      </w:r>
      <w:r w:rsidR="00BB7363" w:rsidRPr="00DD1FD3">
        <w:rPr>
          <w:rFonts w:eastAsia="Calibri"/>
          <w:bCs/>
          <w:color w:val="000000" w:themeColor="text1"/>
        </w:rPr>
        <w:t xml:space="preserve">= </w:t>
      </w:r>
      <w:r w:rsidR="00413359" w:rsidRPr="00DD1FD3">
        <w:rPr>
          <w:rFonts w:eastAsia="Calibri"/>
          <w:bCs/>
          <w:color w:val="000000" w:themeColor="text1"/>
        </w:rPr>
        <w:t>8</w:t>
      </w:r>
      <w:r w:rsidR="00BB7363" w:rsidRPr="00DD1FD3">
        <w:rPr>
          <w:rFonts w:eastAsia="Calibri"/>
          <w:bCs/>
          <w:color w:val="000000" w:themeColor="text1"/>
        </w:rPr>
        <w:t>)</w:t>
      </w:r>
      <w:r w:rsidR="00CC6DC4" w:rsidRPr="00DD1FD3">
        <w:rPr>
          <w:rFonts w:eastAsia="Calibri"/>
          <w:bCs/>
          <w:color w:val="000000" w:themeColor="text1"/>
        </w:rPr>
        <w:t>.</w:t>
      </w:r>
      <w:r w:rsidR="008032DA" w:rsidRPr="00DD1FD3">
        <w:rPr>
          <w:rFonts w:eastAsia="Calibri"/>
          <w:bCs/>
          <w:color w:val="000000" w:themeColor="text1"/>
        </w:rPr>
        <w:t xml:space="preserve"> </w:t>
      </w:r>
      <w:r w:rsidR="004B3E07" w:rsidRPr="00DD1FD3">
        <w:rPr>
          <w:rFonts w:eastAsia="Calibri"/>
          <w:bCs/>
          <w:color w:val="000000" w:themeColor="text1"/>
        </w:rPr>
        <w:t>S</w:t>
      </w:r>
      <w:r w:rsidR="002B457B" w:rsidRPr="00DD1FD3">
        <w:rPr>
          <w:rFonts w:eastAsia="Calibri"/>
          <w:bCs/>
          <w:color w:val="000000" w:themeColor="text1"/>
        </w:rPr>
        <w:t xml:space="preserve">port psychologists (SP’s) or </w:t>
      </w:r>
      <w:r w:rsidR="003A617D" w:rsidRPr="00DD1FD3">
        <w:rPr>
          <w:rFonts w:eastAsia="Calibri"/>
          <w:bCs/>
          <w:color w:val="000000" w:themeColor="text1"/>
        </w:rPr>
        <w:t xml:space="preserve">sport psychology consultants (SPC’s) </w:t>
      </w:r>
      <w:r w:rsidR="004B3E07" w:rsidRPr="00DD1FD3">
        <w:rPr>
          <w:rFonts w:eastAsia="Calibri"/>
          <w:bCs/>
          <w:color w:val="000000" w:themeColor="text1"/>
        </w:rPr>
        <w:t xml:space="preserve">conducted </w:t>
      </w:r>
      <w:r w:rsidR="00BD4C74" w:rsidRPr="00DD1FD3">
        <w:rPr>
          <w:rFonts w:eastAsia="Calibri"/>
          <w:bCs/>
          <w:color w:val="000000" w:themeColor="text1"/>
        </w:rPr>
        <w:t>observations</w:t>
      </w:r>
      <w:r w:rsidR="005A2F00" w:rsidRPr="00DD1FD3">
        <w:rPr>
          <w:rFonts w:eastAsia="Calibri"/>
          <w:bCs/>
          <w:color w:val="000000" w:themeColor="text1"/>
        </w:rPr>
        <w:t xml:space="preserve"> </w:t>
      </w:r>
      <w:r w:rsidR="00245C56" w:rsidRPr="00DD1FD3">
        <w:rPr>
          <w:rFonts w:eastAsia="Calibri"/>
          <w:bCs/>
          <w:color w:val="000000" w:themeColor="text1"/>
        </w:rPr>
        <w:t>and</w:t>
      </w:r>
      <w:r w:rsidR="003734A4" w:rsidRPr="00DD1FD3">
        <w:rPr>
          <w:rFonts w:eastAsia="Calibri"/>
          <w:bCs/>
          <w:color w:val="000000" w:themeColor="text1"/>
        </w:rPr>
        <w:t>/</w:t>
      </w:r>
      <w:r w:rsidR="00245C56" w:rsidRPr="00DD1FD3">
        <w:rPr>
          <w:rFonts w:eastAsia="Calibri"/>
          <w:bCs/>
          <w:color w:val="000000" w:themeColor="text1"/>
        </w:rPr>
        <w:t xml:space="preserve">or </w:t>
      </w:r>
      <w:r w:rsidR="00A1428A" w:rsidRPr="00DD1FD3">
        <w:rPr>
          <w:rFonts w:eastAsia="Calibri"/>
          <w:bCs/>
          <w:color w:val="000000" w:themeColor="text1"/>
        </w:rPr>
        <w:t xml:space="preserve">meetings </w:t>
      </w:r>
      <w:r w:rsidR="0005590D" w:rsidRPr="00DD1FD3">
        <w:rPr>
          <w:rFonts w:eastAsia="Calibri"/>
          <w:bCs/>
          <w:color w:val="000000" w:themeColor="text1"/>
        </w:rPr>
        <w:t>with formal stakeholders</w:t>
      </w:r>
      <w:r w:rsidR="00DF45A4" w:rsidRPr="00DD1FD3">
        <w:rPr>
          <w:rFonts w:eastAsia="Calibri"/>
          <w:bCs/>
          <w:color w:val="000000" w:themeColor="text1"/>
        </w:rPr>
        <w:t xml:space="preserve">. </w:t>
      </w:r>
      <w:r w:rsidR="0023263F" w:rsidRPr="00DD1FD3">
        <w:rPr>
          <w:rFonts w:eastAsia="Calibri"/>
          <w:bCs/>
          <w:color w:val="000000" w:themeColor="text1"/>
        </w:rPr>
        <w:t xml:space="preserve">Stakeholders included </w:t>
      </w:r>
      <w:r w:rsidR="007F3163" w:rsidRPr="00DD1FD3">
        <w:rPr>
          <w:rFonts w:eastAsia="Calibri"/>
          <w:bCs/>
          <w:color w:val="000000" w:themeColor="text1"/>
        </w:rPr>
        <w:t>players and staff with formal leadership</w:t>
      </w:r>
      <w:r w:rsidR="003F77FD" w:rsidRPr="00DD1FD3">
        <w:rPr>
          <w:rFonts w:eastAsia="Calibri"/>
          <w:bCs/>
          <w:color w:val="000000" w:themeColor="text1"/>
        </w:rPr>
        <w:t xml:space="preserve"> r</w:t>
      </w:r>
      <w:r w:rsidR="00403DD0" w:rsidRPr="00DD1FD3">
        <w:rPr>
          <w:rFonts w:eastAsia="Calibri"/>
          <w:bCs/>
          <w:color w:val="000000" w:themeColor="text1"/>
        </w:rPr>
        <w:t>oles</w:t>
      </w:r>
      <w:r w:rsidR="003F77FD" w:rsidRPr="00DD1FD3">
        <w:rPr>
          <w:rFonts w:eastAsia="Calibri"/>
          <w:bCs/>
          <w:color w:val="000000" w:themeColor="text1"/>
        </w:rPr>
        <w:t xml:space="preserve"> </w:t>
      </w:r>
      <w:r w:rsidR="00D57F69" w:rsidRPr="00DD1FD3">
        <w:rPr>
          <w:rFonts w:eastAsia="Calibri"/>
          <w:bCs/>
          <w:color w:val="000000" w:themeColor="text1"/>
        </w:rPr>
        <w:t>(</w:t>
      </w:r>
      <w:r w:rsidR="003F77FD" w:rsidRPr="00DD1FD3">
        <w:rPr>
          <w:rFonts w:eastAsia="Calibri"/>
          <w:bCs/>
          <w:color w:val="000000" w:themeColor="text1"/>
        </w:rPr>
        <w:t xml:space="preserve">e.g., </w:t>
      </w:r>
      <w:r w:rsidR="00D57F69" w:rsidRPr="00DD1FD3">
        <w:rPr>
          <w:rFonts w:eastAsia="Calibri"/>
          <w:bCs/>
          <w:color w:val="000000" w:themeColor="text1"/>
        </w:rPr>
        <w:t>coaches)</w:t>
      </w:r>
      <w:r w:rsidR="000C48AF" w:rsidRPr="00DD1FD3">
        <w:rPr>
          <w:rFonts w:eastAsia="Calibri"/>
          <w:bCs/>
          <w:color w:val="000000" w:themeColor="text1"/>
        </w:rPr>
        <w:t>.</w:t>
      </w:r>
      <w:r w:rsidR="00160F74" w:rsidRPr="00DD1FD3">
        <w:rPr>
          <w:rFonts w:eastAsia="Calibri"/>
          <w:bCs/>
          <w:color w:val="000000" w:themeColor="text1"/>
        </w:rPr>
        <w:t xml:space="preserve"> </w:t>
      </w:r>
      <w:r w:rsidR="00F65AFC" w:rsidRPr="00DD1FD3">
        <w:rPr>
          <w:rFonts w:eastAsia="Calibri"/>
          <w:bCs/>
          <w:color w:val="000000" w:themeColor="text1"/>
        </w:rPr>
        <w:t>T</w:t>
      </w:r>
      <w:r w:rsidR="00CE07D1" w:rsidRPr="00DD1FD3">
        <w:rPr>
          <w:rFonts w:eastAsia="Calibri"/>
          <w:bCs/>
          <w:color w:val="000000" w:themeColor="text1"/>
        </w:rPr>
        <w:t>eam</w:t>
      </w:r>
      <w:r w:rsidR="00A5005B" w:rsidRPr="00DD1FD3">
        <w:rPr>
          <w:rFonts w:eastAsia="Calibri"/>
          <w:bCs/>
          <w:color w:val="000000" w:themeColor="text1"/>
        </w:rPr>
        <w:t>/group</w:t>
      </w:r>
      <w:r w:rsidR="00CE07D1" w:rsidRPr="00DD1FD3">
        <w:rPr>
          <w:rFonts w:eastAsia="Calibri"/>
          <w:bCs/>
          <w:color w:val="000000" w:themeColor="text1"/>
        </w:rPr>
        <w:t xml:space="preserve"> c</w:t>
      </w:r>
      <w:r w:rsidR="00C17781" w:rsidRPr="00DD1FD3">
        <w:rPr>
          <w:rFonts w:eastAsia="Calibri"/>
          <w:bCs/>
          <w:color w:val="000000" w:themeColor="text1"/>
        </w:rPr>
        <w:t>oncerns</w:t>
      </w:r>
      <w:r w:rsidR="0023642D" w:rsidRPr="00DD1FD3">
        <w:rPr>
          <w:rFonts w:eastAsia="Calibri"/>
          <w:bCs/>
          <w:color w:val="000000" w:themeColor="text1"/>
        </w:rPr>
        <w:t xml:space="preserve"> </w:t>
      </w:r>
      <w:r w:rsidR="00C67A75" w:rsidRPr="00DD1FD3">
        <w:rPr>
          <w:rFonts w:eastAsia="Calibri"/>
          <w:bCs/>
          <w:color w:val="000000" w:themeColor="text1"/>
        </w:rPr>
        <w:t xml:space="preserve">were related to </w:t>
      </w:r>
      <w:r w:rsidR="0080265E" w:rsidRPr="00DD1FD3">
        <w:rPr>
          <w:rFonts w:eastAsia="Calibri"/>
          <w:bCs/>
          <w:color w:val="000000" w:themeColor="text1"/>
        </w:rPr>
        <w:t>communication</w:t>
      </w:r>
      <w:r w:rsidR="000B433D" w:rsidRPr="00DD1FD3">
        <w:rPr>
          <w:rFonts w:eastAsia="Calibri"/>
          <w:bCs/>
          <w:color w:val="000000" w:themeColor="text1"/>
        </w:rPr>
        <w:t>,</w:t>
      </w:r>
      <w:r w:rsidR="007E407B" w:rsidRPr="00DD1FD3">
        <w:rPr>
          <w:rFonts w:eastAsia="Calibri"/>
          <w:bCs/>
          <w:color w:val="000000" w:themeColor="text1"/>
        </w:rPr>
        <w:t xml:space="preserve"> </w:t>
      </w:r>
      <w:r w:rsidR="002973F7" w:rsidRPr="00DD1FD3">
        <w:rPr>
          <w:rFonts w:eastAsia="Calibri"/>
          <w:bCs/>
          <w:color w:val="000000" w:themeColor="text1"/>
        </w:rPr>
        <w:t>cohesion</w:t>
      </w:r>
      <w:r w:rsidR="00CE07D1" w:rsidRPr="00DD1FD3">
        <w:rPr>
          <w:rFonts w:eastAsia="Calibri"/>
          <w:bCs/>
          <w:color w:val="000000" w:themeColor="text1"/>
        </w:rPr>
        <w:t xml:space="preserve">, </w:t>
      </w:r>
      <w:r w:rsidR="00985459" w:rsidRPr="00DD1FD3">
        <w:rPr>
          <w:rFonts w:eastAsia="Calibri"/>
          <w:bCs/>
          <w:color w:val="000000" w:themeColor="text1"/>
        </w:rPr>
        <w:t xml:space="preserve">identity, </w:t>
      </w:r>
      <w:r w:rsidR="003A1739" w:rsidRPr="00DD1FD3">
        <w:rPr>
          <w:rFonts w:eastAsia="Calibri"/>
          <w:bCs/>
          <w:color w:val="000000" w:themeColor="text1"/>
        </w:rPr>
        <w:t>relationships</w:t>
      </w:r>
      <w:r w:rsidR="00FA6132" w:rsidRPr="00DD1FD3">
        <w:rPr>
          <w:rFonts w:eastAsia="Calibri"/>
          <w:bCs/>
          <w:color w:val="000000" w:themeColor="text1"/>
        </w:rPr>
        <w:t>,</w:t>
      </w:r>
      <w:r w:rsidR="00D814A8" w:rsidRPr="00DD1FD3">
        <w:rPr>
          <w:rFonts w:eastAsia="Calibri"/>
          <w:bCs/>
          <w:color w:val="000000" w:themeColor="text1"/>
        </w:rPr>
        <w:t xml:space="preserve"> expectations,</w:t>
      </w:r>
      <w:r w:rsidR="00FA6132" w:rsidRPr="00DD1FD3">
        <w:rPr>
          <w:rFonts w:eastAsia="Calibri"/>
          <w:bCs/>
          <w:color w:val="000000" w:themeColor="text1"/>
        </w:rPr>
        <w:t xml:space="preserve"> </w:t>
      </w:r>
      <w:r w:rsidR="00C060AC" w:rsidRPr="00DD1FD3">
        <w:rPr>
          <w:rFonts w:eastAsia="Calibri"/>
          <w:bCs/>
          <w:color w:val="000000" w:themeColor="text1"/>
        </w:rPr>
        <w:t xml:space="preserve">understanding, </w:t>
      </w:r>
      <w:r w:rsidR="00373D19" w:rsidRPr="00DD1FD3">
        <w:rPr>
          <w:rFonts w:eastAsia="Calibri"/>
          <w:bCs/>
          <w:color w:val="000000" w:themeColor="text1"/>
        </w:rPr>
        <w:t xml:space="preserve">confidence, </w:t>
      </w:r>
      <w:r w:rsidR="009966E1" w:rsidRPr="00DD1FD3">
        <w:rPr>
          <w:rFonts w:eastAsia="Calibri"/>
          <w:bCs/>
          <w:color w:val="000000" w:themeColor="text1"/>
        </w:rPr>
        <w:t>and</w:t>
      </w:r>
      <w:r w:rsidR="003B0A8B" w:rsidRPr="00DD1FD3">
        <w:rPr>
          <w:rFonts w:eastAsia="Calibri"/>
          <w:bCs/>
          <w:color w:val="000000" w:themeColor="text1"/>
        </w:rPr>
        <w:t xml:space="preserve"> </w:t>
      </w:r>
      <w:r w:rsidR="00460771" w:rsidRPr="00DD1FD3">
        <w:rPr>
          <w:rFonts w:eastAsia="Calibri"/>
          <w:bCs/>
          <w:color w:val="000000" w:themeColor="text1"/>
        </w:rPr>
        <w:t>career-related</w:t>
      </w:r>
      <w:r w:rsidR="00D24B7E" w:rsidRPr="00DD1FD3">
        <w:rPr>
          <w:rFonts w:eastAsia="Calibri"/>
          <w:bCs/>
          <w:color w:val="000000" w:themeColor="text1"/>
        </w:rPr>
        <w:t xml:space="preserve"> </w:t>
      </w:r>
      <w:r w:rsidR="0069044F" w:rsidRPr="00DD1FD3">
        <w:rPr>
          <w:rFonts w:eastAsia="Calibri"/>
          <w:bCs/>
          <w:color w:val="000000" w:themeColor="text1"/>
        </w:rPr>
        <w:t>transitions</w:t>
      </w:r>
      <w:r w:rsidR="00A96ACF" w:rsidRPr="00DD1FD3">
        <w:rPr>
          <w:rFonts w:eastAsia="Calibri"/>
          <w:bCs/>
          <w:color w:val="000000" w:themeColor="text1"/>
        </w:rPr>
        <w:t xml:space="preserve">. </w:t>
      </w:r>
    </w:p>
    <w:p w14:paraId="2480358A" w14:textId="61C103C0" w:rsidR="001942A5" w:rsidRPr="00DD1FD3" w:rsidRDefault="0001149A" w:rsidP="00AD3780">
      <w:pPr>
        <w:spacing w:line="480" w:lineRule="auto"/>
        <w:ind w:firstLine="720"/>
        <w:jc w:val="both"/>
        <w:rPr>
          <w:rFonts w:eastAsia="Calibri"/>
          <w:bCs/>
          <w:color w:val="000000" w:themeColor="text1"/>
        </w:rPr>
      </w:pPr>
      <w:r w:rsidRPr="00DD1FD3">
        <w:rPr>
          <w:rFonts w:eastAsia="Calibri"/>
          <w:bCs/>
          <w:color w:val="000000" w:themeColor="text1"/>
        </w:rPr>
        <w:t>PDMS</w:t>
      </w:r>
      <w:r w:rsidR="00493049" w:rsidRPr="00DD1FD3">
        <w:rPr>
          <w:rFonts w:eastAsia="Calibri"/>
          <w:bCs/>
          <w:color w:val="000000" w:themeColor="text1"/>
        </w:rPr>
        <w:t xml:space="preserve"> </w:t>
      </w:r>
      <w:r w:rsidRPr="00DD1FD3">
        <w:rPr>
          <w:rFonts w:eastAsia="Calibri"/>
          <w:bCs/>
          <w:color w:val="000000" w:themeColor="text1"/>
        </w:rPr>
        <w:t>i</w:t>
      </w:r>
      <w:r w:rsidR="002E02C8" w:rsidRPr="00DD1FD3">
        <w:rPr>
          <w:rFonts w:eastAsia="Calibri"/>
          <w:bCs/>
          <w:color w:val="000000" w:themeColor="text1"/>
        </w:rPr>
        <w:t xml:space="preserve">nstructions </w:t>
      </w:r>
      <w:r w:rsidR="00643C43" w:rsidRPr="00DD1FD3">
        <w:rPr>
          <w:rFonts w:eastAsia="Calibri"/>
          <w:bCs/>
          <w:color w:val="000000" w:themeColor="text1"/>
        </w:rPr>
        <w:t xml:space="preserve">were </w:t>
      </w:r>
      <w:r w:rsidR="00045B82" w:rsidRPr="00DD1FD3">
        <w:rPr>
          <w:rFonts w:eastAsia="Calibri"/>
          <w:bCs/>
          <w:color w:val="000000" w:themeColor="text1"/>
        </w:rPr>
        <w:t>included</w:t>
      </w:r>
      <w:r w:rsidR="00436F7A" w:rsidRPr="00DD1FD3">
        <w:rPr>
          <w:rFonts w:eastAsia="Calibri"/>
          <w:bCs/>
          <w:color w:val="000000" w:themeColor="text1"/>
        </w:rPr>
        <w:t xml:space="preserve"> </w:t>
      </w:r>
      <w:r w:rsidR="00717340" w:rsidRPr="00DD1FD3">
        <w:rPr>
          <w:rFonts w:eastAsia="Calibri"/>
          <w:bCs/>
          <w:color w:val="000000" w:themeColor="text1"/>
        </w:rPr>
        <w:t>(</w:t>
      </w:r>
      <w:r w:rsidR="00717340" w:rsidRPr="00DD1FD3">
        <w:rPr>
          <w:rFonts w:eastAsia="Calibri"/>
          <w:bCs/>
          <w:i/>
          <w:iCs/>
          <w:color w:val="000000" w:themeColor="text1"/>
        </w:rPr>
        <w:t>n</w:t>
      </w:r>
      <w:r w:rsidR="00717340" w:rsidRPr="00DD1FD3">
        <w:rPr>
          <w:rFonts w:eastAsia="Calibri"/>
          <w:bCs/>
          <w:color w:val="000000" w:themeColor="text1"/>
        </w:rPr>
        <w:t xml:space="preserve"> = 13)</w:t>
      </w:r>
      <w:r w:rsidR="00964307" w:rsidRPr="00DD1FD3">
        <w:rPr>
          <w:rFonts w:eastAsia="Calibri"/>
          <w:bCs/>
          <w:color w:val="000000" w:themeColor="text1"/>
        </w:rPr>
        <w:t xml:space="preserve"> </w:t>
      </w:r>
      <w:r w:rsidR="00D82DBC" w:rsidRPr="00DD1FD3">
        <w:rPr>
          <w:rFonts w:eastAsia="Calibri"/>
          <w:bCs/>
          <w:color w:val="000000" w:themeColor="text1"/>
        </w:rPr>
        <w:t>and represented</w:t>
      </w:r>
      <w:r w:rsidR="006140DE" w:rsidRPr="00DD1FD3">
        <w:rPr>
          <w:rFonts w:eastAsia="Calibri"/>
          <w:bCs/>
          <w:color w:val="000000" w:themeColor="text1"/>
        </w:rPr>
        <w:t xml:space="preserve"> </w:t>
      </w:r>
      <w:r w:rsidR="00EF41EB" w:rsidRPr="00DD1FD3">
        <w:rPr>
          <w:rFonts w:eastAsia="Calibri"/>
          <w:bCs/>
          <w:color w:val="000000" w:themeColor="text1"/>
        </w:rPr>
        <w:t>17</w:t>
      </w:r>
      <w:r w:rsidR="006140DE" w:rsidRPr="00DD1FD3">
        <w:rPr>
          <w:rFonts w:eastAsia="Calibri"/>
          <w:bCs/>
          <w:color w:val="000000" w:themeColor="text1"/>
        </w:rPr>
        <w:t xml:space="preserve"> PDMS</w:t>
      </w:r>
      <w:r w:rsidR="0098663E" w:rsidRPr="00DD1FD3">
        <w:rPr>
          <w:rFonts w:eastAsia="Calibri"/>
          <w:bCs/>
          <w:color w:val="000000" w:themeColor="text1"/>
        </w:rPr>
        <w:t xml:space="preserve"> sessions</w:t>
      </w:r>
      <w:r w:rsidR="007D37D2" w:rsidRPr="00DD1FD3">
        <w:rPr>
          <w:rFonts w:eastAsia="Calibri"/>
          <w:bCs/>
          <w:color w:val="000000" w:themeColor="text1"/>
        </w:rPr>
        <w:t xml:space="preserve">. </w:t>
      </w:r>
      <w:r w:rsidR="00046554" w:rsidRPr="00DD1FD3">
        <w:rPr>
          <w:rFonts w:eastAsia="Calibri"/>
          <w:bCs/>
          <w:color w:val="000000" w:themeColor="text1"/>
        </w:rPr>
        <w:t>E</w:t>
      </w:r>
      <w:r w:rsidR="00604FEA" w:rsidRPr="00DD1FD3">
        <w:rPr>
          <w:rFonts w:eastAsia="Calibri"/>
          <w:bCs/>
          <w:color w:val="000000" w:themeColor="text1"/>
        </w:rPr>
        <w:t>xact instructions</w:t>
      </w:r>
      <w:r w:rsidR="00693CD1" w:rsidRPr="00DD1FD3">
        <w:rPr>
          <w:rFonts w:eastAsia="Calibri"/>
          <w:bCs/>
          <w:color w:val="000000" w:themeColor="text1"/>
        </w:rPr>
        <w:t xml:space="preserve"> </w:t>
      </w:r>
      <w:r w:rsidR="00046554" w:rsidRPr="00DD1FD3">
        <w:rPr>
          <w:rFonts w:eastAsia="Calibri"/>
          <w:bCs/>
          <w:color w:val="000000" w:themeColor="text1"/>
        </w:rPr>
        <w:t>were omitted by Vertopoulos and Turner (2017)</w:t>
      </w:r>
      <w:r w:rsidR="004326B9" w:rsidRPr="00DD1FD3">
        <w:rPr>
          <w:rFonts w:eastAsia="Calibri"/>
          <w:bCs/>
          <w:color w:val="000000" w:themeColor="text1"/>
        </w:rPr>
        <w:t>,</w:t>
      </w:r>
      <w:r w:rsidR="00C91254" w:rsidRPr="00DD1FD3">
        <w:rPr>
          <w:rFonts w:eastAsia="Calibri"/>
          <w:bCs/>
          <w:color w:val="000000" w:themeColor="text1"/>
        </w:rPr>
        <w:t xml:space="preserve"> </w:t>
      </w:r>
      <w:r w:rsidR="001E5AA5" w:rsidRPr="00DD1FD3">
        <w:rPr>
          <w:rFonts w:eastAsia="Calibri"/>
          <w:bCs/>
          <w:color w:val="000000" w:themeColor="text1"/>
        </w:rPr>
        <w:t xml:space="preserve">however, </w:t>
      </w:r>
      <w:r w:rsidR="00CB48B1" w:rsidRPr="00DD1FD3">
        <w:rPr>
          <w:rFonts w:eastAsia="Calibri"/>
          <w:bCs/>
          <w:color w:val="000000" w:themeColor="text1"/>
        </w:rPr>
        <w:t xml:space="preserve">other </w:t>
      </w:r>
      <w:r w:rsidR="00081063" w:rsidRPr="00DD1FD3">
        <w:rPr>
          <w:rFonts w:eastAsia="Calibri"/>
          <w:bCs/>
          <w:color w:val="000000" w:themeColor="text1"/>
        </w:rPr>
        <w:t xml:space="preserve">studies </w:t>
      </w:r>
      <w:r w:rsidR="00424461" w:rsidRPr="00DD1FD3">
        <w:rPr>
          <w:rFonts w:eastAsia="Calibri"/>
          <w:bCs/>
          <w:color w:val="000000" w:themeColor="text1"/>
        </w:rPr>
        <w:t>(</w:t>
      </w:r>
      <w:r w:rsidR="00424461" w:rsidRPr="00DD1FD3">
        <w:rPr>
          <w:rFonts w:eastAsia="Calibri"/>
          <w:bCs/>
          <w:i/>
          <w:iCs/>
          <w:color w:val="000000" w:themeColor="text1"/>
        </w:rPr>
        <w:t>n</w:t>
      </w:r>
      <w:r w:rsidR="00424461" w:rsidRPr="00DD1FD3">
        <w:rPr>
          <w:rFonts w:eastAsia="Calibri"/>
          <w:bCs/>
          <w:color w:val="000000" w:themeColor="text1"/>
        </w:rPr>
        <w:t xml:space="preserve"> = </w:t>
      </w:r>
      <w:r w:rsidR="00B7398B" w:rsidRPr="00DD1FD3">
        <w:rPr>
          <w:rFonts w:eastAsia="Calibri"/>
          <w:bCs/>
          <w:color w:val="000000" w:themeColor="text1"/>
        </w:rPr>
        <w:t>4</w:t>
      </w:r>
      <w:r w:rsidR="00424461" w:rsidRPr="00DD1FD3">
        <w:rPr>
          <w:rFonts w:eastAsia="Calibri"/>
          <w:bCs/>
          <w:color w:val="000000" w:themeColor="text1"/>
        </w:rPr>
        <w:t xml:space="preserve">) </w:t>
      </w:r>
      <w:r w:rsidR="00966E9E" w:rsidRPr="00DD1FD3">
        <w:rPr>
          <w:rFonts w:eastAsia="Calibri"/>
          <w:bCs/>
          <w:color w:val="000000" w:themeColor="text1"/>
        </w:rPr>
        <w:t>did not</w:t>
      </w:r>
      <w:r w:rsidR="00644FE3" w:rsidRPr="00DD1FD3">
        <w:rPr>
          <w:rFonts w:eastAsia="Calibri"/>
          <w:bCs/>
          <w:color w:val="000000" w:themeColor="text1"/>
        </w:rPr>
        <w:t xml:space="preserve"> include </w:t>
      </w:r>
      <w:r w:rsidR="0080685E" w:rsidRPr="00DD1FD3">
        <w:rPr>
          <w:rFonts w:eastAsia="Calibri"/>
          <w:bCs/>
          <w:color w:val="000000" w:themeColor="text1"/>
        </w:rPr>
        <w:t>instruction</w:t>
      </w:r>
      <w:r w:rsidR="00AF4B69" w:rsidRPr="00DD1FD3">
        <w:rPr>
          <w:rFonts w:eastAsia="Calibri"/>
          <w:bCs/>
          <w:color w:val="000000" w:themeColor="text1"/>
        </w:rPr>
        <w:t>s</w:t>
      </w:r>
      <w:r w:rsidR="0080685E" w:rsidRPr="00DD1FD3">
        <w:rPr>
          <w:rFonts w:eastAsia="Calibri"/>
          <w:bCs/>
          <w:color w:val="000000" w:themeColor="text1"/>
        </w:rPr>
        <w:t xml:space="preserve">. </w:t>
      </w:r>
      <w:r w:rsidR="004708A9" w:rsidRPr="00DD1FD3">
        <w:rPr>
          <w:rFonts w:eastAsia="Calibri"/>
          <w:bCs/>
          <w:color w:val="000000" w:themeColor="text1"/>
        </w:rPr>
        <w:t xml:space="preserve">PDMS </w:t>
      </w:r>
      <w:r w:rsidR="00840760" w:rsidRPr="00DD1FD3">
        <w:rPr>
          <w:rFonts w:eastAsia="Calibri"/>
          <w:bCs/>
          <w:color w:val="000000" w:themeColor="text1"/>
        </w:rPr>
        <w:t>speech preparation</w:t>
      </w:r>
      <w:r w:rsidR="004708A9" w:rsidRPr="00DD1FD3">
        <w:rPr>
          <w:rFonts w:eastAsia="Calibri"/>
          <w:bCs/>
          <w:color w:val="000000" w:themeColor="text1"/>
        </w:rPr>
        <w:t xml:space="preserve"> </w:t>
      </w:r>
      <w:r w:rsidR="00C26FDA" w:rsidRPr="00DD1FD3">
        <w:rPr>
          <w:rFonts w:eastAsia="Calibri"/>
          <w:bCs/>
          <w:color w:val="000000" w:themeColor="text1"/>
        </w:rPr>
        <w:t xml:space="preserve">time </w:t>
      </w:r>
      <w:r w:rsidR="004708A9" w:rsidRPr="00DD1FD3">
        <w:rPr>
          <w:rFonts w:eastAsia="Calibri"/>
          <w:bCs/>
          <w:color w:val="000000" w:themeColor="text1"/>
        </w:rPr>
        <w:t>included</w:t>
      </w:r>
      <w:r w:rsidR="006157AE" w:rsidRPr="00DD1FD3">
        <w:rPr>
          <w:rFonts w:eastAsia="Calibri"/>
          <w:bCs/>
          <w:color w:val="000000" w:themeColor="text1"/>
        </w:rPr>
        <w:t>:</w:t>
      </w:r>
      <w:r w:rsidR="004708A9" w:rsidRPr="00DD1FD3">
        <w:rPr>
          <w:rFonts w:eastAsia="Calibri"/>
          <w:bCs/>
          <w:color w:val="000000" w:themeColor="text1"/>
        </w:rPr>
        <w:t xml:space="preserve"> </w:t>
      </w:r>
      <w:r w:rsidR="0022740D" w:rsidRPr="00DD1FD3">
        <w:rPr>
          <w:rFonts w:eastAsia="Calibri"/>
          <w:bCs/>
          <w:color w:val="000000" w:themeColor="text1"/>
        </w:rPr>
        <w:t>one month (</w:t>
      </w:r>
      <w:r w:rsidR="0022740D" w:rsidRPr="00DD1FD3">
        <w:rPr>
          <w:rFonts w:eastAsia="Calibri"/>
          <w:bCs/>
          <w:i/>
          <w:iCs/>
          <w:color w:val="000000" w:themeColor="text1"/>
        </w:rPr>
        <w:t>n</w:t>
      </w:r>
      <w:r w:rsidR="0022740D" w:rsidRPr="00DD1FD3">
        <w:rPr>
          <w:rFonts w:eastAsia="Calibri"/>
          <w:bCs/>
          <w:color w:val="000000" w:themeColor="text1"/>
        </w:rPr>
        <w:t xml:space="preserve"> = 1),</w:t>
      </w:r>
      <w:r w:rsidR="00AD2481" w:rsidRPr="00DD1FD3">
        <w:rPr>
          <w:rFonts w:eastAsia="Calibri"/>
          <w:bCs/>
          <w:color w:val="000000" w:themeColor="text1"/>
        </w:rPr>
        <w:t xml:space="preserve"> </w:t>
      </w:r>
      <w:r w:rsidR="004235BF" w:rsidRPr="00DD1FD3">
        <w:rPr>
          <w:rFonts w:eastAsia="Calibri"/>
          <w:bCs/>
          <w:color w:val="000000" w:themeColor="text1"/>
        </w:rPr>
        <w:t xml:space="preserve">two </w:t>
      </w:r>
      <w:r w:rsidR="004633B3" w:rsidRPr="00DD1FD3">
        <w:rPr>
          <w:rFonts w:eastAsia="Calibri"/>
          <w:bCs/>
          <w:color w:val="000000" w:themeColor="text1"/>
        </w:rPr>
        <w:t>weeks</w:t>
      </w:r>
      <w:r w:rsidR="00AD2481" w:rsidRPr="00DD1FD3">
        <w:rPr>
          <w:rFonts w:eastAsia="Calibri"/>
          <w:bCs/>
          <w:color w:val="000000" w:themeColor="text1"/>
        </w:rPr>
        <w:t xml:space="preserve"> (</w:t>
      </w:r>
      <w:r w:rsidR="00AD2481" w:rsidRPr="00DD1FD3">
        <w:rPr>
          <w:rFonts w:eastAsia="Calibri"/>
          <w:bCs/>
          <w:i/>
          <w:iCs/>
          <w:color w:val="000000" w:themeColor="text1"/>
        </w:rPr>
        <w:t xml:space="preserve">n </w:t>
      </w:r>
      <w:r w:rsidR="00AD2481" w:rsidRPr="00DD1FD3">
        <w:rPr>
          <w:rFonts w:eastAsia="Calibri"/>
          <w:bCs/>
          <w:color w:val="000000" w:themeColor="text1"/>
        </w:rPr>
        <w:t xml:space="preserve">= </w:t>
      </w:r>
      <w:r w:rsidR="00C96EF7" w:rsidRPr="00DD1FD3">
        <w:rPr>
          <w:rFonts w:eastAsia="Calibri"/>
          <w:bCs/>
          <w:color w:val="000000" w:themeColor="text1"/>
        </w:rPr>
        <w:t>6</w:t>
      </w:r>
      <w:r w:rsidR="00AD2481" w:rsidRPr="00DD1FD3">
        <w:rPr>
          <w:rFonts w:eastAsia="Calibri"/>
          <w:bCs/>
          <w:color w:val="000000" w:themeColor="text1"/>
        </w:rPr>
        <w:t>)</w:t>
      </w:r>
      <w:r w:rsidR="0033249B" w:rsidRPr="00DD1FD3">
        <w:rPr>
          <w:rFonts w:eastAsia="Calibri"/>
          <w:bCs/>
          <w:color w:val="000000" w:themeColor="text1"/>
        </w:rPr>
        <w:t>, one week</w:t>
      </w:r>
      <w:r w:rsidR="00383F46" w:rsidRPr="00DD1FD3">
        <w:rPr>
          <w:rFonts w:eastAsia="Calibri"/>
          <w:bCs/>
          <w:color w:val="000000" w:themeColor="text1"/>
        </w:rPr>
        <w:t xml:space="preserve"> (</w:t>
      </w:r>
      <w:r w:rsidR="00383F46" w:rsidRPr="00DD1FD3">
        <w:rPr>
          <w:rFonts w:eastAsia="Calibri"/>
          <w:bCs/>
          <w:i/>
          <w:iCs/>
          <w:color w:val="000000" w:themeColor="text1"/>
        </w:rPr>
        <w:t>n</w:t>
      </w:r>
      <w:r w:rsidR="00383F46" w:rsidRPr="00DD1FD3">
        <w:rPr>
          <w:rFonts w:eastAsia="Calibri"/>
          <w:bCs/>
          <w:color w:val="000000" w:themeColor="text1"/>
        </w:rPr>
        <w:t xml:space="preserve"> = </w:t>
      </w:r>
      <w:r w:rsidR="008D7967" w:rsidRPr="00DD1FD3">
        <w:rPr>
          <w:rFonts w:eastAsia="Calibri"/>
          <w:bCs/>
          <w:color w:val="000000" w:themeColor="text1"/>
        </w:rPr>
        <w:t>4</w:t>
      </w:r>
      <w:r w:rsidR="00383F46" w:rsidRPr="00DD1FD3">
        <w:rPr>
          <w:rFonts w:eastAsia="Calibri"/>
          <w:bCs/>
          <w:color w:val="000000" w:themeColor="text1"/>
        </w:rPr>
        <w:t>)</w:t>
      </w:r>
      <w:r w:rsidR="00617358" w:rsidRPr="00DD1FD3">
        <w:rPr>
          <w:rFonts w:eastAsia="Calibri"/>
          <w:bCs/>
          <w:color w:val="000000" w:themeColor="text1"/>
        </w:rPr>
        <w:t>,</w:t>
      </w:r>
      <w:r w:rsidR="0033249B" w:rsidRPr="00DD1FD3">
        <w:rPr>
          <w:rFonts w:eastAsia="Calibri"/>
          <w:bCs/>
          <w:color w:val="000000" w:themeColor="text1"/>
        </w:rPr>
        <w:t xml:space="preserve"> </w:t>
      </w:r>
      <w:r w:rsidR="006469DC" w:rsidRPr="00DD1FD3">
        <w:rPr>
          <w:rFonts w:eastAsia="Calibri"/>
          <w:bCs/>
          <w:color w:val="000000" w:themeColor="text1"/>
        </w:rPr>
        <w:t>three days (</w:t>
      </w:r>
      <w:r w:rsidR="006469DC" w:rsidRPr="00DD1FD3">
        <w:rPr>
          <w:rFonts w:eastAsia="Calibri"/>
          <w:bCs/>
          <w:i/>
          <w:iCs/>
          <w:color w:val="000000" w:themeColor="text1"/>
        </w:rPr>
        <w:t>n</w:t>
      </w:r>
      <w:r w:rsidR="006469DC" w:rsidRPr="00DD1FD3">
        <w:rPr>
          <w:rFonts w:eastAsia="Calibri"/>
          <w:bCs/>
          <w:color w:val="000000" w:themeColor="text1"/>
        </w:rPr>
        <w:t xml:space="preserve"> = 1)</w:t>
      </w:r>
      <w:r w:rsidR="00617358" w:rsidRPr="00DD1FD3">
        <w:rPr>
          <w:rFonts w:eastAsia="Calibri"/>
          <w:bCs/>
          <w:color w:val="000000" w:themeColor="text1"/>
        </w:rPr>
        <w:t>,</w:t>
      </w:r>
      <w:r w:rsidR="006469DC" w:rsidRPr="00DD1FD3">
        <w:rPr>
          <w:rFonts w:eastAsia="Calibri"/>
          <w:bCs/>
          <w:color w:val="000000" w:themeColor="text1"/>
        </w:rPr>
        <w:t xml:space="preserve"> or</w:t>
      </w:r>
      <w:r w:rsidR="00DA7389" w:rsidRPr="00DD1FD3">
        <w:rPr>
          <w:rFonts w:eastAsia="Calibri"/>
          <w:bCs/>
          <w:color w:val="000000" w:themeColor="text1"/>
        </w:rPr>
        <w:t xml:space="preserve"> </w:t>
      </w:r>
      <w:r w:rsidR="006D3587" w:rsidRPr="00DD1FD3">
        <w:rPr>
          <w:rFonts w:eastAsia="Calibri"/>
          <w:bCs/>
          <w:color w:val="000000" w:themeColor="text1"/>
        </w:rPr>
        <w:t>two</w:t>
      </w:r>
      <w:r w:rsidR="0033249B" w:rsidRPr="00DD1FD3">
        <w:rPr>
          <w:rFonts w:eastAsia="Calibri"/>
          <w:bCs/>
          <w:color w:val="000000" w:themeColor="text1"/>
        </w:rPr>
        <w:t xml:space="preserve"> </w:t>
      </w:r>
      <w:r w:rsidR="00DA7389" w:rsidRPr="00DD1FD3">
        <w:rPr>
          <w:rFonts w:eastAsia="Calibri"/>
          <w:bCs/>
          <w:color w:val="000000" w:themeColor="text1"/>
        </w:rPr>
        <w:t>days</w:t>
      </w:r>
      <w:r w:rsidR="001E08F6" w:rsidRPr="00DD1FD3">
        <w:rPr>
          <w:rFonts w:eastAsia="Calibri"/>
          <w:bCs/>
          <w:color w:val="000000" w:themeColor="text1"/>
        </w:rPr>
        <w:t xml:space="preserve"> (</w:t>
      </w:r>
      <w:r w:rsidR="001E08F6" w:rsidRPr="00DD1FD3">
        <w:rPr>
          <w:rFonts w:eastAsia="Calibri"/>
          <w:bCs/>
          <w:i/>
          <w:iCs/>
          <w:color w:val="000000" w:themeColor="text1"/>
        </w:rPr>
        <w:t>n</w:t>
      </w:r>
      <w:r w:rsidR="001E08F6" w:rsidRPr="00DD1FD3">
        <w:rPr>
          <w:rFonts w:eastAsia="Calibri"/>
          <w:bCs/>
          <w:color w:val="000000" w:themeColor="text1"/>
        </w:rPr>
        <w:t xml:space="preserve"> = </w:t>
      </w:r>
      <w:r w:rsidR="002B14A0" w:rsidRPr="00DD1FD3">
        <w:rPr>
          <w:rFonts w:eastAsia="Calibri"/>
          <w:bCs/>
          <w:color w:val="000000" w:themeColor="text1"/>
        </w:rPr>
        <w:t>2</w:t>
      </w:r>
      <w:r w:rsidR="001E08F6" w:rsidRPr="00DD1FD3">
        <w:rPr>
          <w:rFonts w:eastAsia="Calibri"/>
          <w:bCs/>
          <w:color w:val="000000" w:themeColor="text1"/>
        </w:rPr>
        <w:t>)</w:t>
      </w:r>
      <w:r w:rsidR="006469DC" w:rsidRPr="00DD1FD3">
        <w:rPr>
          <w:rFonts w:eastAsia="Calibri"/>
          <w:bCs/>
          <w:color w:val="000000" w:themeColor="text1"/>
        </w:rPr>
        <w:t>.</w:t>
      </w:r>
      <w:r w:rsidR="004633B3" w:rsidRPr="00DD1FD3">
        <w:rPr>
          <w:rFonts w:eastAsia="Calibri"/>
          <w:bCs/>
          <w:color w:val="000000" w:themeColor="text1"/>
        </w:rPr>
        <w:t xml:space="preserve"> </w:t>
      </w:r>
      <w:r w:rsidR="00434CA4" w:rsidRPr="00DD1FD3">
        <w:rPr>
          <w:rFonts w:eastAsia="Calibri"/>
          <w:bCs/>
          <w:color w:val="000000" w:themeColor="text1"/>
        </w:rPr>
        <w:t>Other</w:t>
      </w:r>
      <w:r w:rsidR="004633B3" w:rsidRPr="00DD1FD3">
        <w:rPr>
          <w:rFonts w:eastAsia="Calibri"/>
          <w:bCs/>
          <w:color w:val="000000" w:themeColor="text1"/>
        </w:rPr>
        <w:t xml:space="preserve"> studies </w:t>
      </w:r>
      <w:r w:rsidR="00ED28E4" w:rsidRPr="00DD1FD3">
        <w:rPr>
          <w:rFonts w:eastAsia="Calibri"/>
          <w:bCs/>
          <w:color w:val="000000" w:themeColor="text1"/>
        </w:rPr>
        <w:t>(</w:t>
      </w:r>
      <w:r w:rsidR="00ED28E4" w:rsidRPr="00DD1FD3">
        <w:rPr>
          <w:rFonts w:eastAsia="Calibri"/>
          <w:bCs/>
          <w:i/>
          <w:iCs/>
          <w:color w:val="000000" w:themeColor="text1"/>
        </w:rPr>
        <w:t>n</w:t>
      </w:r>
      <w:r w:rsidR="00ED28E4" w:rsidRPr="00DD1FD3">
        <w:rPr>
          <w:rFonts w:eastAsia="Calibri"/>
          <w:bCs/>
          <w:color w:val="000000" w:themeColor="text1"/>
        </w:rPr>
        <w:t xml:space="preserve"> =</w:t>
      </w:r>
      <w:r w:rsidR="009C4F0C" w:rsidRPr="00DD1FD3">
        <w:rPr>
          <w:rFonts w:eastAsia="Calibri"/>
          <w:bCs/>
          <w:color w:val="000000" w:themeColor="text1"/>
        </w:rPr>
        <w:t xml:space="preserve"> 4</w:t>
      </w:r>
      <w:r w:rsidR="00ED28E4" w:rsidRPr="00DD1FD3">
        <w:rPr>
          <w:rFonts w:eastAsia="Calibri"/>
          <w:bCs/>
          <w:color w:val="000000" w:themeColor="text1"/>
        </w:rPr>
        <w:t xml:space="preserve">) </w:t>
      </w:r>
      <w:r w:rsidR="00041114" w:rsidRPr="00DD1FD3">
        <w:rPr>
          <w:rFonts w:eastAsia="Calibri"/>
          <w:bCs/>
          <w:color w:val="000000" w:themeColor="text1"/>
        </w:rPr>
        <w:t>did not</w:t>
      </w:r>
      <w:r w:rsidR="004633B3" w:rsidRPr="00DD1FD3">
        <w:rPr>
          <w:rFonts w:eastAsia="Calibri"/>
          <w:bCs/>
          <w:color w:val="000000" w:themeColor="text1"/>
        </w:rPr>
        <w:t xml:space="preserve"> mention</w:t>
      </w:r>
      <w:r w:rsidR="00C1155A" w:rsidRPr="00DD1FD3">
        <w:rPr>
          <w:rFonts w:eastAsia="Calibri"/>
          <w:bCs/>
          <w:color w:val="000000" w:themeColor="text1"/>
        </w:rPr>
        <w:t xml:space="preserve"> preparation time</w:t>
      </w:r>
      <w:r w:rsidR="00041114" w:rsidRPr="00DD1FD3">
        <w:rPr>
          <w:rFonts w:eastAsia="Calibri"/>
          <w:bCs/>
          <w:color w:val="000000" w:themeColor="text1"/>
        </w:rPr>
        <w:t>.</w:t>
      </w:r>
      <w:r w:rsidR="008C41D4" w:rsidRPr="00DD1FD3">
        <w:rPr>
          <w:rFonts w:eastAsia="Calibri"/>
          <w:bCs/>
          <w:color w:val="000000" w:themeColor="text1"/>
        </w:rPr>
        <w:t xml:space="preserve"> </w:t>
      </w:r>
      <w:r w:rsidR="00F4421C" w:rsidRPr="00DD1FD3">
        <w:rPr>
          <w:rFonts w:eastAsia="Calibri"/>
          <w:bCs/>
          <w:color w:val="000000" w:themeColor="text1"/>
        </w:rPr>
        <w:t>P</w:t>
      </w:r>
      <w:r w:rsidR="009A6D42" w:rsidRPr="00DD1FD3">
        <w:rPr>
          <w:rFonts w:eastAsia="Calibri"/>
          <w:bCs/>
          <w:color w:val="000000" w:themeColor="text1"/>
        </w:rPr>
        <w:t>sychological support</w:t>
      </w:r>
      <w:r w:rsidR="00F4421C" w:rsidRPr="00DD1FD3">
        <w:rPr>
          <w:rFonts w:eastAsia="Calibri"/>
          <w:bCs/>
          <w:color w:val="000000" w:themeColor="text1"/>
        </w:rPr>
        <w:t xml:space="preserve"> </w:t>
      </w:r>
      <w:r w:rsidR="0028459A" w:rsidRPr="00DD1FD3">
        <w:rPr>
          <w:rFonts w:eastAsia="Calibri"/>
          <w:bCs/>
          <w:color w:val="000000" w:themeColor="text1"/>
        </w:rPr>
        <w:t xml:space="preserve">before </w:t>
      </w:r>
      <w:r w:rsidR="00F4421C" w:rsidRPr="00DD1FD3">
        <w:rPr>
          <w:rFonts w:eastAsia="Calibri"/>
          <w:bCs/>
          <w:color w:val="000000" w:themeColor="text1"/>
        </w:rPr>
        <w:t>PDMS sessions</w:t>
      </w:r>
      <w:r w:rsidR="009A6D42" w:rsidRPr="00DD1FD3">
        <w:rPr>
          <w:rFonts w:eastAsia="Calibri"/>
          <w:bCs/>
          <w:color w:val="000000" w:themeColor="text1"/>
        </w:rPr>
        <w:t xml:space="preserve"> </w:t>
      </w:r>
      <w:r w:rsidR="00F511A0" w:rsidRPr="00DD1FD3">
        <w:rPr>
          <w:rFonts w:eastAsia="Calibri"/>
          <w:bCs/>
          <w:color w:val="000000" w:themeColor="text1"/>
        </w:rPr>
        <w:t xml:space="preserve">was </w:t>
      </w:r>
      <w:r w:rsidR="00B36C15" w:rsidRPr="00DD1FD3">
        <w:rPr>
          <w:rFonts w:eastAsia="Calibri"/>
          <w:bCs/>
          <w:color w:val="000000" w:themeColor="text1"/>
        </w:rPr>
        <w:t>provided</w:t>
      </w:r>
      <w:r w:rsidR="00F511A0" w:rsidRPr="00DD1FD3">
        <w:rPr>
          <w:rFonts w:eastAsia="Calibri"/>
          <w:bCs/>
          <w:color w:val="000000" w:themeColor="text1"/>
        </w:rPr>
        <w:t xml:space="preserve"> (</w:t>
      </w:r>
      <w:r w:rsidR="00F511A0" w:rsidRPr="00DD1FD3">
        <w:rPr>
          <w:rFonts w:eastAsia="Calibri"/>
          <w:bCs/>
          <w:i/>
          <w:iCs/>
          <w:color w:val="000000" w:themeColor="text1"/>
        </w:rPr>
        <w:t>n</w:t>
      </w:r>
      <w:r w:rsidR="00F511A0" w:rsidRPr="00DD1FD3">
        <w:rPr>
          <w:rFonts w:eastAsia="Calibri"/>
          <w:bCs/>
          <w:color w:val="000000" w:themeColor="text1"/>
        </w:rPr>
        <w:t xml:space="preserve"> = 14)</w:t>
      </w:r>
      <w:r w:rsidR="00F2633E" w:rsidRPr="00DD1FD3">
        <w:rPr>
          <w:rFonts w:eastAsia="Calibri"/>
          <w:bCs/>
          <w:color w:val="000000" w:themeColor="text1"/>
        </w:rPr>
        <w:t>, and involved</w:t>
      </w:r>
      <w:r w:rsidR="00CA21A7" w:rsidRPr="00DD1FD3">
        <w:rPr>
          <w:rFonts w:eastAsia="Calibri"/>
          <w:bCs/>
          <w:color w:val="000000" w:themeColor="text1"/>
        </w:rPr>
        <w:t xml:space="preserve"> </w:t>
      </w:r>
      <w:r w:rsidR="001C505E" w:rsidRPr="00DD1FD3">
        <w:rPr>
          <w:rFonts w:eastAsia="Calibri"/>
          <w:bCs/>
          <w:color w:val="000000" w:themeColor="text1"/>
        </w:rPr>
        <w:t>education</w:t>
      </w:r>
      <w:r w:rsidR="009A2DFC" w:rsidRPr="00DD1FD3">
        <w:rPr>
          <w:rFonts w:eastAsia="Calibri"/>
          <w:bCs/>
          <w:color w:val="000000" w:themeColor="text1"/>
        </w:rPr>
        <w:t>al</w:t>
      </w:r>
      <w:r w:rsidR="001C505E" w:rsidRPr="00DD1FD3">
        <w:rPr>
          <w:rFonts w:eastAsia="Calibri"/>
          <w:bCs/>
          <w:color w:val="000000" w:themeColor="text1"/>
        </w:rPr>
        <w:t xml:space="preserve"> works</w:t>
      </w:r>
      <w:r w:rsidR="007078A6" w:rsidRPr="00DD1FD3">
        <w:rPr>
          <w:rFonts w:eastAsia="Calibri"/>
          <w:bCs/>
          <w:color w:val="000000" w:themeColor="text1"/>
        </w:rPr>
        <w:t>hops</w:t>
      </w:r>
      <w:r w:rsidR="007B1DCA" w:rsidRPr="00DD1FD3">
        <w:rPr>
          <w:rFonts w:eastAsia="Calibri"/>
          <w:bCs/>
          <w:color w:val="000000" w:themeColor="text1"/>
        </w:rPr>
        <w:t xml:space="preserve"> (</w:t>
      </w:r>
      <w:r w:rsidR="007B1DCA" w:rsidRPr="00DD1FD3">
        <w:rPr>
          <w:rFonts w:eastAsia="Calibri"/>
          <w:bCs/>
          <w:i/>
          <w:iCs/>
          <w:color w:val="000000" w:themeColor="text1"/>
        </w:rPr>
        <w:t>n</w:t>
      </w:r>
      <w:r w:rsidR="007B1DCA" w:rsidRPr="00DD1FD3">
        <w:rPr>
          <w:rFonts w:eastAsia="Calibri"/>
          <w:bCs/>
          <w:color w:val="000000" w:themeColor="text1"/>
        </w:rPr>
        <w:t xml:space="preserve"> =</w:t>
      </w:r>
      <w:r w:rsidR="009A2DFC" w:rsidRPr="00DD1FD3">
        <w:rPr>
          <w:rFonts w:eastAsia="Calibri"/>
          <w:bCs/>
          <w:color w:val="000000" w:themeColor="text1"/>
        </w:rPr>
        <w:t xml:space="preserve"> </w:t>
      </w:r>
      <w:r w:rsidR="000E0DB1" w:rsidRPr="00DD1FD3">
        <w:rPr>
          <w:rFonts w:eastAsia="Calibri"/>
          <w:bCs/>
          <w:color w:val="000000" w:themeColor="text1"/>
        </w:rPr>
        <w:t>8</w:t>
      </w:r>
      <w:r w:rsidR="007B1DCA" w:rsidRPr="00DD1FD3">
        <w:rPr>
          <w:rFonts w:eastAsia="Calibri"/>
          <w:bCs/>
          <w:color w:val="000000" w:themeColor="text1"/>
        </w:rPr>
        <w:t>)</w:t>
      </w:r>
      <w:r w:rsidR="005047CA" w:rsidRPr="00DD1FD3">
        <w:rPr>
          <w:rFonts w:eastAsia="Calibri"/>
          <w:bCs/>
          <w:color w:val="000000" w:themeColor="text1"/>
        </w:rPr>
        <w:t>,</w:t>
      </w:r>
      <w:r w:rsidR="00B20202" w:rsidRPr="00DD1FD3">
        <w:rPr>
          <w:rFonts w:eastAsia="Calibri"/>
          <w:bCs/>
          <w:color w:val="000000" w:themeColor="text1"/>
        </w:rPr>
        <w:t xml:space="preserve"> </w:t>
      </w:r>
      <w:r w:rsidR="005047CA" w:rsidRPr="00DD1FD3">
        <w:rPr>
          <w:rFonts w:eastAsia="Calibri"/>
          <w:bCs/>
          <w:color w:val="000000" w:themeColor="text1"/>
        </w:rPr>
        <w:t xml:space="preserve">optional </w:t>
      </w:r>
      <w:r w:rsidR="00CD5753" w:rsidRPr="00DD1FD3">
        <w:rPr>
          <w:rFonts w:eastAsia="Calibri"/>
          <w:bCs/>
          <w:color w:val="000000" w:themeColor="text1"/>
        </w:rPr>
        <w:t>(</w:t>
      </w:r>
      <w:r w:rsidR="00CD5753" w:rsidRPr="00DD1FD3">
        <w:rPr>
          <w:rFonts w:eastAsia="Calibri"/>
          <w:bCs/>
          <w:i/>
          <w:iCs/>
          <w:color w:val="000000" w:themeColor="text1"/>
        </w:rPr>
        <w:t>n</w:t>
      </w:r>
      <w:r w:rsidR="00CD5753" w:rsidRPr="00DD1FD3">
        <w:rPr>
          <w:rFonts w:eastAsia="Calibri"/>
          <w:bCs/>
          <w:color w:val="000000" w:themeColor="text1"/>
        </w:rPr>
        <w:t xml:space="preserve"> = 5)</w:t>
      </w:r>
      <w:r w:rsidR="00E65178" w:rsidRPr="00DD1FD3">
        <w:rPr>
          <w:rFonts w:eastAsia="Calibri"/>
          <w:bCs/>
          <w:color w:val="000000" w:themeColor="text1"/>
        </w:rPr>
        <w:t>,</w:t>
      </w:r>
      <w:r w:rsidR="00D93EC8" w:rsidRPr="00DD1FD3">
        <w:rPr>
          <w:rFonts w:eastAsia="Calibri"/>
          <w:bCs/>
          <w:color w:val="000000" w:themeColor="text1"/>
        </w:rPr>
        <w:t xml:space="preserve"> and </w:t>
      </w:r>
      <w:r w:rsidR="00BB41B2" w:rsidRPr="00DD1FD3">
        <w:rPr>
          <w:rFonts w:eastAsia="Calibri"/>
          <w:bCs/>
          <w:color w:val="000000" w:themeColor="text1"/>
        </w:rPr>
        <w:t>mandatory</w:t>
      </w:r>
      <w:r w:rsidR="002D3284" w:rsidRPr="00DD1FD3">
        <w:rPr>
          <w:rFonts w:eastAsia="Calibri"/>
          <w:bCs/>
          <w:color w:val="000000" w:themeColor="text1"/>
        </w:rPr>
        <w:t xml:space="preserve"> individual (</w:t>
      </w:r>
      <w:r w:rsidR="002D3284" w:rsidRPr="00DD1FD3">
        <w:rPr>
          <w:rFonts w:eastAsia="Calibri"/>
          <w:bCs/>
          <w:i/>
          <w:iCs/>
          <w:color w:val="000000" w:themeColor="text1"/>
        </w:rPr>
        <w:t xml:space="preserve">n </w:t>
      </w:r>
      <w:r w:rsidR="002D3284" w:rsidRPr="00DD1FD3">
        <w:rPr>
          <w:rFonts w:eastAsia="Calibri"/>
          <w:bCs/>
          <w:color w:val="000000" w:themeColor="text1"/>
        </w:rPr>
        <w:t>= 1)</w:t>
      </w:r>
      <w:r w:rsidR="00312329" w:rsidRPr="00DD1FD3">
        <w:rPr>
          <w:rFonts w:eastAsia="Calibri"/>
          <w:bCs/>
          <w:color w:val="000000" w:themeColor="text1"/>
        </w:rPr>
        <w:t xml:space="preserve"> </w:t>
      </w:r>
      <w:r w:rsidR="005047CA" w:rsidRPr="00DD1FD3">
        <w:rPr>
          <w:rFonts w:eastAsia="Calibri"/>
          <w:bCs/>
          <w:color w:val="000000" w:themeColor="text1"/>
        </w:rPr>
        <w:t>meetings</w:t>
      </w:r>
      <w:r w:rsidR="00EA455A" w:rsidRPr="00DD1FD3">
        <w:rPr>
          <w:rFonts w:eastAsia="Calibri"/>
          <w:bCs/>
          <w:color w:val="000000" w:themeColor="text1"/>
        </w:rPr>
        <w:t>.</w:t>
      </w:r>
    </w:p>
    <w:p w14:paraId="4B5A6E58" w14:textId="7711BB79" w:rsidR="00B56533" w:rsidRPr="00DD1FD3" w:rsidRDefault="00B86DCB" w:rsidP="00DB1219">
      <w:pPr>
        <w:spacing w:line="480" w:lineRule="auto"/>
        <w:ind w:firstLine="720"/>
        <w:jc w:val="both"/>
        <w:rPr>
          <w:rFonts w:eastAsia="Calibri"/>
          <w:bCs/>
          <w:color w:val="000000" w:themeColor="text1"/>
        </w:rPr>
      </w:pPr>
      <w:r w:rsidRPr="00DD1FD3">
        <w:rPr>
          <w:rFonts w:eastAsia="Calibri"/>
          <w:bCs/>
          <w:color w:val="000000" w:themeColor="text1"/>
        </w:rPr>
        <w:t xml:space="preserve">PDMS </w:t>
      </w:r>
      <w:r w:rsidR="001F441C" w:rsidRPr="00DD1FD3">
        <w:rPr>
          <w:rFonts w:eastAsia="Calibri"/>
          <w:bCs/>
          <w:color w:val="000000" w:themeColor="text1"/>
        </w:rPr>
        <w:t>generally</w:t>
      </w:r>
      <w:r w:rsidR="005A52E0" w:rsidRPr="00DD1FD3">
        <w:rPr>
          <w:rFonts w:eastAsia="Calibri"/>
          <w:bCs/>
          <w:color w:val="000000" w:themeColor="text1"/>
        </w:rPr>
        <w:t xml:space="preserve"> </w:t>
      </w:r>
      <w:r w:rsidR="004A3F44" w:rsidRPr="00DD1FD3">
        <w:rPr>
          <w:rFonts w:eastAsia="Calibri"/>
          <w:bCs/>
          <w:color w:val="000000" w:themeColor="text1"/>
        </w:rPr>
        <w:t xml:space="preserve">involved </w:t>
      </w:r>
      <w:r w:rsidR="00E913E0" w:rsidRPr="00DD1FD3">
        <w:rPr>
          <w:rFonts w:eastAsia="Calibri"/>
          <w:bCs/>
          <w:color w:val="000000" w:themeColor="text1"/>
        </w:rPr>
        <w:t>presenting</w:t>
      </w:r>
      <w:r w:rsidRPr="00DD1FD3">
        <w:rPr>
          <w:rFonts w:eastAsia="Calibri"/>
          <w:bCs/>
          <w:color w:val="000000" w:themeColor="text1"/>
        </w:rPr>
        <w:t xml:space="preserve"> personal information</w:t>
      </w:r>
      <w:r w:rsidR="004A3F44" w:rsidRPr="00DD1FD3">
        <w:rPr>
          <w:rFonts w:eastAsia="Calibri"/>
          <w:bCs/>
          <w:color w:val="000000" w:themeColor="text1"/>
        </w:rPr>
        <w:t xml:space="preserve"> sequ</w:t>
      </w:r>
      <w:r w:rsidR="00074417" w:rsidRPr="00DD1FD3">
        <w:rPr>
          <w:rFonts w:eastAsia="Calibri"/>
          <w:bCs/>
          <w:color w:val="000000" w:themeColor="text1"/>
        </w:rPr>
        <w:t>entially</w:t>
      </w:r>
      <w:r w:rsidRPr="00DD1FD3">
        <w:rPr>
          <w:rFonts w:eastAsia="Calibri"/>
          <w:bCs/>
          <w:color w:val="000000" w:themeColor="text1"/>
        </w:rPr>
        <w:t>,</w:t>
      </w:r>
      <w:r w:rsidR="00074417" w:rsidRPr="00DD1FD3">
        <w:rPr>
          <w:rFonts w:eastAsia="Calibri"/>
          <w:bCs/>
          <w:color w:val="000000" w:themeColor="text1"/>
        </w:rPr>
        <w:t xml:space="preserve"> </w:t>
      </w:r>
      <w:r w:rsidR="001B60F5" w:rsidRPr="00DD1FD3">
        <w:rPr>
          <w:rFonts w:eastAsia="Calibri"/>
          <w:bCs/>
          <w:color w:val="000000" w:themeColor="text1"/>
        </w:rPr>
        <w:t>whereas</w:t>
      </w:r>
      <w:r w:rsidRPr="00DD1FD3">
        <w:rPr>
          <w:rFonts w:eastAsia="Calibri"/>
          <w:bCs/>
          <w:color w:val="000000" w:themeColor="text1"/>
        </w:rPr>
        <w:t xml:space="preserve"> task-focused and </w:t>
      </w:r>
      <w:r w:rsidR="00EF3197" w:rsidRPr="00DD1FD3">
        <w:rPr>
          <w:rFonts w:eastAsia="Calibri"/>
          <w:bCs/>
          <w:color w:val="000000" w:themeColor="text1"/>
        </w:rPr>
        <w:t>‘</w:t>
      </w:r>
      <w:r w:rsidRPr="00DD1FD3">
        <w:rPr>
          <w:rFonts w:eastAsia="Calibri"/>
          <w:bCs/>
          <w:color w:val="000000" w:themeColor="text1"/>
        </w:rPr>
        <w:t>check-in</w:t>
      </w:r>
      <w:r w:rsidR="00EF3197" w:rsidRPr="00DD1FD3">
        <w:rPr>
          <w:rFonts w:eastAsia="Calibri"/>
          <w:bCs/>
          <w:color w:val="000000" w:themeColor="text1"/>
        </w:rPr>
        <w:t>’</w:t>
      </w:r>
      <w:r w:rsidRPr="00DD1FD3">
        <w:rPr>
          <w:rFonts w:eastAsia="Calibri"/>
          <w:bCs/>
          <w:color w:val="000000" w:themeColor="text1"/>
        </w:rPr>
        <w:t xml:space="preserve"> PDMS functioned via the general discuss</w:t>
      </w:r>
      <w:r w:rsidR="005C621F" w:rsidRPr="00DD1FD3">
        <w:rPr>
          <w:rFonts w:eastAsia="Calibri"/>
          <w:bCs/>
          <w:color w:val="000000" w:themeColor="text1"/>
        </w:rPr>
        <w:t>ion</w:t>
      </w:r>
      <w:r w:rsidRPr="00DD1FD3">
        <w:rPr>
          <w:rFonts w:eastAsia="Calibri"/>
          <w:bCs/>
          <w:color w:val="000000" w:themeColor="text1"/>
        </w:rPr>
        <w:t xml:space="preserve"> of team/group concerns</w:t>
      </w:r>
      <w:r w:rsidR="00E24978" w:rsidRPr="00DD1FD3">
        <w:rPr>
          <w:rFonts w:eastAsia="Calibri"/>
          <w:bCs/>
          <w:color w:val="000000" w:themeColor="text1"/>
        </w:rPr>
        <w:t>.</w:t>
      </w:r>
      <w:r w:rsidRPr="00DD1FD3">
        <w:rPr>
          <w:rFonts w:eastAsia="Calibri"/>
          <w:bCs/>
          <w:color w:val="000000" w:themeColor="text1"/>
        </w:rPr>
        <w:t xml:space="preserve"> </w:t>
      </w:r>
      <w:r w:rsidR="0034782E" w:rsidRPr="00DD1FD3">
        <w:rPr>
          <w:rFonts w:eastAsia="Calibri"/>
          <w:bCs/>
          <w:color w:val="000000" w:themeColor="text1"/>
        </w:rPr>
        <w:t>Therefore, p</w:t>
      </w:r>
      <w:r w:rsidR="00C225C9" w:rsidRPr="00DD1FD3">
        <w:rPr>
          <w:rFonts w:eastAsia="Calibri"/>
          <w:bCs/>
          <w:color w:val="000000" w:themeColor="text1"/>
        </w:rPr>
        <w:t>articipants</w:t>
      </w:r>
      <w:r w:rsidR="008310FF" w:rsidRPr="00DD1FD3">
        <w:rPr>
          <w:rFonts w:eastAsia="Calibri"/>
          <w:bCs/>
          <w:color w:val="000000" w:themeColor="text1"/>
        </w:rPr>
        <w:t xml:space="preserve"> </w:t>
      </w:r>
      <w:r w:rsidR="0061527B" w:rsidRPr="00DD1FD3">
        <w:rPr>
          <w:rFonts w:eastAsia="Calibri"/>
          <w:bCs/>
          <w:color w:val="000000" w:themeColor="text1"/>
        </w:rPr>
        <w:t>eith</w:t>
      </w:r>
      <w:r w:rsidR="001B60F5" w:rsidRPr="00DD1FD3">
        <w:rPr>
          <w:rFonts w:eastAsia="Calibri"/>
          <w:bCs/>
          <w:color w:val="000000" w:themeColor="text1"/>
        </w:rPr>
        <w:t>er</w:t>
      </w:r>
      <w:r w:rsidR="008310FF" w:rsidRPr="00DD1FD3">
        <w:rPr>
          <w:rFonts w:eastAsia="Calibri"/>
          <w:bCs/>
          <w:color w:val="000000" w:themeColor="text1"/>
        </w:rPr>
        <w:t xml:space="preserve"> prepare</w:t>
      </w:r>
      <w:r w:rsidR="001B60F5" w:rsidRPr="00DD1FD3">
        <w:rPr>
          <w:rFonts w:eastAsia="Calibri"/>
          <w:bCs/>
          <w:color w:val="000000" w:themeColor="text1"/>
        </w:rPr>
        <w:t>d</w:t>
      </w:r>
      <w:r w:rsidR="008310FF" w:rsidRPr="00DD1FD3">
        <w:rPr>
          <w:rFonts w:eastAsia="Calibri"/>
          <w:bCs/>
          <w:color w:val="000000" w:themeColor="text1"/>
        </w:rPr>
        <w:t xml:space="preserve"> </w:t>
      </w:r>
      <w:r w:rsidR="006260D6" w:rsidRPr="00DD1FD3">
        <w:rPr>
          <w:rFonts w:eastAsia="Calibri"/>
          <w:bCs/>
          <w:color w:val="000000" w:themeColor="text1"/>
        </w:rPr>
        <w:t>a speech</w:t>
      </w:r>
      <w:r w:rsidR="0089244E" w:rsidRPr="00DD1FD3">
        <w:rPr>
          <w:rFonts w:eastAsia="Calibri"/>
          <w:bCs/>
          <w:color w:val="000000" w:themeColor="text1"/>
        </w:rPr>
        <w:t xml:space="preserve"> (</w:t>
      </w:r>
      <w:r w:rsidR="0089244E" w:rsidRPr="00DD1FD3">
        <w:rPr>
          <w:rFonts w:eastAsia="Calibri"/>
          <w:bCs/>
          <w:i/>
          <w:iCs/>
          <w:color w:val="000000" w:themeColor="text1"/>
        </w:rPr>
        <w:t xml:space="preserve">n </w:t>
      </w:r>
      <w:r w:rsidR="0089244E" w:rsidRPr="00DD1FD3">
        <w:rPr>
          <w:rFonts w:eastAsia="Calibri"/>
          <w:bCs/>
          <w:color w:val="000000" w:themeColor="text1"/>
        </w:rPr>
        <w:t>= 14)</w:t>
      </w:r>
      <w:r w:rsidR="002E7FAD" w:rsidRPr="00DD1FD3">
        <w:rPr>
          <w:rFonts w:eastAsia="Calibri"/>
          <w:bCs/>
          <w:color w:val="000000" w:themeColor="text1"/>
        </w:rPr>
        <w:t xml:space="preserve"> or </w:t>
      </w:r>
      <w:r w:rsidR="00FB3A58" w:rsidRPr="00DD1FD3">
        <w:rPr>
          <w:rFonts w:eastAsia="Calibri"/>
          <w:bCs/>
          <w:color w:val="000000" w:themeColor="text1"/>
        </w:rPr>
        <w:t>contribute</w:t>
      </w:r>
      <w:r w:rsidR="00DA7838" w:rsidRPr="00DD1FD3">
        <w:rPr>
          <w:rFonts w:eastAsia="Calibri"/>
          <w:bCs/>
          <w:color w:val="000000" w:themeColor="text1"/>
        </w:rPr>
        <w:t>d</w:t>
      </w:r>
      <w:r w:rsidR="00FB3A58" w:rsidRPr="00DD1FD3">
        <w:rPr>
          <w:rFonts w:eastAsia="Calibri"/>
          <w:bCs/>
          <w:color w:val="000000" w:themeColor="text1"/>
        </w:rPr>
        <w:t xml:space="preserve"> to group discussions</w:t>
      </w:r>
      <w:r w:rsidR="0089244E" w:rsidRPr="00DD1FD3">
        <w:rPr>
          <w:rFonts w:eastAsia="Calibri"/>
          <w:bCs/>
          <w:color w:val="000000" w:themeColor="text1"/>
        </w:rPr>
        <w:t xml:space="preserve"> (n = </w:t>
      </w:r>
      <w:r w:rsidR="00A05E03" w:rsidRPr="00DD1FD3">
        <w:rPr>
          <w:rFonts w:eastAsia="Calibri"/>
          <w:bCs/>
          <w:color w:val="000000" w:themeColor="text1"/>
        </w:rPr>
        <w:t>4</w:t>
      </w:r>
      <w:r w:rsidR="0089244E" w:rsidRPr="00DD1FD3">
        <w:rPr>
          <w:rFonts w:eastAsia="Calibri"/>
          <w:bCs/>
          <w:color w:val="000000" w:themeColor="text1"/>
        </w:rPr>
        <w:t>)</w:t>
      </w:r>
      <w:r w:rsidR="00D31DA6" w:rsidRPr="00DD1FD3">
        <w:rPr>
          <w:rFonts w:eastAsia="Calibri"/>
          <w:bCs/>
          <w:color w:val="000000" w:themeColor="text1"/>
        </w:rPr>
        <w:t xml:space="preserve">. A </w:t>
      </w:r>
      <w:r w:rsidR="00685490" w:rsidRPr="00DD1FD3">
        <w:rPr>
          <w:rFonts w:eastAsia="Calibri"/>
          <w:bCs/>
          <w:color w:val="000000" w:themeColor="text1"/>
        </w:rPr>
        <w:t xml:space="preserve">recommended </w:t>
      </w:r>
      <w:r w:rsidR="0010042F" w:rsidRPr="00DD1FD3">
        <w:rPr>
          <w:rFonts w:eastAsia="Calibri"/>
          <w:bCs/>
          <w:color w:val="000000" w:themeColor="text1"/>
        </w:rPr>
        <w:t xml:space="preserve">delivery time </w:t>
      </w:r>
      <w:r w:rsidR="00D31DA6" w:rsidRPr="00DD1FD3">
        <w:rPr>
          <w:rFonts w:eastAsia="Calibri"/>
          <w:bCs/>
          <w:color w:val="000000" w:themeColor="text1"/>
        </w:rPr>
        <w:t xml:space="preserve">was </w:t>
      </w:r>
      <w:r w:rsidR="00DF2F4D" w:rsidRPr="00DD1FD3">
        <w:rPr>
          <w:rFonts w:eastAsia="Calibri"/>
          <w:bCs/>
          <w:color w:val="000000" w:themeColor="text1"/>
        </w:rPr>
        <w:t xml:space="preserve">specified </w:t>
      </w:r>
      <w:r w:rsidR="0099731D" w:rsidRPr="00DD1FD3">
        <w:rPr>
          <w:rFonts w:eastAsia="Calibri"/>
          <w:bCs/>
          <w:color w:val="000000" w:themeColor="text1"/>
        </w:rPr>
        <w:t xml:space="preserve">in </w:t>
      </w:r>
      <w:r w:rsidR="00283829" w:rsidRPr="00DD1FD3">
        <w:rPr>
          <w:rFonts w:eastAsia="Calibri"/>
          <w:bCs/>
          <w:color w:val="000000" w:themeColor="text1"/>
        </w:rPr>
        <w:t>a third of the</w:t>
      </w:r>
      <w:r w:rsidR="00F036EB" w:rsidRPr="00DD1FD3">
        <w:rPr>
          <w:rFonts w:eastAsia="Calibri"/>
          <w:bCs/>
          <w:color w:val="000000" w:themeColor="text1"/>
        </w:rPr>
        <w:t xml:space="preserve"> research (</w:t>
      </w:r>
      <w:r w:rsidR="00F036EB" w:rsidRPr="00DD1FD3">
        <w:rPr>
          <w:rFonts w:eastAsia="Calibri"/>
          <w:bCs/>
          <w:i/>
          <w:iCs/>
          <w:color w:val="000000" w:themeColor="text1"/>
        </w:rPr>
        <w:t>n</w:t>
      </w:r>
      <w:r w:rsidR="00F036EB" w:rsidRPr="00DD1FD3">
        <w:rPr>
          <w:rFonts w:eastAsia="Calibri"/>
          <w:bCs/>
          <w:color w:val="000000" w:themeColor="text1"/>
        </w:rPr>
        <w:t xml:space="preserve"> = 6)</w:t>
      </w:r>
      <w:r w:rsidR="00E26901" w:rsidRPr="00DD1FD3">
        <w:rPr>
          <w:rFonts w:eastAsia="Calibri"/>
          <w:bCs/>
          <w:color w:val="000000" w:themeColor="text1"/>
        </w:rPr>
        <w:t xml:space="preserve"> and </w:t>
      </w:r>
      <w:r w:rsidR="00143F35" w:rsidRPr="00DD1FD3">
        <w:rPr>
          <w:rFonts w:eastAsia="Calibri"/>
          <w:bCs/>
          <w:color w:val="000000" w:themeColor="text1"/>
        </w:rPr>
        <w:t>ranged in length from 3-5</w:t>
      </w:r>
      <w:r w:rsidR="005512E6" w:rsidRPr="00DD1FD3">
        <w:rPr>
          <w:rFonts w:eastAsia="Calibri"/>
          <w:bCs/>
          <w:color w:val="000000" w:themeColor="text1"/>
        </w:rPr>
        <w:t xml:space="preserve"> </w:t>
      </w:r>
      <w:r w:rsidR="00143F35" w:rsidRPr="00DD1FD3">
        <w:rPr>
          <w:rFonts w:eastAsia="Calibri"/>
          <w:bCs/>
          <w:color w:val="000000" w:themeColor="text1"/>
        </w:rPr>
        <w:t>minutes</w:t>
      </w:r>
      <w:r w:rsidR="00803E76" w:rsidRPr="00DD1FD3">
        <w:rPr>
          <w:rFonts w:eastAsia="Calibri"/>
          <w:bCs/>
          <w:color w:val="000000" w:themeColor="text1"/>
        </w:rPr>
        <w:t>,</w:t>
      </w:r>
      <w:r w:rsidR="0026014F" w:rsidRPr="00DD1FD3">
        <w:rPr>
          <w:rFonts w:eastAsia="Calibri"/>
          <w:bCs/>
          <w:color w:val="000000" w:themeColor="text1"/>
        </w:rPr>
        <w:t xml:space="preserve"> </w:t>
      </w:r>
      <w:r w:rsidR="002C6470" w:rsidRPr="00DD1FD3">
        <w:rPr>
          <w:rFonts w:eastAsia="Calibri"/>
          <w:bCs/>
          <w:color w:val="000000" w:themeColor="text1"/>
        </w:rPr>
        <w:t>however</w:t>
      </w:r>
      <w:r w:rsidR="00697DCF" w:rsidRPr="00DD1FD3">
        <w:rPr>
          <w:rFonts w:eastAsia="Calibri"/>
          <w:bCs/>
          <w:color w:val="000000" w:themeColor="text1"/>
        </w:rPr>
        <w:t>,</w:t>
      </w:r>
      <w:r w:rsidR="002C6470" w:rsidRPr="00DD1FD3">
        <w:rPr>
          <w:rFonts w:eastAsia="Calibri"/>
          <w:bCs/>
          <w:color w:val="000000" w:themeColor="text1"/>
        </w:rPr>
        <w:t xml:space="preserve"> </w:t>
      </w:r>
      <w:r w:rsidR="00143F35" w:rsidRPr="00DD1FD3">
        <w:rPr>
          <w:rFonts w:eastAsia="Calibri"/>
          <w:bCs/>
          <w:color w:val="000000" w:themeColor="text1"/>
        </w:rPr>
        <w:t>other</w:t>
      </w:r>
      <w:r w:rsidR="009573FA" w:rsidRPr="00DD1FD3">
        <w:rPr>
          <w:rFonts w:eastAsia="Calibri"/>
          <w:bCs/>
          <w:color w:val="000000" w:themeColor="text1"/>
        </w:rPr>
        <w:t xml:space="preserve"> studies</w:t>
      </w:r>
      <w:r w:rsidR="00143F35" w:rsidRPr="00DD1FD3">
        <w:rPr>
          <w:rFonts w:eastAsia="Calibri"/>
          <w:bCs/>
          <w:color w:val="000000" w:themeColor="text1"/>
        </w:rPr>
        <w:t xml:space="preserve"> </w:t>
      </w:r>
      <w:r w:rsidR="00C033E4" w:rsidRPr="00DD1FD3">
        <w:rPr>
          <w:rFonts w:eastAsia="Calibri"/>
          <w:bCs/>
          <w:color w:val="000000" w:themeColor="text1"/>
        </w:rPr>
        <w:t>(</w:t>
      </w:r>
      <w:r w:rsidR="00C033E4" w:rsidRPr="00DD1FD3">
        <w:rPr>
          <w:rFonts w:eastAsia="Calibri"/>
          <w:bCs/>
          <w:i/>
          <w:iCs/>
          <w:color w:val="000000" w:themeColor="text1"/>
        </w:rPr>
        <w:t xml:space="preserve">n </w:t>
      </w:r>
      <w:r w:rsidR="00C033E4" w:rsidRPr="00DD1FD3">
        <w:rPr>
          <w:rFonts w:eastAsia="Calibri"/>
          <w:bCs/>
          <w:color w:val="000000" w:themeColor="text1"/>
        </w:rPr>
        <w:t xml:space="preserve">= </w:t>
      </w:r>
      <w:r w:rsidR="004A4CD1" w:rsidRPr="00DD1FD3">
        <w:rPr>
          <w:rFonts w:eastAsia="Calibri"/>
          <w:bCs/>
          <w:color w:val="000000" w:themeColor="text1"/>
        </w:rPr>
        <w:t>1</w:t>
      </w:r>
      <w:r w:rsidR="00A05E03" w:rsidRPr="00DD1FD3">
        <w:rPr>
          <w:rFonts w:eastAsia="Calibri"/>
          <w:bCs/>
          <w:color w:val="000000" w:themeColor="text1"/>
        </w:rPr>
        <w:t>2</w:t>
      </w:r>
      <w:r w:rsidR="00C033E4" w:rsidRPr="00DD1FD3">
        <w:rPr>
          <w:rFonts w:eastAsia="Calibri"/>
          <w:bCs/>
          <w:color w:val="000000" w:themeColor="text1"/>
        </w:rPr>
        <w:t xml:space="preserve">) </w:t>
      </w:r>
      <w:r w:rsidR="002E4B3F" w:rsidRPr="00DD1FD3">
        <w:rPr>
          <w:rFonts w:eastAsia="Calibri"/>
          <w:bCs/>
          <w:color w:val="000000" w:themeColor="text1"/>
        </w:rPr>
        <w:t>omitted</w:t>
      </w:r>
      <w:r w:rsidR="00C033E4" w:rsidRPr="00DD1FD3">
        <w:rPr>
          <w:rFonts w:eastAsia="Calibri"/>
          <w:bCs/>
          <w:color w:val="000000" w:themeColor="text1"/>
        </w:rPr>
        <w:t xml:space="preserve"> </w:t>
      </w:r>
      <w:r w:rsidR="005512E6" w:rsidRPr="00DD1FD3">
        <w:rPr>
          <w:rFonts w:eastAsia="Calibri"/>
          <w:bCs/>
          <w:color w:val="000000" w:themeColor="text1"/>
        </w:rPr>
        <w:t xml:space="preserve">a </w:t>
      </w:r>
      <w:r w:rsidR="00C033E4" w:rsidRPr="00DD1FD3">
        <w:rPr>
          <w:rFonts w:eastAsia="Calibri"/>
          <w:bCs/>
          <w:color w:val="000000" w:themeColor="text1"/>
        </w:rPr>
        <w:t xml:space="preserve">recommended delivery time. </w:t>
      </w:r>
      <w:r w:rsidR="00BE01E7" w:rsidRPr="00DD1FD3">
        <w:rPr>
          <w:rFonts w:eastAsia="Calibri"/>
          <w:bCs/>
          <w:color w:val="000000" w:themeColor="text1"/>
        </w:rPr>
        <w:lastRenderedPageBreak/>
        <w:t>PDMS contracting</w:t>
      </w:r>
      <w:r w:rsidR="00466B5D" w:rsidRPr="00DD1FD3">
        <w:rPr>
          <w:rFonts w:eastAsia="Calibri"/>
          <w:bCs/>
          <w:color w:val="000000" w:themeColor="text1"/>
        </w:rPr>
        <w:t xml:space="preserve"> (</w:t>
      </w:r>
      <w:r w:rsidR="00BE01E7" w:rsidRPr="00DD1FD3">
        <w:rPr>
          <w:rFonts w:eastAsia="Calibri"/>
          <w:bCs/>
          <w:color w:val="000000" w:themeColor="text1"/>
        </w:rPr>
        <w:t>ground rules</w:t>
      </w:r>
      <w:r w:rsidR="00466B5D" w:rsidRPr="00DD1FD3">
        <w:rPr>
          <w:rFonts w:eastAsia="Calibri"/>
          <w:bCs/>
          <w:color w:val="000000" w:themeColor="text1"/>
        </w:rPr>
        <w:t xml:space="preserve">; </w:t>
      </w:r>
      <w:r w:rsidR="003F0097" w:rsidRPr="00DD1FD3">
        <w:rPr>
          <w:rFonts w:eastAsia="Calibri"/>
          <w:bCs/>
          <w:color w:val="000000" w:themeColor="text1"/>
        </w:rPr>
        <w:t>Evans et al., 2022)</w:t>
      </w:r>
      <w:r w:rsidR="00552C68" w:rsidRPr="00DD1FD3">
        <w:rPr>
          <w:rFonts w:eastAsia="Calibri"/>
          <w:bCs/>
          <w:color w:val="000000" w:themeColor="text1"/>
        </w:rPr>
        <w:t xml:space="preserve"> </w:t>
      </w:r>
      <w:r w:rsidR="00726783" w:rsidRPr="00DD1FD3">
        <w:rPr>
          <w:rFonts w:eastAsia="Calibri"/>
          <w:bCs/>
          <w:color w:val="000000" w:themeColor="text1"/>
        </w:rPr>
        <w:t>included</w:t>
      </w:r>
      <w:r w:rsidR="00F23A1B" w:rsidRPr="00DD1FD3">
        <w:rPr>
          <w:rFonts w:eastAsia="Calibri"/>
          <w:bCs/>
          <w:color w:val="000000" w:themeColor="text1"/>
        </w:rPr>
        <w:t xml:space="preserve"> ethical</w:t>
      </w:r>
      <w:r w:rsidR="00C078D1" w:rsidRPr="00DD1FD3">
        <w:rPr>
          <w:rFonts w:eastAsia="Calibri"/>
          <w:bCs/>
          <w:color w:val="000000" w:themeColor="text1"/>
        </w:rPr>
        <w:t xml:space="preserve"> (e.g., </w:t>
      </w:r>
      <w:r w:rsidR="0072376E" w:rsidRPr="00DD1FD3">
        <w:rPr>
          <w:rFonts w:eastAsia="Calibri"/>
          <w:bCs/>
          <w:color w:val="000000" w:themeColor="text1"/>
        </w:rPr>
        <w:t xml:space="preserve">confidentiality </w:t>
      </w:r>
      <w:r w:rsidR="00103B77" w:rsidRPr="00DD1FD3">
        <w:rPr>
          <w:rFonts w:eastAsia="Calibri"/>
          <w:bCs/>
          <w:color w:val="000000" w:themeColor="text1"/>
        </w:rPr>
        <w:t xml:space="preserve">and anonymity </w:t>
      </w:r>
      <w:r w:rsidR="004A3E8C" w:rsidRPr="00DD1FD3">
        <w:rPr>
          <w:rFonts w:eastAsia="Calibri"/>
          <w:bCs/>
          <w:color w:val="000000" w:themeColor="text1"/>
        </w:rPr>
        <w:t>matters</w:t>
      </w:r>
      <w:r w:rsidR="00897A15" w:rsidRPr="00DD1FD3">
        <w:rPr>
          <w:rFonts w:eastAsia="Calibri"/>
          <w:bCs/>
          <w:color w:val="000000" w:themeColor="text1"/>
        </w:rPr>
        <w:t xml:space="preserve"> </w:t>
      </w:r>
      <w:r w:rsidR="00103B77" w:rsidRPr="00DD1FD3">
        <w:rPr>
          <w:rFonts w:eastAsia="Calibri"/>
          <w:bCs/>
          <w:color w:val="000000" w:themeColor="text1"/>
        </w:rPr>
        <w:t>associated with information sharing</w:t>
      </w:r>
      <w:r w:rsidR="00897A15" w:rsidRPr="00DD1FD3">
        <w:rPr>
          <w:rFonts w:eastAsia="Calibri"/>
          <w:bCs/>
          <w:color w:val="000000" w:themeColor="text1"/>
        </w:rPr>
        <w:t>)</w:t>
      </w:r>
      <w:r w:rsidR="00371EE0" w:rsidRPr="00DD1FD3">
        <w:rPr>
          <w:rFonts w:eastAsia="Calibri"/>
          <w:bCs/>
          <w:color w:val="000000" w:themeColor="text1"/>
        </w:rPr>
        <w:t>,</w:t>
      </w:r>
      <w:r w:rsidR="00F23A1B" w:rsidRPr="00DD1FD3">
        <w:rPr>
          <w:rFonts w:eastAsia="Calibri"/>
          <w:bCs/>
          <w:color w:val="000000" w:themeColor="text1"/>
        </w:rPr>
        <w:t xml:space="preserve"> and </w:t>
      </w:r>
      <w:r w:rsidR="00E61CE1" w:rsidRPr="00DD1FD3">
        <w:rPr>
          <w:rFonts w:eastAsia="Calibri"/>
          <w:bCs/>
          <w:color w:val="000000" w:themeColor="text1"/>
        </w:rPr>
        <w:t>procedural information</w:t>
      </w:r>
      <w:r w:rsidR="002472FA" w:rsidRPr="00DD1FD3">
        <w:rPr>
          <w:rFonts w:eastAsia="Calibri"/>
          <w:bCs/>
          <w:color w:val="000000" w:themeColor="text1"/>
        </w:rPr>
        <w:t xml:space="preserve"> </w:t>
      </w:r>
      <w:r w:rsidR="006D466B" w:rsidRPr="00DD1FD3">
        <w:rPr>
          <w:rFonts w:eastAsia="Calibri"/>
          <w:bCs/>
          <w:color w:val="000000" w:themeColor="text1"/>
        </w:rPr>
        <w:t>(e.g.,</w:t>
      </w:r>
      <w:r w:rsidR="002B0C29" w:rsidRPr="00DD1FD3">
        <w:rPr>
          <w:rFonts w:eastAsia="Calibri"/>
          <w:bCs/>
          <w:color w:val="000000" w:themeColor="text1"/>
        </w:rPr>
        <w:t xml:space="preserve"> </w:t>
      </w:r>
      <w:r w:rsidR="00865C28" w:rsidRPr="00DD1FD3">
        <w:rPr>
          <w:rFonts w:eastAsia="Calibri"/>
          <w:bCs/>
          <w:color w:val="000000" w:themeColor="text1"/>
        </w:rPr>
        <w:t>professional conduct</w:t>
      </w:r>
      <w:r w:rsidR="006D466B" w:rsidRPr="00DD1FD3">
        <w:rPr>
          <w:rFonts w:eastAsia="Calibri"/>
          <w:bCs/>
          <w:color w:val="000000" w:themeColor="text1"/>
        </w:rPr>
        <w:t>)</w:t>
      </w:r>
      <w:r w:rsidR="0098443D" w:rsidRPr="00DD1FD3">
        <w:rPr>
          <w:rFonts w:eastAsia="Calibri"/>
          <w:bCs/>
          <w:color w:val="000000" w:themeColor="text1"/>
        </w:rPr>
        <w:t>,</w:t>
      </w:r>
      <w:r w:rsidR="00910CBC" w:rsidRPr="00DD1FD3">
        <w:rPr>
          <w:rFonts w:eastAsia="Calibri"/>
          <w:bCs/>
          <w:color w:val="000000" w:themeColor="text1"/>
        </w:rPr>
        <w:t xml:space="preserve"> and w</w:t>
      </w:r>
      <w:r w:rsidR="00570153" w:rsidRPr="00DD1FD3">
        <w:rPr>
          <w:rFonts w:eastAsia="Calibri"/>
          <w:bCs/>
          <w:color w:val="000000" w:themeColor="text1"/>
        </w:rPr>
        <w:t>as</w:t>
      </w:r>
      <w:r w:rsidR="00910CBC" w:rsidRPr="00DD1FD3">
        <w:rPr>
          <w:rFonts w:eastAsia="Calibri"/>
          <w:bCs/>
          <w:color w:val="000000" w:themeColor="text1"/>
        </w:rPr>
        <w:t xml:space="preserve"> communicated pre-PDMS (</w:t>
      </w:r>
      <w:r w:rsidR="00910CBC" w:rsidRPr="00DD1FD3">
        <w:rPr>
          <w:rFonts w:eastAsia="Calibri"/>
          <w:bCs/>
          <w:i/>
          <w:iCs/>
          <w:color w:val="000000" w:themeColor="text1"/>
        </w:rPr>
        <w:t xml:space="preserve">n </w:t>
      </w:r>
      <w:r w:rsidR="00910CBC" w:rsidRPr="00DD1FD3">
        <w:rPr>
          <w:rFonts w:eastAsia="Calibri"/>
          <w:bCs/>
          <w:color w:val="000000" w:themeColor="text1"/>
        </w:rPr>
        <w:t>= 13</w:t>
      </w:r>
      <w:r w:rsidR="00EA055E" w:rsidRPr="00DD1FD3">
        <w:rPr>
          <w:rFonts w:eastAsia="Calibri"/>
          <w:bCs/>
          <w:color w:val="000000" w:themeColor="text1"/>
        </w:rPr>
        <w:t>)</w:t>
      </w:r>
      <w:r w:rsidR="00570153" w:rsidRPr="00DD1FD3">
        <w:rPr>
          <w:rFonts w:eastAsia="Calibri"/>
          <w:bCs/>
          <w:color w:val="000000" w:themeColor="text1"/>
        </w:rPr>
        <w:t>,</w:t>
      </w:r>
      <w:r w:rsidR="00BA7145" w:rsidRPr="00DD1FD3">
        <w:rPr>
          <w:rFonts w:eastAsia="Calibri"/>
          <w:bCs/>
          <w:color w:val="000000" w:themeColor="text1"/>
        </w:rPr>
        <w:t xml:space="preserve"> </w:t>
      </w:r>
      <w:r w:rsidR="00EA055E" w:rsidRPr="00DD1FD3">
        <w:rPr>
          <w:rFonts w:eastAsia="Calibri"/>
          <w:bCs/>
          <w:color w:val="000000" w:themeColor="text1"/>
        </w:rPr>
        <w:t>or not at all (</w:t>
      </w:r>
      <w:r w:rsidR="00EA055E" w:rsidRPr="00DD1FD3">
        <w:rPr>
          <w:rFonts w:eastAsia="Calibri"/>
          <w:bCs/>
          <w:i/>
          <w:iCs/>
          <w:color w:val="000000" w:themeColor="text1"/>
        </w:rPr>
        <w:t>n</w:t>
      </w:r>
      <w:r w:rsidR="00EA055E" w:rsidRPr="00DD1FD3">
        <w:rPr>
          <w:rFonts w:eastAsia="Calibri"/>
          <w:bCs/>
          <w:color w:val="000000" w:themeColor="text1"/>
        </w:rPr>
        <w:t xml:space="preserve"> = 5)</w:t>
      </w:r>
      <w:r w:rsidR="00AE4119" w:rsidRPr="00DD1FD3">
        <w:rPr>
          <w:rFonts w:eastAsia="Calibri"/>
          <w:bCs/>
          <w:color w:val="000000" w:themeColor="text1"/>
        </w:rPr>
        <w:t xml:space="preserve">. </w:t>
      </w:r>
    </w:p>
    <w:p w14:paraId="5CF9B998" w14:textId="22D7E5FD" w:rsidR="00AF33F2" w:rsidRPr="00DD1FD3" w:rsidRDefault="00CE119F" w:rsidP="00DB1219">
      <w:pPr>
        <w:spacing w:line="480" w:lineRule="auto"/>
        <w:ind w:firstLine="720"/>
        <w:jc w:val="both"/>
        <w:rPr>
          <w:rFonts w:eastAsia="Calibri"/>
          <w:bCs/>
          <w:color w:val="000000" w:themeColor="text1"/>
        </w:rPr>
      </w:pPr>
      <w:r w:rsidRPr="00DD1FD3">
        <w:rPr>
          <w:rFonts w:eastAsia="Calibri"/>
          <w:bCs/>
          <w:color w:val="000000" w:themeColor="text1"/>
        </w:rPr>
        <w:t xml:space="preserve">PDMS </w:t>
      </w:r>
      <w:r w:rsidR="008F4253" w:rsidRPr="00DD1FD3">
        <w:rPr>
          <w:rFonts w:eastAsia="Calibri"/>
          <w:bCs/>
          <w:color w:val="000000" w:themeColor="text1"/>
        </w:rPr>
        <w:t>interventions</w:t>
      </w:r>
      <w:r w:rsidRPr="00DD1FD3">
        <w:rPr>
          <w:rFonts w:eastAsia="Calibri"/>
          <w:bCs/>
          <w:color w:val="000000" w:themeColor="text1"/>
        </w:rPr>
        <w:t xml:space="preserve"> were </w:t>
      </w:r>
      <w:r w:rsidR="004D6422" w:rsidRPr="00DD1FD3">
        <w:rPr>
          <w:rFonts w:eastAsia="Calibri"/>
          <w:bCs/>
          <w:color w:val="000000" w:themeColor="text1"/>
        </w:rPr>
        <w:t xml:space="preserve">delivered </w:t>
      </w:r>
      <w:r w:rsidR="00430466" w:rsidRPr="00DD1FD3">
        <w:rPr>
          <w:rFonts w:eastAsia="Calibri"/>
          <w:bCs/>
          <w:color w:val="000000" w:themeColor="text1"/>
        </w:rPr>
        <w:t>using a direct method (</w:t>
      </w:r>
      <w:r w:rsidR="0033589F" w:rsidRPr="00DD1FD3">
        <w:rPr>
          <w:rFonts w:eastAsia="Calibri"/>
          <w:bCs/>
          <w:color w:val="000000" w:themeColor="text1"/>
        </w:rPr>
        <w:t xml:space="preserve">Martin et al., 2009) </w:t>
      </w:r>
      <w:r w:rsidR="004A25B2" w:rsidRPr="00DD1FD3">
        <w:rPr>
          <w:rFonts w:eastAsia="Calibri"/>
          <w:bCs/>
          <w:color w:val="000000" w:themeColor="text1"/>
        </w:rPr>
        <w:t>by</w:t>
      </w:r>
      <w:r w:rsidR="00D90C93" w:rsidRPr="00DD1FD3">
        <w:rPr>
          <w:rFonts w:eastAsia="Calibri"/>
          <w:bCs/>
          <w:color w:val="000000" w:themeColor="text1"/>
        </w:rPr>
        <w:t xml:space="preserve"> </w:t>
      </w:r>
      <w:r w:rsidR="00A4517F" w:rsidRPr="00DD1FD3">
        <w:rPr>
          <w:rFonts w:eastAsia="Calibri"/>
          <w:bCs/>
          <w:color w:val="000000" w:themeColor="text1"/>
        </w:rPr>
        <w:t>SP’s</w:t>
      </w:r>
      <w:r w:rsidR="00D90C93" w:rsidRPr="00DD1FD3">
        <w:rPr>
          <w:rFonts w:eastAsia="Calibri"/>
          <w:bCs/>
          <w:color w:val="000000" w:themeColor="text1"/>
        </w:rPr>
        <w:t xml:space="preserve"> </w:t>
      </w:r>
      <w:r w:rsidR="00D67D9B" w:rsidRPr="00DD1FD3">
        <w:rPr>
          <w:rFonts w:eastAsia="Calibri"/>
          <w:bCs/>
          <w:color w:val="000000" w:themeColor="text1"/>
        </w:rPr>
        <w:t>(</w:t>
      </w:r>
      <w:r w:rsidR="00D67D9B" w:rsidRPr="00DD1FD3">
        <w:rPr>
          <w:rFonts w:eastAsia="Calibri"/>
          <w:bCs/>
          <w:i/>
          <w:iCs/>
          <w:color w:val="000000" w:themeColor="text1"/>
        </w:rPr>
        <w:t>n</w:t>
      </w:r>
      <w:r w:rsidR="00D67D9B" w:rsidRPr="00DD1FD3">
        <w:rPr>
          <w:rFonts w:eastAsia="Calibri"/>
          <w:bCs/>
          <w:color w:val="000000" w:themeColor="text1"/>
        </w:rPr>
        <w:t xml:space="preserve"> = </w:t>
      </w:r>
      <w:r w:rsidR="007A4FB1" w:rsidRPr="00DD1FD3">
        <w:rPr>
          <w:rFonts w:eastAsia="Calibri"/>
          <w:bCs/>
          <w:color w:val="000000" w:themeColor="text1"/>
        </w:rPr>
        <w:t>8</w:t>
      </w:r>
      <w:r w:rsidR="00D67D9B" w:rsidRPr="00DD1FD3">
        <w:rPr>
          <w:rFonts w:eastAsia="Calibri"/>
          <w:bCs/>
          <w:color w:val="000000" w:themeColor="text1"/>
        </w:rPr>
        <w:t>)</w:t>
      </w:r>
      <w:r w:rsidR="00CE7A8F" w:rsidRPr="00DD1FD3">
        <w:rPr>
          <w:rFonts w:eastAsia="Calibri"/>
          <w:bCs/>
          <w:color w:val="000000" w:themeColor="text1"/>
        </w:rPr>
        <w:t xml:space="preserve"> </w:t>
      </w:r>
      <w:r w:rsidR="00C66D33" w:rsidRPr="00DD1FD3">
        <w:rPr>
          <w:rFonts w:eastAsia="Calibri"/>
          <w:bCs/>
          <w:color w:val="000000" w:themeColor="text1"/>
        </w:rPr>
        <w:t>or</w:t>
      </w:r>
      <w:r w:rsidR="00523D94" w:rsidRPr="00DD1FD3">
        <w:rPr>
          <w:rFonts w:eastAsia="Calibri"/>
          <w:bCs/>
          <w:color w:val="000000" w:themeColor="text1"/>
        </w:rPr>
        <w:t xml:space="preserve"> </w:t>
      </w:r>
      <w:r w:rsidR="00A4517F" w:rsidRPr="00DD1FD3">
        <w:rPr>
          <w:rFonts w:eastAsia="Calibri"/>
          <w:bCs/>
          <w:color w:val="000000" w:themeColor="text1"/>
        </w:rPr>
        <w:t>SPC’s</w:t>
      </w:r>
      <w:r w:rsidR="00D90C93" w:rsidRPr="00DD1FD3">
        <w:rPr>
          <w:rFonts w:eastAsia="Calibri"/>
          <w:bCs/>
          <w:color w:val="000000" w:themeColor="text1"/>
        </w:rPr>
        <w:t xml:space="preserve"> </w:t>
      </w:r>
      <w:r w:rsidR="00D67D9B" w:rsidRPr="00DD1FD3">
        <w:rPr>
          <w:rFonts w:eastAsia="Calibri"/>
          <w:bCs/>
          <w:color w:val="000000" w:themeColor="text1"/>
        </w:rPr>
        <w:t>(</w:t>
      </w:r>
      <w:r w:rsidR="00D67D9B" w:rsidRPr="00DD1FD3">
        <w:rPr>
          <w:rFonts w:eastAsia="Calibri"/>
          <w:bCs/>
          <w:i/>
          <w:iCs/>
          <w:color w:val="000000" w:themeColor="text1"/>
        </w:rPr>
        <w:t>n</w:t>
      </w:r>
      <w:r w:rsidR="00D67D9B" w:rsidRPr="00DD1FD3">
        <w:rPr>
          <w:rFonts w:eastAsia="Calibri"/>
          <w:bCs/>
          <w:color w:val="000000" w:themeColor="text1"/>
        </w:rPr>
        <w:t xml:space="preserve"> = </w:t>
      </w:r>
      <w:r w:rsidR="00DF500A" w:rsidRPr="00DD1FD3">
        <w:rPr>
          <w:rFonts w:eastAsia="Calibri"/>
          <w:bCs/>
          <w:color w:val="000000" w:themeColor="text1"/>
        </w:rPr>
        <w:t>6</w:t>
      </w:r>
      <w:r w:rsidR="00E2389F" w:rsidRPr="00DD1FD3">
        <w:rPr>
          <w:rFonts w:eastAsia="Calibri"/>
          <w:bCs/>
          <w:color w:val="000000" w:themeColor="text1"/>
        </w:rPr>
        <w:t>)</w:t>
      </w:r>
      <w:r w:rsidR="002064C6" w:rsidRPr="00DD1FD3">
        <w:rPr>
          <w:rFonts w:eastAsia="Calibri"/>
          <w:bCs/>
          <w:color w:val="000000" w:themeColor="text1"/>
        </w:rPr>
        <w:t xml:space="preserve"> who were under </w:t>
      </w:r>
      <w:r w:rsidR="00652D94" w:rsidRPr="00DD1FD3">
        <w:rPr>
          <w:rFonts w:eastAsia="Calibri"/>
          <w:bCs/>
          <w:color w:val="000000" w:themeColor="text1"/>
        </w:rPr>
        <w:t xml:space="preserve">qualified SP </w:t>
      </w:r>
      <w:r w:rsidR="002064C6" w:rsidRPr="00DD1FD3">
        <w:rPr>
          <w:rFonts w:eastAsia="Calibri"/>
          <w:bCs/>
          <w:color w:val="000000" w:themeColor="text1"/>
        </w:rPr>
        <w:t>supervision</w:t>
      </w:r>
      <w:r w:rsidR="00D90C93" w:rsidRPr="00DD1FD3">
        <w:rPr>
          <w:rFonts w:eastAsia="Calibri"/>
          <w:bCs/>
          <w:color w:val="000000" w:themeColor="text1"/>
        </w:rPr>
        <w:t xml:space="preserve">. </w:t>
      </w:r>
      <w:r w:rsidR="007D68FF" w:rsidRPr="00DD1FD3">
        <w:rPr>
          <w:rFonts w:eastAsia="Calibri"/>
          <w:bCs/>
          <w:color w:val="000000" w:themeColor="text1"/>
        </w:rPr>
        <w:t>Other</w:t>
      </w:r>
      <w:r w:rsidR="00CE7A8F" w:rsidRPr="00DD1FD3">
        <w:rPr>
          <w:rFonts w:eastAsia="Calibri"/>
          <w:bCs/>
          <w:color w:val="000000" w:themeColor="text1"/>
        </w:rPr>
        <w:t xml:space="preserve"> studies </w:t>
      </w:r>
      <w:r w:rsidR="00EE6A78" w:rsidRPr="00DD1FD3">
        <w:rPr>
          <w:rFonts w:eastAsia="Calibri"/>
          <w:bCs/>
          <w:color w:val="000000" w:themeColor="text1"/>
        </w:rPr>
        <w:t>failed</w:t>
      </w:r>
      <w:r w:rsidR="00CE7A8F" w:rsidRPr="00DD1FD3">
        <w:rPr>
          <w:rFonts w:eastAsia="Calibri"/>
          <w:bCs/>
          <w:color w:val="000000" w:themeColor="text1"/>
        </w:rPr>
        <w:t xml:space="preserve"> to </w:t>
      </w:r>
      <w:r w:rsidR="00744B5B" w:rsidRPr="00DD1FD3">
        <w:rPr>
          <w:rFonts w:eastAsia="Calibri"/>
          <w:bCs/>
          <w:color w:val="000000" w:themeColor="text1"/>
        </w:rPr>
        <w:t>outline</w:t>
      </w:r>
      <w:r w:rsidR="00CE7A8F" w:rsidRPr="00DD1FD3">
        <w:rPr>
          <w:rFonts w:eastAsia="Calibri"/>
          <w:bCs/>
          <w:color w:val="000000" w:themeColor="text1"/>
        </w:rPr>
        <w:t xml:space="preserve"> who led PDMS</w:t>
      </w:r>
      <w:r w:rsidR="004A2763" w:rsidRPr="00DD1FD3">
        <w:rPr>
          <w:rFonts w:eastAsia="Calibri"/>
          <w:bCs/>
          <w:color w:val="000000" w:themeColor="text1"/>
        </w:rPr>
        <w:t xml:space="preserve"> </w:t>
      </w:r>
      <w:r w:rsidR="00067330" w:rsidRPr="00DD1FD3">
        <w:rPr>
          <w:rFonts w:eastAsia="Calibri"/>
          <w:bCs/>
          <w:color w:val="000000" w:themeColor="text1"/>
        </w:rPr>
        <w:t>(</w:t>
      </w:r>
      <w:r w:rsidR="00067330" w:rsidRPr="00DD1FD3">
        <w:rPr>
          <w:rFonts w:eastAsia="Calibri"/>
          <w:bCs/>
          <w:i/>
          <w:iCs/>
          <w:color w:val="000000" w:themeColor="text1"/>
        </w:rPr>
        <w:t>n</w:t>
      </w:r>
      <w:r w:rsidR="00067330" w:rsidRPr="00DD1FD3">
        <w:rPr>
          <w:rFonts w:eastAsia="Calibri"/>
          <w:bCs/>
          <w:color w:val="000000" w:themeColor="text1"/>
        </w:rPr>
        <w:t xml:space="preserve"> = 3</w:t>
      </w:r>
      <w:r w:rsidR="009805BE" w:rsidRPr="00DD1FD3">
        <w:rPr>
          <w:rFonts w:eastAsia="Calibri"/>
          <w:bCs/>
          <w:color w:val="000000" w:themeColor="text1"/>
        </w:rPr>
        <w:t>) or</w:t>
      </w:r>
      <w:r w:rsidR="00EE6A78" w:rsidRPr="00DD1FD3">
        <w:rPr>
          <w:rFonts w:eastAsia="Calibri"/>
          <w:bCs/>
          <w:color w:val="000000" w:themeColor="text1"/>
        </w:rPr>
        <w:t xml:space="preserve"> </w:t>
      </w:r>
      <w:r w:rsidR="005E1375" w:rsidRPr="00DD1FD3">
        <w:rPr>
          <w:rFonts w:eastAsia="Calibri"/>
          <w:bCs/>
          <w:color w:val="000000" w:themeColor="text1"/>
        </w:rPr>
        <w:t>failed to</w:t>
      </w:r>
      <w:r w:rsidR="00A41D6D" w:rsidRPr="00DD1FD3">
        <w:rPr>
          <w:rFonts w:eastAsia="Calibri"/>
          <w:bCs/>
          <w:color w:val="000000" w:themeColor="text1"/>
        </w:rPr>
        <w:t xml:space="preserve"> specify</w:t>
      </w:r>
      <w:r w:rsidR="00744B5B" w:rsidRPr="00DD1FD3">
        <w:rPr>
          <w:rFonts w:eastAsia="Calibri"/>
          <w:bCs/>
          <w:color w:val="000000" w:themeColor="text1"/>
        </w:rPr>
        <w:t xml:space="preserve"> </w:t>
      </w:r>
      <w:r w:rsidR="00EE6A78" w:rsidRPr="00DD1FD3">
        <w:rPr>
          <w:rFonts w:eastAsia="Calibri"/>
          <w:bCs/>
          <w:color w:val="000000" w:themeColor="text1"/>
        </w:rPr>
        <w:t>the</w:t>
      </w:r>
      <w:r w:rsidR="005E1375" w:rsidRPr="00DD1FD3">
        <w:rPr>
          <w:rFonts w:eastAsia="Calibri"/>
          <w:bCs/>
          <w:color w:val="000000" w:themeColor="text1"/>
        </w:rPr>
        <w:t xml:space="preserve"> </w:t>
      </w:r>
      <w:r w:rsidR="00DD6156" w:rsidRPr="00DD1FD3">
        <w:rPr>
          <w:rFonts w:eastAsia="Calibri"/>
          <w:bCs/>
          <w:color w:val="000000" w:themeColor="text1"/>
        </w:rPr>
        <w:t>practitioner’s</w:t>
      </w:r>
      <w:r w:rsidR="00EE6A78" w:rsidRPr="00DD1FD3">
        <w:rPr>
          <w:rFonts w:eastAsia="Calibri"/>
          <w:bCs/>
          <w:color w:val="000000" w:themeColor="text1"/>
        </w:rPr>
        <w:t xml:space="preserve"> status</w:t>
      </w:r>
      <w:r w:rsidR="00067330" w:rsidRPr="00DD1FD3">
        <w:rPr>
          <w:rFonts w:eastAsia="Calibri"/>
          <w:bCs/>
          <w:color w:val="000000" w:themeColor="text1"/>
        </w:rPr>
        <w:t xml:space="preserve"> (</w:t>
      </w:r>
      <w:r w:rsidR="00067330" w:rsidRPr="00DD1FD3">
        <w:rPr>
          <w:rFonts w:eastAsia="Calibri"/>
          <w:bCs/>
          <w:i/>
          <w:iCs/>
          <w:color w:val="000000" w:themeColor="text1"/>
        </w:rPr>
        <w:t>n</w:t>
      </w:r>
      <w:r w:rsidR="00067330" w:rsidRPr="00DD1FD3">
        <w:rPr>
          <w:rFonts w:eastAsia="Calibri"/>
          <w:bCs/>
          <w:color w:val="000000" w:themeColor="text1"/>
        </w:rPr>
        <w:t xml:space="preserve"> = 1)</w:t>
      </w:r>
      <w:r w:rsidR="00EE6A78" w:rsidRPr="00DD1FD3">
        <w:rPr>
          <w:rFonts w:eastAsia="Calibri"/>
          <w:bCs/>
          <w:color w:val="000000" w:themeColor="text1"/>
        </w:rPr>
        <w:t>.</w:t>
      </w:r>
      <w:r w:rsidR="007B161E" w:rsidRPr="00DD1FD3">
        <w:rPr>
          <w:rFonts w:eastAsia="Calibri"/>
          <w:bCs/>
          <w:color w:val="000000" w:themeColor="text1"/>
        </w:rPr>
        <w:t xml:space="preserve"> </w:t>
      </w:r>
      <w:r w:rsidR="001B429A" w:rsidRPr="00DD1FD3">
        <w:rPr>
          <w:rFonts w:eastAsia="Calibri"/>
          <w:bCs/>
          <w:color w:val="000000" w:themeColor="text1"/>
        </w:rPr>
        <w:t>The</w:t>
      </w:r>
      <w:r w:rsidR="002F5CE0" w:rsidRPr="00DD1FD3">
        <w:rPr>
          <w:rFonts w:eastAsia="Calibri"/>
          <w:bCs/>
          <w:color w:val="000000" w:themeColor="text1"/>
        </w:rPr>
        <w:t xml:space="preserve"> </w:t>
      </w:r>
      <w:r w:rsidR="007C7394" w:rsidRPr="00DD1FD3">
        <w:rPr>
          <w:rFonts w:eastAsia="Calibri"/>
          <w:bCs/>
          <w:color w:val="000000" w:themeColor="text1"/>
        </w:rPr>
        <w:t>practitioners</w:t>
      </w:r>
      <w:r w:rsidR="00F47000" w:rsidRPr="00DD1FD3">
        <w:rPr>
          <w:rFonts w:eastAsia="Calibri"/>
          <w:bCs/>
          <w:color w:val="000000" w:themeColor="text1"/>
        </w:rPr>
        <w:t xml:space="preserve"> </w:t>
      </w:r>
      <w:r w:rsidR="001B429A" w:rsidRPr="00DD1FD3">
        <w:rPr>
          <w:rFonts w:eastAsia="Calibri"/>
          <w:bCs/>
          <w:color w:val="000000" w:themeColor="text1"/>
        </w:rPr>
        <w:t xml:space="preserve">were </w:t>
      </w:r>
      <w:r w:rsidR="00F47000" w:rsidRPr="00DD1FD3">
        <w:rPr>
          <w:rFonts w:eastAsia="Calibri"/>
          <w:bCs/>
          <w:color w:val="000000" w:themeColor="text1"/>
        </w:rPr>
        <w:t>known</w:t>
      </w:r>
      <w:r w:rsidR="00850AAF" w:rsidRPr="00DD1FD3">
        <w:rPr>
          <w:rFonts w:eastAsia="Calibri"/>
          <w:bCs/>
          <w:color w:val="000000" w:themeColor="text1"/>
        </w:rPr>
        <w:t xml:space="preserve"> </w:t>
      </w:r>
      <w:r w:rsidR="004519A7" w:rsidRPr="00DD1FD3">
        <w:rPr>
          <w:rFonts w:eastAsia="Calibri"/>
          <w:bCs/>
          <w:color w:val="000000" w:themeColor="text1"/>
        </w:rPr>
        <w:t>(</w:t>
      </w:r>
      <w:r w:rsidR="004519A7" w:rsidRPr="00DD1FD3">
        <w:rPr>
          <w:rFonts w:eastAsia="Calibri"/>
          <w:bCs/>
          <w:i/>
          <w:iCs/>
          <w:color w:val="000000" w:themeColor="text1"/>
        </w:rPr>
        <w:t>n</w:t>
      </w:r>
      <w:r w:rsidR="004519A7" w:rsidRPr="00DD1FD3">
        <w:rPr>
          <w:rFonts w:eastAsia="Calibri"/>
          <w:bCs/>
          <w:color w:val="000000" w:themeColor="text1"/>
        </w:rPr>
        <w:t xml:space="preserve"> = 9) </w:t>
      </w:r>
      <w:r w:rsidR="008C232D" w:rsidRPr="00DD1FD3">
        <w:rPr>
          <w:rFonts w:eastAsia="Calibri"/>
          <w:bCs/>
          <w:color w:val="000000" w:themeColor="text1"/>
        </w:rPr>
        <w:t xml:space="preserve">by </w:t>
      </w:r>
      <w:r w:rsidR="00850AAF" w:rsidRPr="00DD1FD3">
        <w:rPr>
          <w:rFonts w:eastAsia="Calibri"/>
          <w:bCs/>
          <w:color w:val="000000" w:themeColor="text1"/>
        </w:rPr>
        <w:t>(e.g.,</w:t>
      </w:r>
      <w:r w:rsidR="005032BC" w:rsidRPr="00DD1FD3">
        <w:rPr>
          <w:rFonts w:eastAsia="Calibri"/>
          <w:bCs/>
          <w:color w:val="000000" w:themeColor="text1"/>
        </w:rPr>
        <w:t xml:space="preserve"> </w:t>
      </w:r>
      <w:r w:rsidR="00276175" w:rsidRPr="00DD1FD3">
        <w:rPr>
          <w:rFonts w:eastAsia="Calibri"/>
          <w:bCs/>
          <w:color w:val="000000" w:themeColor="text1"/>
        </w:rPr>
        <w:t>had previous</w:t>
      </w:r>
      <w:r w:rsidR="001A0467" w:rsidRPr="00DD1FD3">
        <w:rPr>
          <w:rFonts w:eastAsia="Calibri"/>
          <w:bCs/>
          <w:color w:val="000000" w:themeColor="text1"/>
        </w:rPr>
        <w:t>ly</w:t>
      </w:r>
      <w:r w:rsidR="000F2BF5" w:rsidRPr="00DD1FD3">
        <w:rPr>
          <w:rFonts w:eastAsia="Calibri"/>
          <w:bCs/>
          <w:color w:val="000000" w:themeColor="text1"/>
        </w:rPr>
        <w:t xml:space="preserve"> </w:t>
      </w:r>
      <w:r w:rsidR="00C77984" w:rsidRPr="00DD1FD3">
        <w:rPr>
          <w:rFonts w:eastAsia="Calibri"/>
          <w:bCs/>
          <w:color w:val="000000" w:themeColor="text1"/>
        </w:rPr>
        <w:t>provided</w:t>
      </w:r>
      <w:r w:rsidR="00850AAF" w:rsidRPr="00DD1FD3">
        <w:rPr>
          <w:rFonts w:eastAsia="Calibri"/>
          <w:bCs/>
          <w:color w:val="000000" w:themeColor="text1"/>
        </w:rPr>
        <w:t xml:space="preserve"> psychological</w:t>
      </w:r>
      <w:r w:rsidR="0058756A" w:rsidRPr="00DD1FD3">
        <w:rPr>
          <w:rFonts w:eastAsia="Calibri"/>
          <w:bCs/>
          <w:color w:val="000000" w:themeColor="text1"/>
        </w:rPr>
        <w:t xml:space="preserve"> </w:t>
      </w:r>
      <w:r w:rsidR="005032BC" w:rsidRPr="00DD1FD3">
        <w:rPr>
          <w:rFonts w:eastAsia="Calibri"/>
          <w:bCs/>
          <w:color w:val="000000" w:themeColor="text1"/>
        </w:rPr>
        <w:t>suppor</w:t>
      </w:r>
      <w:r w:rsidR="00850AAF" w:rsidRPr="00DD1FD3">
        <w:rPr>
          <w:rFonts w:eastAsia="Calibri"/>
          <w:bCs/>
          <w:color w:val="000000" w:themeColor="text1"/>
        </w:rPr>
        <w:t>t)</w:t>
      </w:r>
      <w:r w:rsidR="002F5CE0" w:rsidRPr="00DD1FD3">
        <w:rPr>
          <w:rFonts w:eastAsia="Calibri"/>
          <w:bCs/>
          <w:color w:val="000000" w:themeColor="text1"/>
        </w:rPr>
        <w:t xml:space="preserve"> or </w:t>
      </w:r>
      <w:r w:rsidR="00AB6B15" w:rsidRPr="00DD1FD3">
        <w:rPr>
          <w:rFonts w:eastAsia="Calibri"/>
          <w:bCs/>
          <w:color w:val="000000" w:themeColor="text1"/>
        </w:rPr>
        <w:t>unknown by the team</w:t>
      </w:r>
      <w:r w:rsidR="00B73CC2" w:rsidRPr="00DD1FD3">
        <w:rPr>
          <w:rFonts w:eastAsia="Calibri"/>
          <w:bCs/>
          <w:color w:val="000000" w:themeColor="text1"/>
        </w:rPr>
        <w:t>/group</w:t>
      </w:r>
      <w:r w:rsidR="00EE4DFB" w:rsidRPr="00DD1FD3">
        <w:rPr>
          <w:rFonts w:eastAsia="Calibri"/>
          <w:bCs/>
          <w:color w:val="000000" w:themeColor="text1"/>
        </w:rPr>
        <w:t xml:space="preserve"> (</w:t>
      </w:r>
      <w:r w:rsidR="00EE4DFB" w:rsidRPr="00DD1FD3">
        <w:rPr>
          <w:rFonts w:eastAsia="Calibri"/>
          <w:bCs/>
          <w:i/>
          <w:iCs/>
          <w:color w:val="000000" w:themeColor="text1"/>
        </w:rPr>
        <w:t>n</w:t>
      </w:r>
      <w:r w:rsidR="00EE4DFB" w:rsidRPr="00DD1FD3">
        <w:rPr>
          <w:rFonts w:eastAsia="Calibri"/>
          <w:bCs/>
          <w:color w:val="000000" w:themeColor="text1"/>
        </w:rPr>
        <w:t xml:space="preserve"> = 5)</w:t>
      </w:r>
      <w:r w:rsidR="006A0C89" w:rsidRPr="00DD1FD3">
        <w:rPr>
          <w:rFonts w:eastAsia="Calibri"/>
          <w:bCs/>
          <w:color w:val="000000" w:themeColor="text1"/>
        </w:rPr>
        <w:t>.</w:t>
      </w:r>
      <w:r w:rsidR="00D273DA" w:rsidRPr="00DD1FD3">
        <w:rPr>
          <w:rFonts w:eastAsia="Calibri"/>
          <w:bCs/>
          <w:color w:val="000000" w:themeColor="text1"/>
        </w:rPr>
        <w:t xml:space="preserve"> </w:t>
      </w:r>
      <w:r w:rsidR="006A0C89" w:rsidRPr="00DD1FD3">
        <w:rPr>
          <w:rFonts w:eastAsia="Calibri"/>
          <w:bCs/>
          <w:color w:val="000000" w:themeColor="text1"/>
        </w:rPr>
        <w:t>T</w:t>
      </w:r>
      <w:r w:rsidR="00D273DA" w:rsidRPr="00DD1FD3">
        <w:rPr>
          <w:rFonts w:eastAsia="Calibri"/>
          <w:bCs/>
          <w:color w:val="000000" w:themeColor="text1"/>
        </w:rPr>
        <w:t xml:space="preserve">he remaining studies </w:t>
      </w:r>
      <w:r w:rsidR="001800F5" w:rsidRPr="00DD1FD3">
        <w:rPr>
          <w:rFonts w:eastAsia="Calibri"/>
          <w:bCs/>
          <w:color w:val="000000" w:themeColor="text1"/>
        </w:rPr>
        <w:t>did not</w:t>
      </w:r>
      <w:r w:rsidR="00F302DC" w:rsidRPr="00DD1FD3">
        <w:rPr>
          <w:rFonts w:eastAsia="Calibri"/>
          <w:bCs/>
          <w:color w:val="000000" w:themeColor="text1"/>
        </w:rPr>
        <w:t xml:space="preserve"> </w:t>
      </w:r>
      <w:r w:rsidR="00BA4802" w:rsidRPr="00DD1FD3">
        <w:rPr>
          <w:rFonts w:eastAsia="Calibri"/>
          <w:bCs/>
          <w:color w:val="000000" w:themeColor="text1"/>
        </w:rPr>
        <w:t>specify</w:t>
      </w:r>
      <w:r w:rsidR="001E391D" w:rsidRPr="00DD1FD3">
        <w:rPr>
          <w:rFonts w:eastAsia="Calibri"/>
          <w:bCs/>
          <w:color w:val="000000" w:themeColor="text1"/>
        </w:rPr>
        <w:t xml:space="preserve"> </w:t>
      </w:r>
      <w:r w:rsidR="00761172" w:rsidRPr="00DD1FD3">
        <w:rPr>
          <w:rFonts w:eastAsia="Calibri"/>
          <w:bCs/>
          <w:color w:val="000000" w:themeColor="text1"/>
        </w:rPr>
        <w:t>practitioner-</w:t>
      </w:r>
      <w:r w:rsidR="00344D36" w:rsidRPr="00DD1FD3">
        <w:rPr>
          <w:rFonts w:eastAsia="Calibri"/>
          <w:bCs/>
          <w:color w:val="000000" w:themeColor="text1"/>
        </w:rPr>
        <w:t xml:space="preserve">group </w:t>
      </w:r>
      <w:r w:rsidR="001E391D" w:rsidRPr="00DD1FD3">
        <w:rPr>
          <w:rFonts w:eastAsia="Calibri"/>
          <w:bCs/>
          <w:color w:val="000000" w:themeColor="text1"/>
        </w:rPr>
        <w:t>relationshi</w:t>
      </w:r>
      <w:r w:rsidR="00D56006" w:rsidRPr="00DD1FD3">
        <w:rPr>
          <w:rFonts w:eastAsia="Calibri"/>
          <w:bCs/>
          <w:color w:val="000000" w:themeColor="text1"/>
        </w:rPr>
        <w:t>ps</w:t>
      </w:r>
      <w:r w:rsidR="001E391D" w:rsidRPr="00DD1FD3">
        <w:rPr>
          <w:rFonts w:eastAsia="Calibri"/>
          <w:bCs/>
          <w:color w:val="000000" w:themeColor="text1"/>
        </w:rPr>
        <w:t xml:space="preserve"> </w:t>
      </w:r>
      <w:r w:rsidR="00FB0F23" w:rsidRPr="00DD1FD3">
        <w:rPr>
          <w:rFonts w:eastAsia="Calibri"/>
          <w:bCs/>
          <w:color w:val="000000" w:themeColor="text1"/>
        </w:rPr>
        <w:t>(</w:t>
      </w:r>
      <w:r w:rsidR="00FB0F23" w:rsidRPr="00DD1FD3">
        <w:rPr>
          <w:rFonts w:eastAsia="Calibri"/>
          <w:bCs/>
          <w:i/>
          <w:iCs/>
          <w:color w:val="000000" w:themeColor="text1"/>
        </w:rPr>
        <w:t xml:space="preserve">n </w:t>
      </w:r>
      <w:r w:rsidR="00FB0F23" w:rsidRPr="00DD1FD3">
        <w:rPr>
          <w:rFonts w:eastAsia="Calibri"/>
          <w:bCs/>
          <w:color w:val="000000" w:themeColor="text1"/>
        </w:rPr>
        <w:t xml:space="preserve">= </w:t>
      </w:r>
      <w:r w:rsidR="000B113B" w:rsidRPr="00DD1FD3">
        <w:rPr>
          <w:rFonts w:eastAsia="Calibri"/>
          <w:bCs/>
          <w:color w:val="000000" w:themeColor="text1"/>
        </w:rPr>
        <w:t>4)</w:t>
      </w:r>
      <w:r w:rsidR="00597C6A" w:rsidRPr="00DD1FD3">
        <w:rPr>
          <w:rFonts w:eastAsia="Calibri"/>
          <w:bCs/>
          <w:color w:val="000000" w:themeColor="text1"/>
        </w:rPr>
        <w:t xml:space="preserve">. </w:t>
      </w:r>
      <w:r w:rsidR="007D6BF5" w:rsidRPr="00DD1FD3">
        <w:rPr>
          <w:rFonts w:eastAsia="Calibri"/>
          <w:bCs/>
          <w:color w:val="000000" w:themeColor="text1"/>
        </w:rPr>
        <w:t>During PDMS,</w:t>
      </w:r>
      <w:r w:rsidR="002A7A35" w:rsidRPr="00DD1FD3">
        <w:rPr>
          <w:rFonts w:eastAsia="Calibri"/>
          <w:bCs/>
          <w:color w:val="000000" w:themeColor="text1"/>
        </w:rPr>
        <w:t xml:space="preserve"> </w:t>
      </w:r>
      <w:r w:rsidR="00207E3B" w:rsidRPr="00DD1FD3">
        <w:rPr>
          <w:rFonts w:eastAsia="Calibri"/>
          <w:bCs/>
          <w:color w:val="000000" w:themeColor="text1"/>
        </w:rPr>
        <w:t>practitioners</w:t>
      </w:r>
      <w:r w:rsidR="001A6252" w:rsidRPr="00DD1FD3">
        <w:rPr>
          <w:rFonts w:eastAsia="Calibri"/>
          <w:bCs/>
          <w:color w:val="000000" w:themeColor="text1"/>
        </w:rPr>
        <w:t xml:space="preserve"> </w:t>
      </w:r>
      <w:r w:rsidR="004A397A" w:rsidRPr="00DD1FD3">
        <w:rPr>
          <w:rFonts w:eastAsia="Calibri"/>
          <w:bCs/>
          <w:color w:val="000000" w:themeColor="text1"/>
        </w:rPr>
        <w:t xml:space="preserve">either </w:t>
      </w:r>
      <w:r w:rsidR="00EC41BF" w:rsidRPr="00DD1FD3">
        <w:rPr>
          <w:rFonts w:eastAsia="Calibri"/>
          <w:bCs/>
          <w:color w:val="000000" w:themeColor="text1"/>
        </w:rPr>
        <w:t>shared</w:t>
      </w:r>
      <w:r w:rsidR="00AC0542" w:rsidRPr="00DD1FD3">
        <w:rPr>
          <w:rFonts w:eastAsia="Calibri"/>
          <w:bCs/>
          <w:color w:val="000000" w:themeColor="text1"/>
        </w:rPr>
        <w:t xml:space="preserve"> a speech</w:t>
      </w:r>
      <w:r w:rsidR="001A6252" w:rsidRPr="00DD1FD3">
        <w:rPr>
          <w:rFonts w:eastAsia="Calibri"/>
          <w:bCs/>
          <w:color w:val="000000" w:themeColor="text1"/>
        </w:rPr>
        <w:t xml:space="preserve"> </w:t>
      </w:r>
      <w:r w:rsidR="00AA033B" w:rsidRPr="00DD1FD3">
        <w:rPr>
          <w:rFonts w:eastAsia="Calibri"/>
          <w:bCs/>
          <w:color w:val="000000" w:themeColor="text1"/>
        </w:rPr>
        <w:t>(</w:t>
      </w:r>
      <w:r w:rsidR="00AA033B" w:rsidRPr="00DD1FD3">
        <w:rPr>
          <w:rFonts w:eastAsia="Calibri"/>
          <w:bCs/>
          <w:i/>
          <w:iCs/>
          <w:color w:val="000000" w:themeColor="text1"/>
        </w:rPr>
        <w:t>n</w:t>
      </w:r>
      <w:r w:rsidR="00AA033B" w:rsidRPr="00DD1FD3">
        <w:rPr>
          <w:rFonts w:eastAsia="Calibri"/>
          <w:bCs/>
          <w:color w:val="000000" w:themeColor="text1"/>
        </w:rPr>
        <w:t xml:space="preserve"> = 4) </w:t>
      </w:r>
      <w:r w:rsidR="003F1DCE" w:rsidRPr="00DD1FD3">
        <w:rPr>
          <w:rFonts w:eastAsia="Calibri"/>
          <w:bCs/>
          <w:color w:val="000000" w:themeColor="text1"/>
        </w:rPr>
        <w:t>or</w:t>
      </w:r>
      <w:r w:rsidR="004D3252" w:rsidRPr="00DD1FD3">
        <w:rPr>
          <w:rFonts w:eastAsia="Calibri"/>
          <w:bCs/>
          <w:color w:val="000000" w:themeColor="text1"/>
        </w:rPr>
        <w:t xml:space="preserve"> </w:t>
      </w:r>
      <w:r w:rsidR="004A397A" w:rsidRPr="00DD1FD3">
        <w:rPr>
          <w:rFonts w:eastAsia="Calibri"/>
          <w:bCs/>
          <w:color w:val="000000" w:themeColor="text1"/>
        </w:rPr>
        <w:t>chose</w:t>
      </w:r>
      <w:r w:rsidR="00F96579" w:rsidRPr="00DD1FD3">
        <w:rPr>
          <w:rFonts w:eastAsia="Calibri"/>
          <w:bCs/>
          <w:color w:val="000000" w:themeColor="text1"/>
        </w:rPr>
        <w:t xml:space="preserve"> not</w:t>
      </w:r>
      <w:r w:rsidR="004A397A" w:rsidRPr="00DD1FD3">
        <w:rPr>
          <w:rFonts w:eastAsia="Calibri"/>
          <w:bCs/>
          <w:color w:val="000000" w:themeColor="text1"/>
        </w:rPr>
        <w:t xml:space="preserve"> to</w:t>
      </w:r>
      <w:r w:rsidR="00F96579" w:rsidRPr="00DD1FD3">
        <w:rPr>
          <w:rFonts w:eastAsia="Calibri"/>
          <w:bCs/>
          <w:color w:val="000000" w:themeColor="text1"/>
        </w:rPr>
        <w:t xml:space="preserve"> </w:t>
      </w:r>
      <w:r w:rsidR="001A6252" w:rsidRPr="00DD1FD3">
        <w:rPr>
          <w:rFonts w:eastAsia="Calibri"/>
          <w:bCs/>
          <w:color w:val="000000" w:themeColor="text1"/>
        </w:rPr>
        <w:t>(</w:t>
      </w:r>
      <w:r w:rsidR="001A6252" w:rsidRPr="00DD1FD3">
        <w:rPr>
          <w:rFonts w:eastAsia="Calibri"/>
          <w:bCs/>
          <w:i/>
          <w:iCs/>
          <w:color w:val="000000" w:themeColor="text1"/>
        </w:rPr>
        <w:t>n</w:t>
      </w:r>
      <w:r w:rsidR="001A6252" w:rsidRPr="00DD1FD3">
        <w:rPr>
          <w:rFonts w:eastAsia="Calibri"/>
          <w:bCs/>
          <w:color w:val="000000" w:themeColor="text1"/>
        </w:rPr>
        <w:t xml:space="preserve"> =</w:t>
      </w:r>
      <w:r w:rsidR="00C85970" w:rsidRPr="00DD1FD3">
        <w:rPr>
          <w:rFonts w:eastAsia="Calibri"/>
          <w:bCs/>
          <w:color w:val="000000" w:themeColor="text1"/>
        </w:rPr>
        <w:t xml:space="preserve"> </w:t>
      </w:r>
      <w:r w:rsidR="00F96579" w:rsidRPr="00DD1FD3">
        <w:rPr>
          <w:rFonts w:eastAsia="Calibri"/>
          <w:bCs/>
          <w:color w:val="000000" w:themeColor="text1"/>
        </w:rPr>
        <w:t>2</w:t>
      </w:r>
      <w:r w:rsidR="001A6252" w:rsidRPr="00DD1FD3">
        <w:rPr>
          <w:rFonts w:eastAsia="Calibri"/>
          <w:bCs/>
          <w:color w:val="000000" w:themeColor="text1"/>
        </w:rPr>
        <w:t>)</w:t>
      </w:r>
      <w:r w:rsidR="004A5FFD" w:rsidRPr="00DD1FD3">
        <w:rPr>
          <w:rFonts w:eastAsia="Calibri"/>
          <w:bCs/>
          <w:color w:val="000000" w:themeColor="text1"/>
        </w:rPr>
        <w:t xml:space="preserve">. </w:t>
      </w:r>
      <w:r w:rsidR="00B549F8" w:rsidRPr="00DD1FD3">
        <w:rPr>
          <w:rFonts w:eastAsia="Calibri"/>
          <w:bCs/>
          <w:color w:val="000000" w:themeColor="text1"/>
        </w:rPr>
        <w:t>Justifications</w:t>
      </w:r>
      <w:r w:rsidR="004A5FFD" w:rsidRPr="00DD1FD3">
        <w:rPr>
          <w:rFonts w:eastAsia="Calibri"/>
          <w:bCs/>
          <w:color w:val="000000" w:themeColor="text1"/>
        </w:rPr>
        <w:t xml:space="preserve"> </w:t>
      </w:r>
      <w:r w:rsidR="00583C9F" w:rsidRPr="00DD1FD3">
        <w:rPr>
          <w:rFonts w:eastAsia="Calibri"/>
          <w:bCs/>
          <w:color w:val="000000" w:themeColor="text1"/>
        </w:rPr>
        <w:t xml:space="preserve">were provided </w:t>
      </w:r>
      <w:r w:rsidR="00FD53FE" w:rsidRPr="00DD1FD3">
        <w:rPr>
          <w:rFonts w:eastAsia="Calibri"/>
          <w:bCs/>
          <w:color w:val="000000" w:themeColor="text1"/>
        </w:rPr>
        <w:t>by</w:t>
      </w:r>
      <w:r w:rsidR="004A5FFD" w:rsidRPr="00DD1FD3">
        <w:rPr>
          <w:rFonts w:eastAsia="Calibri"/>
          <w:bCs/>
          <w:color w:val="000000" w:themeColor="text1"/>
        </w:rPr>
        <w:t xml:space="preserve"> </w:t>
      </w:r>
      <w:r w:rsidR="007D3E57" w:rsidRPr="00DD1FD3">
        <w:rPr>
          <w:rFonts w:eastAsia="Calibri"/>
          <w:bCs/>
          <w:color w:val="000000" w:themeColor="text1"/>
        </w:rPr>
        <w:t xml:space="preserve">individuals </w:t>
      </w:r>
      <w:r w:rsidR="00EA7731" w:rsidRPr="00DD1FD3">
        <w:rPr>
          <w:rFonts w:eastAsia="Calibri"/>
          <w:bCs/>
          <w:color w:val="000000" w:themeColor="text1"/>
        </w:rPr>
        <w:t xml:space="preserve">who </w:t>
      </w:r>
      <w:r w:rsidR="00C20949" w:rsidRPr="00DD1FD3">
        <w:rPr>
          <w:rFonts w:eastAsia="Calibri"/>
          <w:bCs/>
          <w:color w:val="000000" w:themeColor="text1"/>
        </w:rPr>
        <w:t>chose</w:t>
      </w:r>
      <w:r w:rsidR="00856652" w:rsidRPr="00DD1FD3">
        <w:rPr>
          <w:rFonts w:eastAsia="Calibri"/>
          <w:bCs/>
          <w:color w:val="000000" w:themeColor="text1"/>
        </w:rPr>
        <w:t xml:space="preserve"> not </w:t>
      </w:r>
      <w:r w:rsidR="00A412F3" w:rsidRPr="00DD1FD3">
        <w:rPr>
          <w:rFonts w:eastAsia="Calibri"/>
          <w:bCs/>
          <w:color w:val="000000" w:themeColor="text1"/>
        </w:rPr>
        <w:t xml:space="preserve">to </w:t>
      </w:r>
      <w:r w:rsidR="00844F2D" w:rsidRPr="00DD1FD3">
        <w:rPr>
          <w:rFonts w:eastAsia="Calibri"/>
          <w:bCs/>
          <w:color w:val="000000" w:themeColor="text1"/>
        </w:rPr>
        <w:t xml:space="preserve">provide </w:t>
      </w:r>
      <w:r w:rsidR="001505A3" w:rsidRPr="00DD1FD3">
        <w:rPr>
          <w:rFonts w:eastAsia="Calibri"/>
          <w:bCs/>
          <w:color w:val="000000" w:themeColor="text1"/>
        </w:rPr>
        <w:t>speech</w:t>
      </w:r>
      <w:r w:rsidR="00856652" w:rsidRPr="00DD1FD3">
        <w:rPr>
          <w:rFonts w:eastAsia="Calibri"/>
          <w:bCs/>
          <w:color w:val="000000" w:themeColor="text1"/>
        </w:rPr>
        <w:t>es</w:t>
      </w:r>
      <w:r w:rsidR="00B4058A" w:rsidRPr="00DD1FD3">
        <w:rPr>
          <w:rFonts w:eastAsia="Calibri"/>
          <w:bCs/>
          <w:color w:val="000000" w:themeColor="text1"/>
        </w:rPr>
        <w:t>.</w:t>
      </w:r>
      <w:r w:rsidR="002C6470" w:rsidRPr="00DD1FD3">
        <w:rPr>
          <w:rFonts w:eastAsia="Calibri"/>
          <w:bCs/>
          <w:color w:val="000000" w:themeColor="text1"/>
        </w:rPr>
        <w:t xml:space="preserve"> </w:t>
      </w:r>
      <w:r w:rsidR="00B4058A" w:rsidRPr="00DD1FD3">
        <w:rPr>
          <w:rFonts w:eastAsia="Calibri"/>
          <w:bCs/>
          <w:color w:val="000000" w:themeColor="text1"/>
        </w:rPr>
        <w:t>O</w:t>
      </w:r>
      <w:r w:rsidR="00B73CC2" w:rsidRPr="00DD1FD3">
        <w:rPr>
          <w:rFonts w:eastAsia="Calibri"/>
          <w:bCs/>
          <w:color w:val="000000" w:themeColor="text1"/>
        </w:rPr>
        <w:t>ther</w:t>
      </w:r>
      <w:r w:rsidR="001505A3" w:rsidRPr="00DD1FD3">
        <w:rPr>
          <w:rFonts w:eastAsia="Calibri"/>
          <w:bCs/>
          <w:color w:val="000000" w:themeColor="text1"/>
        </w:rPr>
        <w:t xml:space="preserve"> studies failed </w:t>
      </w:r>
      <w:r w:rsidR="006260D6" w:rsidRPr="00DD1FD3">
        <w:rPr>
          <w:rFonts w:eastAsia="Calibri"/>
          <w:bCs/>
          <w:color w:val="000000" w:themeColor="text1"/>
        </w:rPr>
        <w:t xml:space="preserve">to </w:t>
      </w:r>
      <w:r w:rsidR="003F7B72" w:rsidRPr="00DD1FD3">
        <w:rPr>
          <w:rFonts w:eastAsia="Calibri"/>
          <w:bCs/>
          <w:color w:val="000000" w:themeColor="text1"/>
        </w:rPr>
        <w:t>specif</w:t>
      </w:r>
      <w:r w:rsidR="00182CD3" w:rsidRPr="00DD1FD3">
        <w:rPr>
          <w:rFonts w:eastAsia="Calibri"/>
          <w:bCs/>
          <w:color w:val="000000" w:themeColor="text1"/>
        </w:rPr>
        <w:t>y</w:t>
      </w:r>
      <w:r w:rsidR="003F7B72" w:rsidRPr="00DD1FD3">
        <w:rPr>
          <w:rFonts w:eastAsia="Calibri"/>
          <w:bCs/>
          <w:color w:val="000000" w:themeColor="text1"/>
        </w:rPr>
        <w:t xml:space="preserve"> </w:t>
      </w:r>
      <w:r w:rsidR="001F56F4" w:rsidRPr="00DD1FD3">
        <w:rPr>
          <w:rFonts w:eastAsia="Calibri"/>
          <w:bCs/>
          <w:color w:val="000000" w:themeColor="text1"/>
        </w:rPr>
        <w:t>practitioner</w:t>
      </w:r>
      <w:r w:rsidR="003F7B72" w:rsidRPr="00DD1FD3">
        <w:rPr>
          <w:rFonts w:eastAsia="Calibri"/>
          <w:bCs/>
          <w:color w:val="000000" w:themeColor="text1"/>
        </w:rPr>
        <w:t xml:space="preserve"> </w:t>
      </w:r>
      <w:r w:rsidR="0092185C" w:rsidRPr="00DD1FD3">
        <w:rPr>
          <w:rFonts w:eastAsia="Calibri"/>
          <w:bCs/>
          <w:color w:val="000000" w:themeColor="text1"/>
        </w:rPr>
        <w:t>speech</w:t>
      </w:r>
      <w:r w:rsidR="005E6923" w:rsidRPr="00DD1FD3">
        <w:rPr>
          <w:rFonts w:eastAsia="Calibri"/>
          <w:bCs/>
          <w:color w:val="000000" w:themeColor="text1"/>
        </w:rPr>
        <w:t xml:space="preserve"> </w:t>
      </w:r>
      <w:r w:rsidR="003F7B72" w:rsidRPr="00DD1FD3">
        <w:rPr>
          <w:rFonts w:eastAsia="Calibri"/>
          <w:bCs/>
          <w:color w:val="000000" w:themeColor="text1"/>
        </w:rPr>
        <w:t xml:space="preserve">involvement </w:t>
      </w:r>
      <w:r w:rsidR="0067619F" w:rsidRPr="00DD1FD3">
        <w:rPr>
          <w:rFonts w:eastAsia="Calibri"/>
          <w:bCs/>
          <w:color w:val="000000" w:themeColor="text1"/>
        </w:rPr>
        <w:t>(</w:t>
      </w:r>
      <w:r w:rsidR="0067619F" w:rsidRPr="00DD1FD3">
        <w:rPr>
          <w:rFonts w:eastAsia="Calibri"/>
          <w:bCs/>
          <w:i/>
          <w:iCs/>
          <w:color w:val="000000" w:themeColor="text1"/>
        </w:rPr>
        <w:t>n</w:t>
      </w:r>
      <w:r w:rsidR="0067619F" w:rsidRPr="00DD1FD3">
        <w:rPr>
          <w:rFonts w:eastAsia="Calibri"/>
          <w:bCs/>
          <w:color w:val="000000" w:themeColor="text1"/>
        </w:rPr>
        <w:t xml:space="preserve"> = </w:t>
      </w:r>
      <w:r w:rsidR="0019529E" w:rsidRPr="00DD1FD3">
        <w:rPr>
          <w:rFonts w:eastAsia="Calibri"/>
          <w:bCs/>
          <w:color w:val="000000" w:themeColor="text1"/>
        </w:rPr>
        <w:t>1</w:t>
      </w:r>
      <w:r w:rsidR="00DA3F32" w:rsidRPr="00DD1FD3">
        <w:rPr>
          <w:rFonts w:eastAsia="Calibri"/>
          <w:bCs/>
          <w:color w:val="000000" w:themeColor="text1"/>
        </w:rPr>
        <w:t>2</w:t>
      </w:r>
      <w:r w:rsidR="00497C39" w:rsidRPr="00DD1FD3">
        <w:rPr>
          <w:rFonts w:eastAsia="Calibri"/>
          <w:bCs/>
          <w:color w:val="000000" w:themeColor="text1"/>
        </w:rPr>
        <w:t>)</w:t>
      </w:r>
      <w:r w:rsidR="00371BF0" w:rsidRPr="00DD1FD3">
        <w:rPr>
          <w:rFonts w:eastAsia="Calibri"/>
          <w:bCs/>
          <w:color w:val="000000" w:themeColor="text1"/>
        </w:rPr>
        <w:t>.</w:t>
      </w:r>
      <w:r w:rsidR="000D0AB5" w:rsidRPr="00DD1FD3">
        <w:rPr>
          <w:rFonts w:eastAsia="Calibri"/>
          <w:bCs/>
          <w:color w:val="000000" w:themeColor="text1"/>
        </w:rPr>
        <w:t xml:space="preserve"> </w:t>
      </w:r>
      <w:r w:rsidR="004D2251" w:rsidRPr="00DD1FD3">
        <w:rPr>
          <w:rFonts w:eastAsia="Calibri"/>
          <w:bCs/>
          <w:color w:val="000000" w:themeColor="text1"/>
        </w:rPr>
        <w:t>Stakeholder a</w:t>
      </w:r>
      <w:r w:rsidR="000D0AB5" w:rsidRPr="00DD1FD3">
        <w:rPr>
          <w:rFonts w:eastAsia="Calibri"/>
          <w:bCs/>
          <w:color w:val="000000" w:themeColor="text1"/>
        </w:rPr>
        <w:t xml:space="preserve">ttendance </w:t>
      </w:r>
      <w:r w:rsidR="00FA3511" w:rsidRPr="00DD1FD3">
        <w:rPr>
          <w:rFonts w:eastAsia="Calibri"/>
          <w:bCs/>
          <w:color w:val="000000" w:themeColor="text1"/>
        </w:rPr>
        <w:t>at</w:t>
      </w:r>
      <w:r w:rsidR="000D0AB5" w:rsidRPr="00DD1FD3">
        <w:rPr>
          <w:rFonts w:eastAsia="Calibri"/>
          <w:bCs/>
          <w:color w:val="000000" w:themeColor="text1"/>
        </w:rPr>
        <w:t xml:space="preserve"> </w:t>
      </w:r>
      <w:r w:rsidR="00C636DC" w:rsidRPr="00DD1FD3">
        <w:rPr>
          <w:rFonts w:eastAsia="Calibri"/>
          <w:bCs/>
          <w:color w:val="000000" w:themeColor="text1"/>
        </w:rPr>
        <w:t xml:space="preserve">a </w:t>
      </w:r>
      <w:r w:rsidR="000D0AB5" w:rsidRPr="00DD1FD3">
        <w:rPr>
          <w:rFonts w:eastAsia="Calibri"/>
          <w:bCs/>
          <w:color w:val="000000" w:themeColor="text1"/>
        </w:rPr>
        <w:t xml:space="preserve">PDMS session </w:t>
      </w:r>
      <w:r w:rsidR="005C15C1" w:rsidRPr="00DD1FD3">
        <w:rPr>
          <w:rFonts w:eastAsia="Calibri"/>
          <w:bCs/>
          <w:color w:val="000000" w:themeColor="text1"/>
        </w:rPr>
        <w:t xml:space="preserve">varied </w:t>
      </w:r>
      <w:r w:rsidR="004D2251" w:rsidRPr="00DD1FD3">
        <w:rPr>
          <w:rFonts w:eastAsia="Calibri"/>
          <w:bCs/>
          <w:color w:val="000000" w:themeColor="text1"/>
        </w:rPr>
        <w:t>(</w:t>
      </w:r>
      <w:r w:rsidR="004D2251" w:rsidRPr="00DD1FD3">
        <w:rPr>
          <w:rFonts w:eastAsia="Calibri"/>
          <w:bCs/>
          <w:i/>
          <w:iCs/>
          <w:color w:val="000000" w:themeColor="text1"/>
        </w:rPr>
        <w:t>n</w:t>
      </w:r>
      <w:r w:rsidR="004D2251" w:rsidRPr="00DD1FD3">
        <w:rPr>
          <w:rFonts w:eastAsia="Calibri"/>
          <w:bCs/>
          <w:color w:val="000000" w:themeColor="text1"/>
        </w:rPr>
        <w:t xml:space="preserve"> = 9)</w:t>
      </w:r>
      <w:r w:rsidR="005C15C1" w:rsidRPr="00DD1FD3">
        <w:rPr>
          <w:rFonts w:eastAsia="Calibri"/>
          <w:bCs/>
          <w:color w:val="000000" w:themeColor="text1"/>
        </w:rPr>
        <w:t xml:space="preserve"> and</w:t>
      </w:r>
      <w:r w:rsidR="004D2251" w:rsidRPr="00DD1FD3">
        <w:rPr>
          <w:rFonts w:eastAsia="Calibri"/>
          <w:bCs/>
          <w:color w:val="000000" w:themeColor="text1"/>
        </w:rPr>
        <w:t xml:space="preserve"> </w:t>
      </w:r>
      <w:r w:rsidR="00682185" w:rsidRPr="00DD1FD3">
        <w:rPr>
          <w:rFonts w:eastAsia="Calibri"/>
          <w:bCs/>
          <w:color w:val="000000" w:themeColor="text1"/>
        </w:rPr>
        <w:t>includ</w:t>
      </w:r>
      <w:r w:rsidR="004D2251" w:rsidRPr="00DD1FD3">
        <w:rPr>
          <w:rFonts w:eastAsia="Calibri"/>
          <w:bCs/>
          <w:color w:val="000000" w:themeColor="text1"/>
        </w:rPr>
        <w:t>ed</w:t>
      </w:r>
      <w:r w:rsidR="00753CC5" w:rsidRPr="00DD1FD3">
        <w:rPr>
          <w:rFonts w:eastAsia="Calibri"/>
          <w:bCs/>
          <w:color w:val="000000" w:themeColor="text1"/>
        </w:rPr>
        <w:t>:</w:t>
      </w:r>
      <w:r w:rsidR="00682185" w:rsidRPr="00DD1FD3">
        <w:rPr>
          <w:rFonts w:eastAsia="Calibri"/>
          <w:bCs/>
          <w:color w:val="000000" w:themeColor="text1"/>
        </w:rPr>
        <w:t xml:space="preserve"> </w:t>
      </w:r>
      <w:r w:rsidR="00045FA1" w:rsidRPr="00DD1FD3">
        <w:rPr>
          <w:rFonts w:eastAsia="Calibri"/>
          <w:bCs/>
          <w:color w:val="000000" w:themeColor="text1"/>
        </w:rPr>
        <w:t>athlete</w:t>
      </w:r>
      <w:r w:rsidR="006D442B" w:rsidRPr="00DD1FD3">
        <w:rPr>
          <w:rFonts w:eastAsia="Calibri"/>
          <w:bCs/>
          <w:color w:val="000000" w:themeColor="text1"/>
        </w:rPr>
        <w:t>/</w:t>
      </w:r>
      <w:r w:rsidR="00A610A5" w:rsidRPr="00DD1FD3">
        <w:rPr>
          <w:rFonts w:eastAsia="Calibri"/>
          <w:bCs/>
          <w:color w:val="000000" w:themeColor="text1"/>
        </w:rPr>
        <w:t xml:space="preserve">student </w:t>
      </w:r>
      <w:r w:rsidR="00045FA1" w:rsidRPr="00DD1FD3">
        <w:rPr>
          <w:rFonts w:eastAsia="Calibri"/>
          <w:bCs/>
          <w:color w:val="000000" w:themeColor="text1"/>
        </w:rPr>
        <w:t>support personnel,</w:t>
      </w:r>
      <w:r w:rsidR="00316DA0" w:rsidRPr="00DD1FD3">
        <w:rPr>
          <w:rFonts w:eastAsia="Calibri"/>
          <w:bCs/>
          <w:color w:val="000000" w:themeColor="text1"/>
        </w:rPr>
        <w:t xml:space="preserve"> </w:t>
      </w:r>
      <w:r w:rsidR="00D54C61" w:rsidRPr="00DD1FD3">
        <w:rPr>
          <w:rFonts w:eastAsia="Calibri"/>
          <w:bCs/>
          <w:color w:val="000000" w:themeColor="text1"/>
        </w:rPr>
        <w:t>or</w:t>
      </w:r>
      <w:r w:rsidR="00A610A5" w:rsidRPr="00DD1FD3">
        <w:rPr>
          <w:rFonts w:eastAsia="Calibri"/>
          <w:bCs/>
          <w:color w:val="000000" w:themeColor="text1"/>
        </w:rPr>
        <w:t xml:space="preserve"> </w:t>
      </w:r>
      <w:r w:rsidR="007B2BBA" w:rsidRPr="00DD1FD3">
        <w:rPr>
          <w:rFonts w:eastAsia="Calibri"/>
          <w:bCs/>
          <w:color w:val="000000" w:themeColor="text1"/>
        </w:rPr>
        <w:t>undergraduate students</w:t>
      </w:r>
      <w:r w:rsidR="00070880" w:rsidRPr="00DD1FD3">
        <w:rPr>
          <w:rFonts w:eastAsia="Calibri"/>
          <w:bCs/>
          <w:color w:val="000000" w:themeColor="text1"/>
        </w:rPr>
        <w:t>.</w:t>
      </w:r>
      <w:r w:rsidR="00BD07EB" w:rsidRPr="00DD1FD3">
        <w:rPr>
          <w:rFonts w:eastAsia="Calibri"/>
          <w:bCs/>
          <w:color w:val="000000" w:themeColor="text1"/>
        </w:rPr>
        <w:t xml:space="preserve"> Other </w:t>
      </w:r>
      <w:r w:rsidR="008A30B0" w:rsidRPr="00DD1FD3">
        <w:rPr>
          <w:rFonts w:eastAsia="Calibri"/>
          <w:bCs/>
          <w:color w:val="000000" w:themeColor="text1"/>
        </w:rPr>
        <w:t>sessions</w:t>
      </w:r>
      <w:r w:rsidR="00BD07EB" w:rsidRPr="00DD1FD3">
        <w:rPr>
          <w:rFonts w:eastAsia="Calibri"/>
          <w:bCs/>
          <w:color w:val="000000" w:themeColor="text1"/>
        </w:rPr>
        <w:t xml:space="preserve"> </w:t>
      </w:r>
      <w:r w:rsidR="00E273C3" w:rsidRPr="00DD1FD3">
        <w:rPr>
          <w:rFonts w:eastAsia="Calibri"/>
          <w:bCs/>
          <w:color w:val="000000" w:themeColor="text1"/>
        </w:rPr>
        <w:t xml:space="preserve">excluded staff </w:t>
      </w:r>
      <w:r w:rsidR="008402DA" w:rsidRPr="00DD1FD3">
        <w:rPr>
          <w:rFonts w:eastAsia="Calibri"/>
          <w:bCs/>
          <w:color w:val="000000" w:themeColor="text1"/>
        </w:rPr>
        <w:t>(</w:t>
      </w:r>
      <w:r w:rsidR="008402DA" w:rsidRPr="00DD1FD3">
        <w:rPr>
          <w:rFonts w:eastAsia="Calibri"/>
          <w:bCs/>
          <w:i/>
          <w:iCs/>
          <w:color w:val="000000" w:themeColor="text1"/>
        </w:rPr>
        <w:t>n</w:t>
      </w:r>
      <w:r w:rsidR="008402DA" w:rsidRPr="00DD1FD3">
        <w:rPr>
          <w:rFonts w:eastAsia="Calibri"/>
          <w:bCs/>
          <w:color w:val="000000" w:themeColor="text1"/>
        </w:rPr>
        <w:t xml:space="preserve"> = 3) </w:t>
      </w:r>
      <w:r w:rsidR="00965270" w:rsidRPr="00DD1FD3">
        <w:rPr>
          <w:rFonts w:eastAsia="Calibri"/>
          <w:bCs/>
          <w:color w:val="000000" w:themeColor="text1"/>
        </w:rPr>
        <w:t>or</w:t>
      </w:r>
      <w:r w:rsidR="00A43446" w:rsidRPr="00DD1FD3">
        <w:rPr>
          <w:rFonts w:eastAsia="Calibri"/>
          <w:bCs/>
          <w:color w:val="000000" w:themeColor="text1"/>
        </w:rPr>
        <w:t xml:space="preserve"> </w:t>
      </w:r>
      <w:r w:rsidR="000B5D8F" w:rsidRPr="00DD1FD3">
        <w:rPr>
          <w:rFonts w:eastAsia="Calibri"/>
          <w:bCs/>
          <w:color w:val="000000" w:themeColor="text1"/>
        </w:rPr>
        <w:t>did not specify stakeholder attendance</w:t>
      </w:r>
      <w:r w:rsidR="007946B2" w:rsidRPr="00DD1FD3">
        <w:rPr>
          <w:rFonts w:eastAsia="Calibri"/>
          <w:bCs/>
          <w:color w:val="000000" w:themeColor="text1"/>
        </w:rPr>
        <w:t xml:space="preserve"> (</w:t>
      </w:r>
      <w:r w:rsidR="007946B2" w:rsidRPr="00DD1FD3">
        <w:rPr>
          <w:rFonts w:eastAsia="Calibri"/>
          <w:bCs/>
          <w:i/>
          <w:iCs/>
          <w:color w:val="000000" w:themeColor="text1"/>
        </w:rPr>
        <w:t>n</w:t>
      </w:r>
      <w:r w:rsidR="007946B2" w:rsidRPr="00DD1FD3">
        <w:rPr>
          <w:rFonts w:eastAsia="Calibri"/>
          <w:bCs/>
          <w:color w:val="000000" w:themeColor="text1"/>
        </w:rPr>
        <w:t xml:space="preserve"> = </w:t>
      </w:r>
      <w:r w:rsidR="00042F8A" w:rsidRPr="00DD1FD3">
        <w:rPr>
          <w:rFonts w:eastAsia="Calibri"/>
          <w:bCs/>
          <w:color w:val="000000" w:themeColor="text1"/>
        </w:rPr>
        <w:t>6</w:t>
      </w:r>
      <w:r w:rsidR="007946B2" w:rsidRPr="00DD1FD3">
        <w:rPr>
          <w:rFonts w:eastAsia="Calibri"/>
          <w:bCs/>
          <w:color w:val="000000" w:themeColor="text1"/>
        </w:rPr>
        <w:t>)</w:t>
      </w:r>
      <w:r w:rsidR="00A43446" w:rsidRPr="00DD1FD3">
        <w:rPr>
          <w:rFonts w:eastAsia="Calibri"/>
          <w:bCs/>
          <w:color w:val="000000" w:themeColor="text1"/>
        </w:rPr>
        <w:t>.</w:t>
      </w:r>
    </w:p>
    <w:p w14:paraId="766AEEA7" w14:textId="4B9D5DDB" w:rsidR="00DD456D" w:rsidRPr="00DD1FD3" w:rsidRDefault="00033286" w:rsidP="00AD3780">
      <w:pPr>
        <w:spacing w:line="480" w:lineRule="auto"/>
        <w:ind w:firstLine="720"/>
        <w:jc w:val="both"/>
        <w:rPr>
          <w:rFonts w:eastAsia="Calibri"/>
          <w:bCs/>
          <w:color w:val="000000" w:themeColor="text1"/>
        </w:rPr>
      </w:pPr>
      <w:r w:rsidRPr="00DD1FD3">
        <w:rPr>
          <w:rFonts w:eastAsia="Calibri"/>
          <w:bCs/>
          <w:color w:val="000000" w:themeColor="text1"/>
        </w:rPr>
        <w:t>Predominantly</w:t>
      </w:r>
      <w:r w:rsidR="007E6B9D" w:rsidRPr="00DD1FD3">
        <w:rPr>
          <w:rFonts w:eastAsia="Calibri"/>
          <w:bCs/>
          <w:color w:val="000000" w:themeColor="text1"/>
        </w:rPr>
        <w:t>,</w:t>
      </w:r>
      <w:r w:rsidRPr="00DD1FD3">
        <w:rPr>
          <w:rFonts w:eastAsia="Calibri"/>
          <w:bCs/>
          <w:color w:val="000000" w:themeColor="text1"/>
        </w:rPr>
        <w:t xml:space="preserve"> a private room was </w:t>
      </w:r>
      <w:r w:rsidR="00571606" w:rsidRPr="00DD1FD3">
        <w:rPr>
          <w:rFonts w:eastAsia="Calibri"/>
          <w:bCs/>
          <w:color w:val="000000" w:themeColor="text1"/>
        </w:rPr>
        <w:t>used</w:t>
      </w:r>
      <w:r w:rsidR="00595A45" w:rsidRPr="00DD1FD3">
        <w:rPr>
          <w:rFonts w:eastAsia="Calibri"/>
          <w:bCs/>
          <w:color w:val="000000" w:themeColor="text1"/>
        </w:rPr>
        <w:t xml:space="preserve"> for PDMS delivery</w:t>
      </w:r>
      <w:r w:rsidR="009F14C7" w:rsidRPr="00DD1FD3">
        <w:rPr>
          <w:rFonts w:eastAsia="Calibri"/>
          <w:bCs/>
          <w:color w:val="000000" w:themeColor="text1"/>
        </w:rPr>
        <w:t xml:space="preserve"> </w:t>
      </w:r>
      <w:r w:rsidR="00595A45" w:rsidRPr="00DD1FD3">
        <w:rPr>
          <w:rFonts w:eastAsia="Calibri"/>
          <w:bCs/>
          <w:color w:val="000000" w:themeColor="text1"/>
        </w:rPr>
        <w:t xml:space="preserve">with chairs arranged in a circle format </w:t>
      </w:r>
      <w:r w:rsidR="00BA7682" w:rsidRPr="00DD1FD3">
        <w:rPr>
          <w:rFonts w:eastAsia="Calibri"/>
          <w:bCs/>
          <w:color w:val="000000" w:themeColor="text1"/>
        </w:rPr>
        <w:t xml:space="preserve">to encourage openness between participants. </w:t>
      </w:r>
      <w:r w:rsidR="007E6B9D" w:rsidRPr="00DD1FD3">
        <w:rPr>
          <w:rFonts w:eastAsia="Calibri"/>
          <w:bCs/>
          <w:color w:val="000000" w:themeColor="text1"/>
        </w:rPr>
        <w:t>S</w:t>
      </w:r>
      <w:r w:rsidR="008E319A" w:rsidRPr="00DD1FD3">
        <w:rPr>
          <w:rFonts w:eastAsia="Calibri"/>
          <w:bCs/>
          <w:color w:val="000000" w:themeColor="text1"/>
        </w:rPr>
        <w:t xml:space="preserve">ettings </w:t>
      </w:r>
      <w:r w:rsidR="00393F86" w:rsidRPr="00DD1FD3">
        <w:rPr>
          <w:rFonts w:eastAsia="Calibri"/>
          <w:bCs/>
          <w:color w:val="000000" w:themeColor="text1"/>
        </w:rPr>
        <w:t xml:space="preserve">included </w:t>
      </w:r>
      <w:r w:rsidR="00002A0B" w:rsidRPr="00DD1FD3">
        <w:rPr>
          <w:rFonts w:eastAsia="Calibri"/>
          <w:bCs/>
          <w:color w:val="000000" w:themeColor="text1"/>
        </w:rPr>
        <w:t>a</w:t>
      </w:r>
      <w:r w:rsidR="009F0921" w:rsidRPr="00DD1FD3">
        <w:rPr>
          <w:rFonts w:eastAsia="Calibri"/>
          <w:bCs/>
          <w:color w:val="000000" w:themeColor="text1"/>
        </w:rPr>
        <w:t xml:space="preserve"> </w:t>
      </w:r>
      <w:r w:rsidR="00536DFF" w:rsidRPr="00DD1FD3">
        <w:rPr>
          <w:rFonts w:eastAsia="Calibri"/>
          <w:bCs/>
          <w:color w:val="000000" w:themeColor="text1"/>
        </w:rPr>
        <w:t xml:space="preserve">soccer </w:t>
      </w:r>
      <w:r w:rsidR="00A62821" w:rsidRPr="00DD1FD3">
        <w:rPr>
          <w:rFonts w:eastAsia="Calibri"/>
          <w:bCs/>
          <w:color w:val="000000" w:themeColor="text1"/>
        </w:rPr>
        <w:t>club pressroom</w:t>
      </w:r>
      <w:r w:rsidR="00CF3C64" w:rsidRPr="00DD1FD3">
        <w:rPr>
          <w:rFonts w:eastAsia="Calibri"/>
          <w:bCs/>
          <w:color w:val="000000" w:themeColor="text1"/>
        </w:rPr>
        <w:t xml:space="preserve"> (Evans et al., 2013)</w:t>
      </w:r>
      <w:r w:rsidR="00DB1414" w:rsidRPr="00DD1FD3">
        <w:rPr>
          <w:rFonts w:eastAsia="Calibri"/>
          <w:bCs/>
          <w:color w:val="000000" w:themeColor="text1"/>
        </w:rPr>
        <w:t>,</w:t>
      </w:r>
      <w:r w:rsidR="00CF3C64" w:rsidRPr="00DD1FD3">
        <w:rPr>
          <w:rFonts w:eastAsia="Calibri"/>
          <w:bCs/>
          <w:color w:val="000000" w:themeColor="text1"/>
        </w:rPr>
        <w:t xml:space="preserve"> </w:t>
      </w:r>
      <w:r w:rsidR="00350E41" w:rsidRPr="00DD1FD3">
        <w:rPr>
          <w:rFonts w:eastAsia="Calibri"/>
          <w:bCs/>
          <w:color w:val="000000" w:themeColor="text1"/>
        </w:rPr>
        <w:t xml:space="preserve">hotel </w:t>
      </w:r>
      <w:r w:rsidR="00ED1320" w:rsidRPr="00DD1FD3">
        <w:rPr>
          <w:rFonts w:eastAsia="Calibri"/>
          <w:bCs/>
          <w:color w:val="000000" w:themeColor="text1"/>
        </w:rPr>
        <w:t>conference rooms</w:t>
      </w:r>
      <w:r w:rsidR="00BC7126" w:rsidRPr="00DD1FD3">
        <w:rPr>
          <w:rFonts w:eastAsia="Calibri"/>
          <w:bCs/>
          <w:color w:val="000000" w:themeColor="text1"/>
        </w:rPr>
        <w:t xml:space="preserve"> (</w:t>
      </w:r>
      <w:r w:rsidR="005B7685" w:rsidRPr="00DD1FD3">
        <w:rPr>
          <w:rFonts w:eastAsia="Calibri"/>
          <w:bCs/>
          <w:color w:val="000000" w:themeColor="text1"/>
        </w:rPr>
        <w:t xml:space="preserve">Holt &amp; Dunn, 2006; </w:t>
      </w:r>
      <w:r w:rsidR="00350E41" w:rsidRPr="00DD1FD3">
        <w:rPr>
          <w:rFonts w:eastAsia="Calibri"/>
          <w:bCs/>
          <w:color w:val="000000" w:themeColor="text1"/>
        </w:rPr>
        <w:t>Windsor et al., 2011)</w:t>
      </w:r>
      <w:r w:rsidR="00DB1414" w:rsidRPr="00DD1FD3">
        <w:rPr>
          <w:rFonts w:eastAsia="Calibri"/>
          <w:bCs/>
          <w:color w:val="000000" w:themeColor="text1"/>
        </w:rPr>
        <w:t>,</w:t>
      </w:r>
      <w:r w:rsidR="009F14C7" w:rsidRPr="00DD1FD3">
        <w:rPr>
          <w:rFonts w:eastAsia="Calibri"/>
          <w:bCs/>
          <w:color w:val="000000" w:themeColor="text1"/>
        </w:rPr>
        <w:t xml:space="preserve"> </w:t>
      </w:r>
      <w:r w:rsidR="00D25C02" w:rsidRPr="00DD1FD3">
        <w:rPr>
          <w:rFonts w:eastAsia="Calibri"/>
          <w:bCs/>
          <w:color w:val="000000" w:themeColor="text1"/>
        </w:rPr>
        <w:t xml:space="preserve">and </w:t>
      </w:r>
      <w:r w:rsidR="00785823" w:rsidRPr="00DD1FD3">
        <w:rPr>
          <w:rFonts w:eastAsia="Calibri"/>
          <w:bCs/>
          <w:color w:val="000000" w:themeColor="text1"/>
        </w:rPr>
        <w:t xml:space="preserve">one </w:t>
      </w:r>
      <w:r w:rsidR="0095146D" w:rsidRPr="00DD1FD3">
        <w:rPr>
          <w:rFonts w:eastAsia="Calibri"/>
          <w:bCs/>
          <w:color w:val="000000" w:themeColor="text1"/>
        </w:rPr>
        <w:t xml:space="preserve">PDMS </w:t>
      </w:r>
      <w:r w:rsidR="00A16EC2" w:rsidRPr="00DD1FD3">
        <w:rPr>
          <w:rFonts w:eastAsia="Calibri"/>
          <w:bCs/>
          <w:color w:val="000000" w:themeColor="text1"/>
        </w:rPr>
        <w:t xml:space="preserve">session </w:t>
      </w:r>
      <w:r w:rsidR="0095146D" w:rsidRPr="00DD1FD3">
        <w:rPr>
          <w:rFonts w:eastAsia="Calibri"/>
          <w:bCs/>
          <w:color w:val="000000" w:themeColor="text1"/>
        </w:rPr>
        <w:t xml:space="preserve">was </w:t>
      </w:r>
      <w:r w:rsidR="00A16EC2" w:rsidRPr="00DD1FD3">
        <w:rPr>
          <w:rFonts w:eastAsia="Calibri"/>
          <w:bCs/>
          <w:color w:val="000000" w:themeColor="text1"/>
        </w:rPr>
        <w:t>held online</w:t>
      </w:r>
      <w:r w:rsidR="0095146D" w:rsidRPr="00DD1FD3">
        <w:rPr>
          <w:rFonts w:eastAsia="Calibri"/>
          <w:bCs/>
          <w:color w:val="000000" w:themeColor="text1"/>
        </w:rPr>
        <w:t xml:space="preserve"> </w:t>
      </w:r>
      <w:r w:rsidR="00227BB7" w:rsidRPr="00DD1FD3">
        <w:rPr>
          <w:rFonts w:eastAsia="Calibri"/>
          <w:bCs/>
          <w:color w:val="000000" w:themeColor="text1"/>
        </w:rPr>
        <w:t>(Warburton &amp; Slater, 2023)</w:t>
      </w:r>
      <w:r w:rsidR="00174C15" w:rsidRPr="00DD1FD3">
        <w:rPr>
          <w:rFonts w:eastAsia="Calibri"/>
          <w:bCs/>
          <w:color w:val="000000" w:themeColor="text1"/>
        </w:rPr>
        <w:t>.</w:t>
      </w:r>
      <w:r w:rsidR="009E087B" w:rsidRPr="00DD1FD3">
        <w:rPr>
          <w:rFonts w:eastAsia="Calibri"/>
          <w:bCs/>
          <w:color w:val="000000" w:themeColor="text1"/>
        </w:rPr>
        <w:t xml:space="preserve"> </w:t>
      </w:r>
      <w:r w:rsidR="00D4611F" w:rsidRPr="00DD1FD3">
        <w:rPr>
          <w:rFonts w:eastAsia="Calibri"/>
          <w:bCs/>
          <w:color w:val="000000" w:themeColor="text1"/>
        </w:rPr>
        <w:t xml:space="preserve">PDMS </w:t>
      </w:r>
      <w:r w:rsidR="000E2F7E" w:rsidRPr="00DD1FD3">
        <w:rPr>
          <w:rFonts w:eastAsia="Calibri"/>
          <w:bCs/>
          <w:color w:val="000000" w:themeColor="text1"/>
        </w:rPr>
        <w:t>formats i</w:t>
      </w:r>
      <w:r w:rsidR="00453CAA" w:rsidRPr="00DD1FD3">
        <w:rPr>
          <w:rFonts w:eastAsia="Calibri"/>
          <w:bCs/>
          <w:color w:val="000000" w:themeColor="text1"/>
        </w:rPr>
        <w:t xml:space="preserve">nvolved </w:t>
      </w:r>
      <w:r w:rsidR="004C64DE" w:rsidRPr="00DD1FD3">
        <w:rPr>
          <w:rFonts w:eastAsia="Calibri"/>
          <w:bCs/>
          <w:color w:val="000000" w:themeColor="text1"/>
        </w:rPr>
        <w:t>volunteer</w:t>
      </w:r>
      <w:r w:rsidR="007D665B" w:rsidRPr="00DD1FD3">
        <w:rPr>
          <w:rFonts w:eastAsia="Calibri"/>
          <w:bCs/>
          <w:color w:val="000000" w:themeColor="text1"/>
        </w:rPr>
        <w:t>ing</w:t>
      </w:r>
      <w:r w:rsidR="007161AC" w:rsidRPr="00DD1FD3">
        <w:rPr>
          <w:rFonts w:eastAsia="Calibri"/>
          <w:bCs/>
          <w:color w:val="000000" w:themeColor="text1"/>
        </w:rPr>
        <w:t xml:space="preserve"> (</w:t>
      </w:r>
      <w:r w:rsidR="007161AC" w:rsidRPr="00DD1FD3">
        <w:rPr>
          <w:rFonts w:eastAsia="Calibri"/>
          <w:bCs/>
          <w:i/>
          <w:iCs/>
          <w:color w:val="000000" w:themeColor="text1"/>
        </w:rPr>
        <w:t xml:space="preserve">n </w:t>
      </w:r>
      <w:r w:rsidR="007161AC" w:rsidRPr="00DD1FD3">
        <w:rPr>
          <w:rFonts w:eastAsia="Calibri"/>
          <w:bCs/>
          <w:color w:val="000000" w:themeColor="text1"/>
        </w:rPr>
        <w:t>=</w:t>
      </w:r>
      <w:r w:rsidR="00692885" w:rsidRPr="00DD1FD3">
        <w:rPr>
          <w:rFonts w:eastAsia="Calibri"/>
          <w:bCs/>
          <w:color w:val="000000" w:themeColor="text1"/>
        </w:rPr>
        <w:t xml:space="preserve"> 3</w:t>
      </w:r>
      <w:r w:rsidR="007161AC" w:rsidRPr="00DD1FD3">
        <w:rPr>
          <w:rFonts w:eastAsia="Calibri"/>
          <w:bCs/>
          <w:color w:val="000000" w:themeColor="text1"/>
        </w:rPr>
        <w:t>)</w:t>
      </w:r>
      <w:r w:rsidR="006D1D60" w:rsidRPr="00DD1FD3">
        <w:rPr>
          <w:rFonts w:eastAsia="Calibri"/>
          <w:bCs/>
          <w:color w:val="000000" w:themeColor="text1"/>
        </w:rPr>
        <w:t xml:space="preserve">, </w:t>
      </w:r>
      <w:r w:rsidR="00A80D71" w:rsidRPr="00DD1FD3">
        <w:rPr>
          <w:rFonts w:eastAsia="Calibri"/>
          <w:bCs/>
          <w:color w:val="000000" w:themeColor="text1"/>
        </w:rPr>
        <w:t>predetermined running order</w:t>
      </w:r>
      <w:r w:rsidR="00C21D18" w:rsidRPr="00DD1FD3">
        <w:rPr>
          <w:rFonts w:eastAsia="Calibri"/>
          <w:bCs/>
          <w:color w:val="000000" w:themeColor="text1"/>
        </w:rPr>
        <w:t>s</w:t>
      </w:r>
      <w:r w:rsidR="00A80D71" w:rsidRPr="00DD1FD3">
        <w:rPr>
          <w:rFonts w:eastAsia="Calibri"/>
          <w:bCs/>
          <w:color w:val="000000" w:themeColor="text1"/>
        </w:rPr>
        <w:t xml:space="preserve"> (</w:t>
      </w:r>
      <w:r w:rsidR="00A80D71" w:rsidRPr="00DD1FD3">
        <w:rPr>
          <w:rFonts w:eastAsia="Calibri"/>
          <w:bCs/>
          <w:i/>
          <w:iCs/>
          <w:color w:val="000000" w:themeColor="text1"/>
        </w:rPr>
        <w:t>n</w:t>
      </w:r>
      <w:r w:rsidR="00A80D71" w:rsidRPr="00DD1FD3">
        <w:rPr>
          <w:rFonts w:eastAsia="Calibri"/>
          <w:bCs/>
          <w:color w:val="000000" w:themeColor="text1"/>
        </w:rPr>
        <w:t xml:space="preserve"> = 5)</w:t>
      </w:r>
      <w:r w:rsidR="004C64DE" w:rsidRPr="00DD1FD3">
        <w:rPr>
          <w:rFonts w:eastAsia="Calibri"/>
          <w:bCs/>
          <w:color w:val="000000" w:themeColor="text1"/>
        </w:rPr>
        <w:t>,</w:t>
      </w:r>
      <w:r w:rsidR="006D1D60" w:rsidRPr="00DD1FD3">
        <w:rPr>
          <w:rFonts w:eastAsia="Calibri"/>
          <w:bCs/>
          <w:color w:val="000000" w:themeColor="text1"/>
        </w:rPr>
        <w:t xml:space="preserve"> </w:t>
      </w:r>
      <w:r w:rsidR="004C64DE" w:rsidRPr="00DD1FD3">
        <w:rPr>
          <w:rFonts w:eastAsia="Calibri"/>
          <w:bCs/>
          <w:color w:val="000000" w:themeColor="text1"/>
        </w:rPr>
        <w:t>group discussion</w:t>
      </w:r>
      <w:r w:rsidR="005E1B6D" w:rsidRPr="00DD1FD3">
        <w:rPr>
          <w:rFonts w:eastAsia="Calibri"/>
          <w:bCs/>
          <w:color w:val="000000" w:themeColor="text1"/>
        </w:rPr>
        <w:t>s</w:t>
      </w:r>
      <w:r w:rsidR="007161AC" w:rsidRPr="00DD1FD3">
        <w:rPr>
          <w:rFonts w:eastAsia="Calibri"/>
          <w:bCs/>
          <w:color w:val="000000" w:themeColor="text1"/>
        </w:rPr>
        <w:t xml:space="preserve"> (</w:t>
      </w:r>
      <w:r w:rsidR="007161AC" w:rsidRPr="00DD1FD3">
        <w:rPr>
          <w:rFonts w:eastAsia="Calibri"/>
          <w:bCs/>
          <w:i/>
          <w:iCs/>
          <w:color w:val="000000" w:themeColor="text1"/>
        </w:rPr>
        <w:t>n</w:t>
      </w:r>
      <w:r w:rsidR="007161AC" w:rsidRPr="00DD1FD3">
        <w:rPr>
          <w:rFonts w:eastAsia="Calibri"/>
          <w:bCs/>
          <w:color w:val="000000" w:themeColor="text1"/>
        </w:rPr>
        <w:t xml:space="preserve"> = </w:t>
      </w:r>
      <w:r w:rsidR="00FD49B5" w:rsidRPr="00DD1FD3">
        <w:rPr>
          <w:rFonts w:eastAsia="Calibri"/>
          <w:bCs/>
          <w:color w:val="000000" w:themeColor="text1"/>
        </w:rPr>
        <w:t>6</w:t>
      </w:r>
      <w:r w:rsidR="007161AC" w:rsidRPr="00DD1FD3">
        <w:rPr>
          <w:rFonts w:eastAsia="Calibri"/>
          <w:bCs/>
          <w:color w:val="000000" w:themeColor="text1"/>
        </w:rPr>
        <w:t>)</w:t>
      </w:r>
      <w:r w:rsidR="00A82DA6" w:rsidRPr="00DD1FD3">
        <w:rPr>
          <w:rFonts w:eastAsia="Calibri"/>
          <w:bCs/>
          <w:color w:val="000000" w:themeColor="text1"/>
        </w:rPr>
        <w:t xml:space="preserve">, or </w:t>
      </w:r>
      <w:r w:rsidR="00E405FC" w:rsidRPr="00DD1FD3">
        <w:rPr>
          <w:rFonts w:eastAsia="Calibri"/>
          <w:bCs/>
          <w:color w:val="000000" w:themeColor="text1"/>
        </w:rPr>
        <w:t>w</w:t>
      </w:r>
      <w:r w:rsidR="00173A08" w:rsidRPr="00DD1FD3">
        <w:rPr>
          <w:rFonts w:eastAsia="Calibri"/>
          <w:bCs/>
          <w:color w:val="000000" w:themeColor="text1"/>
        </w:rPr>
        <w:t>as</w:t>
      </w:r>
      <w:r w:rsidR="002C57E8" w:rsidRPr="00DD1FD3">
        <w:rPr>
          <w:rFonts w:eastAsia="Calibri"/>
          <w:bCs/>
          <w:color w:val="000000" w:themeColor="text1"/>
        </w:rPr>
        <w:t xml:space="preserve"> not specif</w:t>
      </w:r>
      <w:r w:rsidR="00E405FC" w:rsidRPr="00DD1FD3">
        <w:rPr>
          <w:rFonts w:eastAsia="Calibri"/>
          <w:bCs/>
          <w:color w:val="000000" w:themeColor="text1"/>
        </w:rPr>
        <w:t>ied</w:t>
      </w:r>
      <w:r w:rsidR="006B5592" w:rsidRPr="00DD1FD3">
        <w:rPr>
          <w:rFonts w:eastAsia="Calibri"/>
          <w:bCs/>
          <w:color w:val="000000" w:themeColor="text1"/>
        </w:rPr>
        <w:t xml:space="preserve"> </w:t>
      </w:r>
      <w:r w:rsidR="00C871AA" w:rsidRPr="00DD1FD3">
        <w:rPr>
          <w:rFonts w:eastAsia="Calibri"/>
          <w:bCs/>
          <w:color w:val="000000" w:themeColor="text1"/>
        </w:rPr>
        <w:t>(</w:t>
      </w:r>
      <w:r w:rsidR="00C871AA" w:rsidRPr="00DD1FD3">
        <w:rPr>
          <w:rFonts w:eastAsia="Calibri"/>
          <w:bCs/>
          <w:i/>
          <w:iCs/>
          <w:color w:val="000000" w:themeColor="text1"/>
        </w:rPr>
        <w:t>n</w:t>
      </w:r>
      <w:r w:rsidR="00C871AA" w:rsidRPr="00DD1FD3">
        <w:rPr>
          <w:rFonts w:eastAsia="Calibri"/>
          <w:bCs/>
          <w:color w:val="000000" w:themeColor="text1"/>
        </w:rPr>
        <w:t xml:space="preserve"> = 4)</w:t>
      </w:r>
      <w:r w:rsidR="004C64DE" w:rsidRPr="00DD1FD3">
        <w:rPr>
          <w:rFonts w:eastAsia="Calibri"/>
          <w:bCs/>
          <w:color w:val="000000" w:themeColor="text1"/>
        </w:rPr>
        <w:t xml:space="preserve">. </w:t>
      </w:r>
      <w:r w:rsidR="002C5039" w:rsidRPr="00DD1FD3">
        <w:rPr>
          <w:rFonts w:eastAsia="Calibri"/>
          <w:bCs/>
          <w:color w:val="000000" w:themeColor="text1"/>
        </w:rPr>
        <w:t xml:space="preserve">After PDMS, reflective summaries, open conversations, and/or debriefings </w:t>
      </w:r>
      <w:r w:rsidR="009F0774" w:rsidRPr="00DD1FD3">
        <w:rPr>
          <w:rFonts w:eastAsia="Calibri"/>
          <w:bCs/>
          <w:color w:val="000000" w:themeColor="text1"/>
        </w:rPr>
        <w:t xml:space="preserve">happened </w:t>
      </w:r>
      <w:r w:rsidR="00AD36C1" w:rsidRPr="00DD1FD3">
        <w:rPr>
          <w:rFonts w:eastAsia="Calibri"/>
          <w:bCs/>
          <w:color w:val="000000" w:themeColor="text1"/>
        </w:rPr>
        <w:t>immediately</w:t>
      </w:r>
      <w:r w:rsidR="002C5039" w:rsidRPr="00DD1FD3">
        <w:rPr>
          <w:rFonts w:eastAsia="Calibri"/>
          <w:bCs/>
          <w:color w:val="000000" w:themeColor="text1"/>
        </w:rPr>
        <w:t xml:space="preserve"> (</w:t>
      </w:r>
      <w:r w:rsidR="002C5039" w:rsidRPr="00DD1FD3">
        <w:rPr>
          <w:rFonts w:eastAsia="Calibri"/>
          <w:bCs/>
          <w:i/>
          <w:iCs/>
          <w:color w:val="000000" w:themeColor="text1"/>
        </w:rPr>
        <w:t>n</w:t>
      </w:r>
      <w:r w:rsidR="002C5039" w:rsidRPr="00DD1FD3">
        <w:rPr>
          <w:rFonts w:eastAsia="Calibri"/>
          <w:bCs/>
          <w:color w:val="000000" w:themeColor="text1"/>
        </w:rPr>
        <w:t xml:space="preserve"> = 7), </w:t>
      </w:r>
      <w:r w:rsidR="00851DD3" w:rsidRPr="00DD1FD3">
        <w:rPr>
          <w:rFonts w:eastAsia="Calibri"/>
          <w:bCs/>
          <w:color w:val="000000" w:themeColor="text1"/>
        </w:rPr>
        <w:t>later</w:t>
      </w:r>
      <w:r w:rsidR="002C5039" w:rsidRPr="00DD1FD3">
        <w:rPr>
          <w:rFonts w:eastAsia="Calibri"/>
          <w:bCs/>
          <w:color w:val="000000" w:themeColor="text1"/>
        </w:rPr>
        <w:t xml:space="preserve"> (</w:t>
      </w:r>
      <w:r w:rsidR="002C5039" w:rsidRPr="00DD1FD3">
        <w:rPr>
          <w:rFonts w:eastAsia="Calibri"/>
          <w:bCs/>
          <w:i/>
          <w:iCs/>
          <w:color w:val="000000" w:themeColor="text1"/>
        </w:rPr>
        <w:t>n</w:t>
      </w:r>
      <w:r w:rsidR="002C5039" w:rsidRPr="00DD1FD3">
        <w:rPr>
          <w:rFonts w:eastAsia="Calibri"/>
          <w:bCs/>
          <w:color w:val="000000" w:themeColor="text1"/>
        </w:rPr>
        <w:t xml:space="preserve"> = 3), or were not stated (</w:t>
      </w:r>
      <w:r w:rsidR="002C5039" w:rsidRPr="00DD1FD3">
        <w:rPr>
          <w:rFonts w:eastAsia="Calibri"/>
          <w:bCs/>
          <w:i/>
          <w:iCs/>
          <w:color w:val="000000" w:themeColor="text1"/>
        </w:rPr>
        <w:t>n</w:t>
      </w:r>
      <w:r w:rsidR="002C5039" w:rsidRPr="00DD1FD3">
        <w:rPr>
          <w:rFonts w:eastAsia="Calibri"/>
          <w:bCs/>
          <w:color w:val="000000" w:themeColor="text1"/>
        </w:rPr>
        <w:t xml:space="preserve"> = </w:t>
      </w:r>
      <w:r w:rsidR="002E5D9A" w:rsidRPr="00DD1FD3">
        <w:rPr>
          <w:rFonts w:eastAsia="Calibri"/>
          <w:bCs/>
          <w:color w:val="000000" w:themeColor="text1"/>
        </w:rPr>
        <w:t>8</w:t>
      </w:r>
      <w:r w:rsidR="002C5039" w:rsidRPr="00DD1FD3">
        <w:rPr>
          <w:rFonts w:eastAsia="Calibri"/>
          <w:bCs/>
          <w:color w:val="000000" w:themeColor="text1"/>
        </w:rPr>
        <w:t>).</w:t>
      </w:r>
      <w:r w:rsidR="00F656C2" w:rsidRPr="00DD1FD3">
        <w:rPr>
          <w:rFonts w:eastAsia="Calibri"/>
          <w:bCs/>
          <w:color w:val="000000" w:themeColor="text1"/>
        </w:rPr>
        <w:t xml:space="preserve"> </w:t>
      </w:r>
      <w:r w:rsidR="00E041A5" w:rsidRPr="00DD1FD3">
        <w:rPr>
          <w:rFonts w:eastAsia="Calibri"/>
          <w:bCs/>
          <w:color w:val="000000" w:themeColor="text1"/>
        </w:rPr>
        <w:t>PDMS sessions lasted</w:t>
      </w:r>
      <w:r w:rsidR="0019122B" w:rsidRPr="00DD1FD3">
        <w:rPr>
          <w:rFonts w:eastAsia="Calibri"/>
          <w:bCs/>
          <w:color w:val="000000" w:themeColor="text1"/>
        </w:rPr>
        <w:t xml:space="preserve"> </w:t>
      </w:r>
      <w:r w:rsidR="004229ED" w:rsidRPr="00DD1FD3">
        <w:rPr>
          <w:rFonts w:eastAsia="Calibri"/>
          <w:bCs/>
          <w:color w:val="000000" w:themeColor="text1"/>
        </w:rPr>
        <w:t xml:space="preserve">from </w:t>
      </w:r>
      <w:r w:rsidR="00FA2745" w:rsidRPr="00DD1FD3">
        <w:rPr>
          <w:rFonts w:eastAsia="Calibri"/>
          <w:bCs/>
          <w:color w:val="000000" w:themeColor="text1"/>
        </w:rPr>
        <w:t>3</w:t>
      </w:r>
      <w:r w:rsidR="00C04DBD" w:rsidRPr="00DD1FD3">
        <w:rPr>
          <w:rFonts w:eastAsia="Calibri"/>
          <w:bCs/>
          <w:color w:val="000000" w:themeColor="text1"/>
        </w:rPr>
        <w:t>0</w:t>
      </w:r>
      <w:r w:rsidR="00FA2745" w:rsidRPr="00DD1FD3">
        <w:rPr>
          <w:rFonts w:eastAsia="Calibri"/>
          <w:bCs/>
          <w:color w:val="000000" w:themeColor="text1"/>
        </w:rPr>
        <w:t xml:space="preserve"> minutes to </w:t>
      </w:r>
      <w:r w:rsidR="00716D91" w:rsidRPr="00DD1FD3">
        <w:rPr>
          <w:rFonts w:eastAsia="Calibri"/>
          <w:bCs/>
          <w:color w:val="000000" w:themeColor="text1"/>
        </w:rPr>
        <w:t>‘</w:t>
      </w:r>
      <w:r w:rsidR="00FA2745" w:rsidRPr="00DD1FD3">
        <w:rPr>
          <w:rFonts w:eastAsia="Calibri"/>
          <w:bCs/>
          <w:color w:val="000000" w:themeColor="text1"/>
        </w:rPr>
        <w:t>over 4</w:t>
      </w:r>
      <w:r w:rsidR="00B277C3" w:rsidRPr="00DD1FD3">
        <w:rPr>
          <w:rFonts w:eastAsia="Calibri"/>
          <w:bCs/>
          <w:color w:val="000000" w:themeColor="text1"/>
        </w:rPr>
        <w:t xml:space="preserve"> hours</w:t>
      </w:r>
      <w:r w:rsidR="00716D91" w:rsidRPr="00DD1FD3">
        <w:rPr>
          <w:rFonts w:eastAsia="Calibri"/>
          <w:bCs/>
          <w:color w:val="000000" w:themeColor="text1"/>
        </w:rPr>
        <w:t>’</w:t>
      </w:r>
      <w:r w:rsidR="00B277C3" w:rsidRPr="00DD1FD3">
        <w:rPr>
          <w:rFonts w:eastAsia="Calibri"/>
          <w:bCs/>
          <w:color w:val="000000" w:themeColor="text1"/>
        </w:rPr>
        <w:t xml:space="preserve"> long</w:t>
      </w:r>
      <w:r w:rsidR="0009397E" w:rsidRPr="00DD1FD3">
        <w:rPr>
          <w:rFonts w:eastAsia="Calibri"/>
          <w:bCs/>
          <w:color w:val="000000" w:themeColor="text1"/>
        </w:rPr>
        <w:t xml:space="preserve"> but</w:t>
      </w:r>
      <w:r w:rsidR="007271AA" w:rsidRPr="00DD1FD3">
        <w:rPr>
          <w:rFonts w:eastAsia="Calibri"/>
          <w:bCs/>
          <w:color w:val="000000" w:themeColor="text1"/>
        </w:rPr>
        <w:t xml:space="preserve"> the</w:t>
      </w:r>
      <w:r w:rsidR="0009397E" w:rsidRPr="00DD1FD3">
        <w:rPr>
          <w:rFonts w:eastAsia="Calibri"/>
          <w:bCs/>
          <w:color w:val="000000" w:themeColor="text1"/>
        </w:rPr>
        <w:t xml:space="preserve"> typical</w:t>
      </w:r>
      <w:r w:rsidR="007271AA" w:rsidRPr="00DD1FD3">
        <w:rPr>
          <w:rFonts w:eastAsia="Calibri"/>
          <w:bCs/>
          <w:color w:val="000000" w:themeColor="text1"/>
        </w:rPr>
        <w:t xml:space="preserve"> length of time </w:t>
      </w:r>
      <w:r w:rsidR="0053150B" w:rsidRPr="00DD1FD3">
        <w:rPr>
          <w:rFonts w:eastAsia="Calibri"/>
          <w:bCs/>
          <w:color w:val="000000" w:themeColor="text1"/>
        </w:rPr>
        <w:t>for</w:t>
      </w:r>
      <w:r w:rsidR="0009397E" w:rsidRPr="00DD1FD3">
        <w:rPr>
          <w:rFonts w:eastAsia="Calibri"/>
          <w:bCs/>
          <w:color w:val="000000" w:themeColor="text1"/>
        </w:rPr>
        <w:t xml:space="preserve"> </w:t>
      </w:r>
      <w:r w:rsidR="00D25025" w:rsidRPr="00DD1FD3">
        <w:rPr>
          <w:rFonts w:eastAsia="Calibri"/>
          <w:bCs/>
          <w:color w:val="000000" w:themeColor="text1"/>
        </w:rPr>
        <w:t xml:space="preserve">a session </w:t>
      </w:r>
      <w:r w:rsidR="0053150B" w:rsidRPr="00DD1FD3">
        <w:rPr>
          <w:rFonts w:eastAsia="Calibri"/>
          <w:bCs/>
          <w:color w:val="000000" w:themeColor="text1"/>
        </w:rPr>
        <w:t xml:space="preserve">was </w:t>
      </w:r>
      <w:r w:rsidR="0085641B" w:rsidRPr="00DD1FD3">
        <w:rPr>
          <w:rFonts w:eastAsia="Calibri"/>
          <w:bCs/>
          <w:color w:val="000000" w:themeColor="text1"/>
        </w:rPr>
        <w:t xml:space="preserve">1 hour and </w:t>
      </w:r>
      <w:r w:rsidR="0048183E" w:rsidRPr="00DD1FD3">
        <w:rPr>
          <w:rFonts w:eastAsia="Calibri"/>
          <w:bCs/>
          <w:color w:val="000000" w:themeColor="text1"/>
        </w:rPr>
        <w:t>3</w:t>
      </w:r>
      <w:r w:rsidR="003F57C4" w:rsidRPr="00DD1FD3">
        <w:rPr>
          <w:rFonts w:eastAsia="Calibri"/>
          <w:bCs/>
          <w:color w:val="000000" w:themeColor="text1"/>
        </w:rPr>
        <w:t>0 minutes</w:t>
      </w:r>
      <w:r w:rsidR="00B277C3" w:rsidRPr="00DD1FD3">
        <w:rPr>
          <w:rFonts w:eastAsia="Calibri"/>
          <w:bCs/>
          <w:color w:val="000000" w:themeColor="text1"/>
        </w:rPr>
        <w:t>.</w:t>
      </w:r>
    </w:p>
    <w:p w14:paraId="0E31B3D7" w14:textId="4589AE76" w:rsidR="00722B38" w:rsidRPr="00DD1FD3" w:rsidRDefault="00722B38" w:rsidP="003E3EA8">
      <w:pPr>
        <w:spacing w:line="480" w:lineRule="auto"/>
        <w:ind w:left="720" w:hanging="720"/>
        <w:jc w:val="center"/>
        <w:rPr>
          <w:rFonts w:eastAsia="Calibri"/>
          <w:b/>
          <w:color w:val="000000" w:themeColor="text1"/>
        </w:rPr>
      </w:pPr>
      <w:r w:rsidRPr="00DD1FD3">
        <w:rPr>
          <w:rFonts w:eastAsia="Calibri"/>
          <w:b/>
          <w:color w:val="000000" w:themeColor="text1"/>
        </w:rPr>
        <w:t>Discussion</w:t>
      </w:r>
    </w:p>
    <w:p w14:paraId="58602D79" w14:textId="78E9B295" w:rsidR="003F3CDB" w:rsidRPr="00DD1FD3" w:rsidRDefault="00D72690" w:rsidP="003F3CDB">
      <w:pPr>
        <w:spacing w:line="480" w:lineRule="auto"/>
        <w:ind w:firstLine="720"/>
        <w:jc w:val="both"/>
        <w:rPr>
          <w:color w:val="000000" w:themeColor="text1"/>
        </w:rPr>
      </w:pPr>
      <w:r w:rsidRPr="00DD1FD3">
        <w:rPr>
          <w:rFonts w:eastAsia="Calibri"/>
          <w:bCs/>
          <w:color w:val="000000" w:themeColor="text1"/>
        </w:rPr>
        <w:lastRenderedPageBreak/>
        <w:t xml:space="preserve">The purpose of </w:t>
      </w:r>
      <w:r w:rsidR="00490DC6" w:rsidRPr="00DD1FD3">
        <w:rPr>
          <w:rFonts w:eastAsia="Calibri"/>
          <w:bCs/>
          <w:color w:val="000000" w:themeColor="text1"/>
        </w:rPr>
        <w:t xml:space="preserve">our novel </w:t>
      </w:r>
      <w:r w:rsidRPr="00DD1FD3">
        <w:rPr>
          <w:rFonts w:eastAsia="Calibri"/>
          <w:bCs/>
          <w:color w:val="000000" w:themeColor="text1"/>
        </w:rPr>
        <w:t xml:space="preserve">systematic review </w:t>
      </w:r>
      <w:r w:rsidR="006B204E" w:rsidRPr="00DD1FD3">
        <w:rPr>
          <w:rFonts w:eastAsia="Calibri"/>
          <w:bCs/>
          <w:color w:val="000000" w:themeColor="text1"/>
        </w:rPr>
        <w:t xml:space="preserve">was to </w:t>
      </w:r>
      <w:r w:rsidR="0035334A" w:rsidRPr="00DD1FD3">
        <w:rPr>
          <w:rFonts w:eastAsia="Calibri"/>
          <w:bCs/>
          <w:color w:val="000000" w:themeColor="text1"/>
        </w:rPr>
        <w:t xml:space="preserve">investigate the efficacy of PDMS interventions </w:t>
      </w:r>
      <w:r w:rsidR="003F3CDB" w:rsidRPr="00DD1FD3">
        <w:rPr>
          <w:rFonts w:eastAsia="Calibri"/>
          <w:bCs/>
          <w:color w:val="000000" w:themeColor="text1"/>
        </w:rPr>
        <w:t>by</w:t>
      </w:r>
      <w:r w:rsidR="00AD7204" w:rsidRPr="00DD1FD3">
        <w:rPr>
          <w:rFonts w:eastAsia="Calibri"/>
          <w:bCs/>
          <w:color w:val="000000" w:themeColor="text1"/>
        </w:rPr>
        <w:t>:</w:t>
      </w:r>
      <w:r w:rsidR="003F3CDB" w:rsidRPr="00DD1FD3">
        <w:rPr>
          <w:rFonts w:eastAsia="Calibri"/>
          <w:bCs/>
          <w:color w:val="000000" w:themeColor="text1"/>
        </w:rPr>
        <w:t xml:space="preserve"> </w:t>
      </w:r>
      <w:r w:rsidR="003F3CDB" w:rsidRPr="00DD1FD3">
        <w:rPr>
          <w:color w:val="000000" w:themeColor="text1"/>
        </w:rPr>
        <w:t xml:space="preserve">(a) </w:t>
      </w:r>
      <w:r w:rsidR="00157F83" w:rsidRPr="00DD1FD3">
        <w:rPr>
          <w:color w:val="000000" w:themeColor="text1"/>
        </w:rPr>
        <w:t>exploring the influence of PDMS on individual and group-level outcomes</w:t>
      </w:r>
      <w:r w:rsidR="003F3CDB" w:rsidRPr="00DD1FD3">
        <w:rPr>
          <w:color w:val="000000" w:themeColor="text1"/>
        </w:rPr>
        <w:t xml:space="preserve">; (b) </w:t>
      </w:r>
      <w:r w:rsidR="00157F83" w:rsidRPr="00DD1FD3">
        <w:rPr>
          <w:color w:val="000000" w:themeColor="text1"/>
        </w:rPr>
        <w:t>evaluating the quality of methods, designs, and measures</w:t>
      </w:r>
      <w:r w:rsidR="003F3CDB" w:rsidRPr="00DD1FD3">
        <w:rPr>
          <w:color w:val="000000" w:themeColor="text1"/>
        </w:rPr>
        <w:t>; (c)</w:t>
      </w:r>
      <w:r w:rsidR="00157F83" w:rsidRPr="00DD1FD3">
        <w:rPr>
          <w:color w:val="000000" w:themeColor="text1"/>
        </w:rPr>
        <w:t xml:space="preserve"> reviewing how PDMS interventions have been developed, implemented, and evaluated</w:t>
      </w:r>
      <w:r w:rsidR="00DE7633" w:rsidRPr="00DD1FD3">
        <w:rPr>
          <w:color w:val="000000" w:themeColor="text1"/>
        </w:rPr>
        <w:t xml:space="preserve"> </w:t>
      </w:r>
      <w:r w:rsidR="00AD7204" w:rsidRPr="00DD1FD3">
        <w:rPr>
          <w:color w:val="000000" w:themeColor="text1"/>
        </w:rPr>
        <w:t xml:space="preserve">in </w:t>
      </w:r>
      <w:r w:rsidR="00DE7633" w:rsidRPr="00DD1FD3">
        <w:rPr>
          <w:color w:val="000000" w:themeColor="text1"/>
        </w:rPr>
        <w:t>applied practice</w:t>
      </w:r>
      <w:r w:rsidR="00691DEC" w:rsidRPr="00DD1FD3">
        <w:rPr>
          <w:color w:val="000000" w:themeColor="text1"/>
        </w:rPr>
        <w:t xml:space="preserve">; </w:t>
      </w:r>
      <w:r w:rsidR="00DA11C3" w:rsidRPr="00DD1FD3">
        <w:rPr>
          <w:color w:val="000000" w:themeColor="text1"/>
        </w:rPr>
        <w:t xml:space="preserve">and </w:t>
      </w:r>
      <w:r w:rsidR="00691DEC" w:rsidRPr="00DD1FD3">
        <w:rPr>
          <w:color w:val="000000" w:themeColor="text1"/>
        </w:rPr>
        <w:t xml:space="preserve">(d) proposing recommendations for </w:t>
      </w:r>
      <w:r w:rsidR="007F1CAD" w:rsidRPr="00DD1FD3">
        <w:rPr>
          <w:color w:val="000000" w:themeColor="text1"/>
        </w:rPr>
        <w:t xml:space="preserve">future </w:t>
      </w:r>
      <w:r w:rsidR="00691DEC" w:rsidRPr="00DD1FD3">
        <w:rPr>
          <w:color w:val="000000" w:themeColor="text1"/>
        </w:rPr>
        <w:t>applied practice and research</w:t>
      </w:r>
      <w:r w:rsidR="003F3CDB" w:rsidRPr="00DD1FD3">
        <w:rPr>
          <w:color w:val="000000" w:themeColor="text1"/>
        </w:rPr>
        <w:t>.</w:t>
      </w:r>
      <w:r w:rsidR="00D10AA0" w:rsidRPr="00DD1FD3">
        <w:rPr>
          <w:color w:val="000000" w:themeColor="text1"/>
        </w:rPr>
        <w:t xml:space="preserve"> </w:t>
      </w:r>
      <w:r w:rsidR="00690BA8" w:rsidRPr="00DD1FD3">
        <w:rPr>
          <w:color w:val="000000" w:themeColor="text1"/>
        </w:rPr>
        <w:t xml:space="preserve">In this review we </w:t>
      </w:r>
      <w:r w:rsidR="0018437F" w:rsidRPr="00DD1FD3">
        <w:rPr>
          <w:color w:val="000000" w:themeColor="text1"/>
        </w:rPr>
        <w:t>included</w:t>
      </w:r>
      <w:r w:rsidR="00690BA8" w:rsidRPr="00DD1FD3">
        <w:rPr>
          <w:color w:val="000000" w:themeColor="text1"/>
        </w:rPr>
        <w:t xml:space="preserve"> 18 studies</w:t>
      </w:r>
      <w:r w:rsidR="0018437F" w:rsidRPr="00DD1FD3">
        <w:rPr>
          <w:color w:val="000000" w:themeColor="text1"/>
        </w:rPr>
        <w:t xml:space="preserve"> that</w:t>
      </w:r>
      <w:r w:rsidR="00690BA8" w:rsidRPr="00DD1FD3">
        <w:rPr>
          <w:color w:val="000000" w:themeColor="text1"/>
        </w:rPr>
        <w:t xml:space="preserve"> </w:t>
      </w:r>
      <w:r w:rsidR="004709AA" w:rsidRPr="00DD1FD3">
        <w:rPr>
          <w:color w:val="000000" w:themeColor="text1"/>
        </w:rPr>
        <w:t>were</w:t>
      </w:r>
      <w:r w:rsidR="00690BA8" w:rsidRPr="00DD1FD3">
        <w:rPr>
          <w:color w:val="000000" w:themeColor="text1"/>
        </w:rPr>
        <w:t xml:space="preserve"> conducted </w:t>
      </w:r>
      <w:r w:rsidR="004709AA" w:rsidRPr="00DD1FD3">
        <w:rPr>
          <w:color w:val="000000" w:themeColor="text1"/>
        </w:rPr>
        <w:t>from</w:t>
      </w:r>
      <w:r w:rsidR="00690BA8" w:rsidRPr="00DD1FD3">
        <w:rPr>
          <w:color w:val="000000" w:themeColor="text1"/>
        </w:rPr>
        <w:t xml:space="preserve"> 2004-2023</w:t>
      </w:r>
      <w:r w:rsidR="00B72548" w:rsidRPr="00DD1FD3">
        <w:rPr>
          <w:color w:val="000000" w:themeColor="text1"/>
        </w:rPr>
        <w:t xml:space="preserve">. </w:t>
      </w:r>
      <w:r w:rsidR="001916FE" w:rsidRPr="00DD1FD3">
        <w:rPr>
          <w:color w:val="000000" w:themeColor="text1"/>
        </w:rPr>
        <w:t xml:space="preserve">Broadly, </w:t>
      </w:r>
      <w:r w:rsidR="00A66DEC" w:rsidRPr="00DD1FD3">
        <w:rPr>
          <w:color w:val="000000" w:themeColor="text1"/>
        </w:rPr>
        <w:t xml:space="preserve">the </w:t>
      </w:r>
      <w:r w:rsidR="000159ED" w:rsidRPr="00DD1FD3">
        <w:rPr>
          <w:color w:val="000000" w:themeColor="text1"/>
        </w:rPr>
        <w:t xml:space="preserve">findings </w:t>
      </w:r>
      <w:r w:rsidR="00F379AE" w:rsidRPr="00DD1FD3">
        <w:rPr>
          <w:color w:val="000000" w:themeColor="text1"/>
        </w:rPr>
        <w:t xml:space="preserve">report that </w:t>
      </w:r>
      <w:r w:rsidR="000159ED" w:rsidRPr="00DD1FD3">
        <w:rPr>
          <w:color w:val="000000" w:themeColor="text1"/>
        </w:rPr>
        <w:t>PDMS</w:t>
      </w:r>
      <w:r w:rsidR="001916FE" w:rsidRPr="00DD1FD3">
        <w:rPr>
          <w:color w:val="000000" w:themeColor="text1"/>
        </w:rPr>
        <w:t xml:space="preserve"> can be used </w:t>
      </w:r>
      <w:r w:rsidR="009769D5" w:rsidRPr="00DD1FD3">
        <w:rPr>
          <w:color w:val="000000" w:themeColor="text1"/>
        </w:rPr>
        <w:t>for individual and group-level benefits</w:t>
      </w:r>
      <w:r w:rsidR="00AB750A" w:rsidRPr="00DD1FD3">
        <w:rPr>
          <w:color w:val="000000" w:themeColor="text1"/>
        </w:rPr>
        <w:t xml:space="preserve">, however, the </w:t>
      </w:r>
      <w:r w:rsidR="00317A27" w:rsidRPr="00DD1FD3">
        <w:rPr>
          <w:color w:val="000000" w:themeColor="text1"/>
        </w:rPr>
        <w:t>collective evidence demonstrates</w:t>
      </w:r>
      <w:r w:rsidR="00A946FF" w:rsidRPr="00DD1FD3">
        <w:rPr>
          <w:color w:val="000000" w:themeColor="text1"/>
        </w:rPr>
        <w:t xml:space="preserve"> </w:t>
      </w:r>
      <w:r w:rsidR="0016107D" w:rsidRPr="00DD1FD3">
        <w:rPr>
          <w:color w:val="000000" w:themeColor="text1"/>
        </w:rPr>
        <w:t>varia</w:t>
      </w:r>
      <w:r w:rsidR="0050442C" w:rsidRPr="00DD1FD3">
        <w:rPr>
          <w:color w:val="000000" w:themeColor="text1"/>
        </w:rPr>
        <w:t>bility in</w:t>
      </w:r>
      <w:r w:rsidR="003358F7" w:rsidRPr="00DD1FD3">
        <w:rPr>
          <w:color w:val="000000" w:themeColor="text1"/>
        </w:rPr>
        <w:t xml:space="preserve"> </w:t>
      </w:r>
      <w:r w:rsidR="00AB5257" w:rsidRPr="00DD1FD3">
        <w:rPr>
          <w:color w:val="000000" w:themeColor="text1"/>
        </w:rPr>
        <w:t xml:space="preserve">the </w:t>
      </w:r>
      <w:r w:rsidR="00BF29C8" w:rsidRPr="00DD1FD3">
        <w:rPr>
          <w:color w:val="000000" w:themeColor="text1"/>
        </w:rPr>
        <w:t xml:space="preserve">adopted </w:t>
      </w:r>
      <w:r w:rsidR="00AB5257" w:rsidRPr="00DD1FD3">
        <w:rPr>
          <w:color w:val="000000" w:themeColor="text1"/>
        </w:rPr>
        <w:t>research strategies</w:t>
      </w:r>
      <w:r w:rsidR="00807260" w:rsidRPr="00DD1FD3">
        <w:rPr>
          <w:color w:val="000000" w:themeColor="text1"/>
        </w:rPr>
        <w:t xml:space="preserve"> and</w:t>
      </w:r>
      <w:r w:rsidR="00DC6865" w:rsidRPr="00DD1FD3">
        <w:rPr>
          <w:color w:val="000000" w:themeColor="text1"/>
        </w:rPr>
        <w:t xml:space="preserve"> procedures</w:t>
      </w:r>
      <w:r w:rsidR="00807260" w:rsidRPr="00DD1FD3">
        <w:rPr>
          <w:color w:val="000000" w:themeColor="text1"/>
        </w:rPr>
        <w:t xml:space="preserve"> which make it difficult to </w:t>
      </w:r>
      <w:r w:rsidR="00943AD1" w:rsidRPr="00DD1FD3">
        <w:rPr>
          <w:color w:val="000000" w:themeColor="text1"/>
        </w:rPr>
        <w:t xml:space="preserve">conclude </w:t>
      </w:r>
      <w:r w:rsidR="00122550" w:rsidRPr="00DD1FD3">
        <w:rPr>
          <w:color w:val="000000" w:themeColor="text1"/>
        </w:rPr>
        <w:t xml:space="preserve">the overall efficacy of </w:t>
      </w:r>
      <w:r w:rsidR="009E4A04" w:rsidRPr="00DD1FD3">
        <w:rPr>
          <w:color w:val="000000" w:themeColor="text1"/>
        </w:rPr>
        <w:t>PDMS interventions</w:t>
      </w:r>
      <w:r w:rsidR="00943AD1" w:rsidRPr="00DD1FD3">
        <w:rPr>
          <w:color w:val="000000" w:themeColor="text1"/>
        </w:rPr>
        <w:t>.</w:t>
      </w:r>
      <w:r w:rsidR="00C04EAF" w:rsidRPr="00DD1FD3">
        <w:rPr>
          <w:color w:val="000000" w:themeColor="text1"/>
        </w:rPr>
        <w:t xml:space="preserve"> The following sections </w:t>
      </w:r>
      <w:r w:rsidR="00EA709E" w:rsidRPr="00DD1FD3">
        <w:rPr>
          <w:color w:val="000000" w:themeColor="text1"/>
        </w:rPr>
        <w:t>synthe</w:t>
      </w:r>
      <w:r w:rsidR="007515D5" w:rsidRPr="00DD1FD3">
        <w:rPr>
          <w:color w:val="000000" w:themeColor="text1"/>
        </w:rPr>
        <w:t>si</w:t>
      </w:r>
      <w:r w:rsidR="00AD3316" w:rsidRPr="00DD1FD3">
        <w:rPr>
          <w:color w:val="000000" w:themeColor="text1"/>
        </w:rPr>
        <w:t>s</w:t>
      </w:r>
      <w:r w:rsidR="007515D5" w:rsidRPr="00DD1FD3">
        <w:rPr>
          <w:color w:val="000000" w:themeColor="text1"/>
        </w:rPr>
        <w:t>e</w:t>
      </w:r>
      <w:r w:rsidR="0087664E" w:rsidRPr="00DD1FD3">
        <w:rPr>
          <w:color w:val="000000" w:themeColor="text1"/>
        </w:rPr>
        <w:t xml:space="preserve"> </w:t>
      </w:r>
      <w:r w:rsidR="00197FE3" w:rsidRPr="00DD1FD3">
        <w:rPr>
          <w:color w:val="000000" w:themeColor="text1"/>
        </w:rPr>
        <w:t>the</w:t>
      </w:r>
      <w:r w:rsidR="00B229AA" w:rsidRPr="00DD1FD3">
        <w:rPr>
          <w:color w:val="000000" w:themeColor="text1"/>
        </w:rPr>
        <w:t xml:space="preserve"> </w:t>
      </w:r>
      <w:r w:rsidR="000C08DC" w:rsidRPr="00DD1FD3">
        <w:rPr>
          <w:color w:val="000000" w:themeColor="text1"/>
        </w:rPr>
        <w:t>findings among</w:t>
      </w:r>
      <w:r w:rsidR="00B229AA" w:rsidRPr="00DD1FD3">
        <w:rPr>
          <w:color w:val="000000" w:themeColor="text1"/>
        </w:rPr>
        <w:t xml:space="preserve"> sport groups</w:t>
      </w:r>
      <w:r w:rsidR="00385D3D" w:rsidRPr="00DD1FD3">
        <w:rPr>
          <w:color w:val="000000" w:themeColor="text1"/>
        </w:rPr>
        <w:t xml:space="preserve"> and teams</w:t>
      </w:r>
      <w:r w:rsidR="00650461" w:rsidRPr="00DD1FD3">
        <w:rPr>
          <w:color w:val="000000" w:themeColor="text1"/>
        </w:rPr>
        <w:t xml:space="preserve">, before future </w:t>
      </w:r>
      <w:r w:rsidR="00C577D1" w:rsidRPr="00DD1FD3">
        <w:rPr>
          <w:color w:val="000000" w:themeColor="text1"/>
        </w:rPr>
        <w:t xml:space="preserve">research </w:t>
      </w:r>
      <w:r w:rsidR="00650461" w:rsidRPr="00DD1FD3">
        <w:rPr>
          <w:color w:val="000000" w:themeColor="text1"/>
        </w:rPr>
        <w:t xml:space="preserve">recommendations </w:t>
      </w:r>
      <w:r w:rsidR="005E6C94" w:rsidRPr="00DD1FD3">
        <w:rPr>
          <w:color w:val="000000" w:themeColor="text1"/>
        </w:rPr>
        <w:t xml:space="preserve">and applied considerations </w:t>
      </w:r>
      <w:r w:rsidR="00AD5536" w:rsidRPr="00DD1FD3">
        <w:rPr>
          <w:color w:val="000000" w:themeColor="text1"/>
        </w:rPr>
        <w:t>are presented.</w:t>
      </w:r>
    </w:p>
    <w:p w14:paraId="1EA0A272" w14:textId="53E445BB" w:rsidR="00930C2C" w:rsidRPr="00DD1FD3" w:rsidRDefault="00F2607F" w:rsidP="00930C2C">
      <w:pPr>
        <w:spacing w:line="480" w:lineRule="auto"/>
        <w:jc w:val="both"/>
        <w:rPr>
          <w:b/>
          <w:bCs/>
          <w:color w:val="000000" w:themeColor="text1"/>
        </w:rPr>
      </w:pPr>
      <w:r w:rsidRPr="00DD1FD3">
        <w:rPr>
          <w:b/>
          <w:bCs/>
          <w:color w:val="000000" w:themeColor="text1"/>
        </w:rPr>
        <w:t xml:space="preserve">Exploring the </w:t>
      </w:r>
      <w:r w:rsidR="00384F52" w:rsidRPr="00DD1FD3">
        <w:rPr>
          <w:b/>
          <w:bCs/>
          <w:color w:val="000000" w:themeColor="text1"/>
        </w:rPr>
        <w:t>I</w:t>
      </w:r>
      <w:r w:rsidRPr="00DD1FD3">
        <w:rPr>
          <w:b/>
          <w:bCs/>
          <w:color w:val="000000" w:themeColor="text1"/>
        </w:rPr>
        <w:t xml:space="preserve">nfluence of PDMS on </w:t>
      </w:r>
      <w:r w:rsidR="00384F52" w:rsidRPr="00DD1FD3">
        <w:rPr>
          <w:b/>
          <w:bCs/>
          <w:color w:val="000000" w:themeColor="text1"/>
        </w:rPr>
        <w:t>I</w:t>
      </w:r>
      <w:r w:rsidRPr="00DD1FD3">
        <w:rPr>
          <w:b/>
          <w:bCs/>
          <w:color w:val="000000" w:themeColor="text1"/>
        </w:rPr>
        <w:t xml:space="preserve">ndividual and </w:t>
      </w:r>
      <w:r w:rsidR="00384F52" w:rsidRPr="00DD1FD3">
        <w:rPr>
          <w:b/>
          <w:bCs/>
          <w:color w:val="000000" w:themeColor="text1"/>
        </w:rPr>
        <w:t>G</w:t>
      </w:r>
      <w:r w:rsidRPr="00DD1FD3">
        <w:rPr>
          <w:b/>
          <w:bCs/>
          <w:color w:val="000000" w:themeColor="text1"/>
        </w:rPr>
        <w:t xml:space="preserve">roup-level </w:t>
      </w:r>
      <w:r w:rsidR="00384F52" w:rsidRPr="00DD1FD3">
        <w:rPr>
          <w:b/>
          <w:bCs/>
          <w:color w:val="000000" w:themeColor="text1"/>
        </w:rPr>
        <w:t>O</w:t>
      </w:r>
      <w:r w:rsidRPr="00DD1FD3">
        <w:rPr>
          <w:b/>
          <w:bCs/>
          <w:color w:val="000000" w:themeColor="text1"/>
        </w:rPr>
        <w:t>utcomes</w:t>
      </w:r>
      <w:r w:rsidRPr="00DD1FD3" w:rsidDel="00F2607F">
        <w:rPr>
          <w:b/>
          <w:bCs/>
          <w:color w:val="000000" w:themeColor="text1"/>
        </w:rPr>
        <w:t xml:space="preserve"> </w:t>
      </w:r>
    </w:p>
    <w:p w14:paraId="7E916FC7" w14:textId="3C8DD867" w:rsidR="00017F80" w:rsidRPr="00DD1FD3" w:rsidRDefault="00017F80" w:rsidP="00930C2C">
      <w:pPr>
        <w:spacing w:line="480" w:lineRule="auto"/>
        <w:ind w:firstLine="720"/>
        <w:jc w:val="both"/>
        <w:rPr>
          <w:color w:val="000000" w:themeColor="text1"/>
        </w:rPr>
      </w:pPr>
      <w:r w:rsidRPr="00DD1FD3">
        <w:rPr>
          <w:color w:val="000000" w:themeColor="text1"/>
        </w:rPr>
        <w:t xml:space="preserve">PDMS has commonly been found to enhance participants understanding of others via the sharing of personal (Windsor et al., 2011) or team relevant information (Pain &amp; Harwood, 2009). Collectively, sharing information has </w:t>
      </w:r>
      <w:r w:rsidR="00426CCE" w:rsidRPr="00DD1FD3">
        <w:rPr>
          <w:color w:val="000000" w:themeColor="text1"/>
        </w:rPr>
        <w:t>contributed to</w:t>
      </w:r>
      <w:r w:rsidRPr="00DD1FD3">
        <w:rPr>
          <w:color w:val="000000" w:themeColor="text1"/>
        </w:rPr>
        <w:t xml:space="preserve"> increased respect </w:t>
      </w:r>
      <w:r w:rsidR="00A36B78" w:rsidRPr="00DD1FD3">
        <w:rPr>
          <w:color w:val="000000" w:themeColor="text1"/>
        </w:rPr>
        <w:t xml:space="preserve">and socioemotional bonds (Evans et al., 2013; Evans et al., 2022) </w:t>
      </w:r>
      <w:r w:rsidRPr="00DD1FD3">
        <w:rPr>
          <w:color w:val="000000" w:themeColor="text1"/>
        </w:rPr>
        <w:t xml:space="preserve">as many disclosures have included relatable information (e.g., common experiences) that represent shared values and beliefs (Dunn &amp; Holt, 2004; Windsor et al., 2011). Hence, significant changes have been reported </w:t>
      </w:r>
      <w:r w:rsidR="004459C4" w:rsidRPr="00DD1FD3">
        <w:rPr>
          <w:color w:val="000000" w:themeColor="text1"/>
        </w:rPr>
        <w:t xml:space="preserve">across a variety of </w:t>
      </w:r>
      <w:r w:rsidR="005B2D1A" w:rsidRPr="00DD1FD3">
        <w:rPr>
          <w:color w:val="000000" w:themeColor="text1"/>
        </w:rPr>
        <w:t xml:space="preserve">group-level outcomes </w:t>
      </w:r>
      <w:r w:rsidR="004459C4" w:rsidRPr="00DD1FD3">
        <w:rPr>
          <w:color w:val="000000" w:themeColor="text1"/>
        </w:rPr>
        <w:t>including social identity, social cohesion, and collective efficacy</w:t>
      </w:r>
      <w:r w:rsidR="002502A8" w:rsidRPr="00DD1FD3">
        <w:rPr>
          <w:color w:val="000000" w:themeColor="text1"/>
        </w:rPr>
        <w:t>,</w:t>
      </w:r>
      <w:r w:rsidR="004459C4" w:rsidRPr="00DD1FD3">
        <w:rPr>
          <w:color w:val="000000" w:themeColor="text1"/>
        </w:rPr>
        <w:t xml:space="preserve"> </w:t>
      </w:r>
      <w:r w:rsidRPr="00DD1FD3">
        <w:rPr>
          <w:color w:val="000000" w:themeColor="text1"/>
        </w:rPr>
        <w:t xml:space="preserve">as PDMS provides a platform for </w:t>
      </w:r>
      <w:r w:rsidR="000D7654" w:rsidRPr="00DD1FD3">
        <w:rPr>
          <w:color w:val="000000" w:themeColor="text1"/>
        </w:rPr>
        <w:t xml:space="preserve">enhancing </w:t>
      </w:r>
      <w:r w:rsidR="00ED27A5" w:rsidRPr="00DD1FD3">
        <w:rPr>
          <w:color w:val="000000" w:themeColor="text1"/>
        </w:rPr>
        <w:t xml:space="preserve">shared </w:t>
      </w:r>
      <w:r w:rsidRPr="00DD1FD3">
        <w:rPr>
          <w:color w:val="000000" w:themeColor="text1"/>
        </w:rPr>
        <w:t>psychological connections</w:t>
      </w:r>
      <w:r w:rsidR="00D4194B" w:rsidRPr="00DD1FD3">
        <w:rPr>
          <w:color w:val="000000" w:themeColor="text1"/>
        </w:rPr>
        <w:t xml:space="preserve"> </w:t>
      </w:r>
      <w:r w:rsidR="003319B5" w:rsidRPr="00DD1FD3">
        <w:rPr>
          <w:color w:val="000000" w:themeColor="text1"/>
        </w:rPr>
        <w:t xml:space="preserve">that </w:t>
      </w:r>
      <w:r w:rsidR="004F3970" w:rsidRPr="00DD1FD3">
        <w:rPr>
          <w:color w:val="000000" w:themeColor="text1"/>
        </w:rPr>
        <w:t>can</w:t>
      </w:r>
      <w:r w:rsidR="00E55D3F" w:rsidRPr="00DD1FD3">
        <w:rPr>
          <w:color w:val="000000" w:themeColor="text1"/>
        </w:rPr>
        <w:t xml:space="preserve"> </w:t>
      </w:r>
      <w:r w:rsidR="00EF2345" w:rsidRPr="00DD1FD3">
        <w:rPr>
          <w:color w:val="000000" w:themeColor="text1"/>
        </w:rPr>
        <w:t xml:space="preserve">benefit </w:t>
      </w:r>
      <w:r w:rsidR="00414FBC" w:rsidRPr="00DD1FD3">
        <w:rPr>
          <w:color w:val="000000" w:themeColor="text1"/>
        </w:rPr>
        <w:t xml:space="preserve">group </w:t>
      </w:r>
      <w:r w:rsidR="004F3970" w:rsidRPr="00DD1FD3">
        <w:rPr>
          <w:color w:val="000000" w:themeColor="text1"/>
        </w:rPr>
        <w:t>functioning</w:t>
      </w:r>
      <w:r w:rsidR="00B8321A" w:rsidRPr="00DD1FD3">
        <w:rPr>
          <w:color w:val="000000" w:themeColor="text1"/>
        </w:rPr>
        <w:t xml:space="preserve"> (Barker et al., 2020).</w:t>
      </w:r>
      <w:r w:rsidRPr="00DD1FD3">
        <w:rPr>
          <w:color w:val="000000" w:themeColor="text1"/>
        </w:rPr>
        <w:t xml:space="preserve"> For example, following Dunn and Holt’s (2004) two-night delivery of a PDMS session, one participant felt ‘those two nights were like an extra six months of being together…we learned a lot about </w:t>
      </w:r>
      <w:proofErr w:type="gramStart"/>
      <w:r w:rsidRPr="00DD1FD3">
        <w:rPr>
          <w:color w:val="000000" w:themeColor="text1"/>
        </w:rPr>
        <w:t>each other</w:t>
      </w:r>
      <w:proofErr w:type="gramEnd"/>
      <w:r w:rsidRPr="00DD1FD3">
        <w:rPr>
          <w:color w:val="000000" w:themeColor="text1"/>
        </w:rPr>
        <w:t xml:space="preserve"> and I thought that helped’ (p</w:t>
      </w:r>
      <w:r w:rsidR="004018F9" w:rsidRPr="00DD1FD3">
        <w:rPr>
          <w:color w:val="000000" w:themeColor="text1"/>
        </w:rPr>
        <w:t>.</w:t>
      </w:r>
      <w:r w:rsidR="00927C86" w:rsidRPr="00DD1FD3">
        <w:rPr>
          <w:color w:val="000000" w:themeColor="text1"/>
        </w:rPr>
        <w:t xml:space="preserve"> </w:t>
      </w:r>
      <w:r w:rsidRPr="00DD1FD3">
        <w:rPr>
          <w:color w:val="000000" w:themeColor="text1"/>
        </w:rPr>
        <w:t xml:space="preserve">373). </w:t>
      </w:r>
      <w:r w:rsidR="00922A8E" w:rsidRPr="00DD1FD3">
        <w:rPr>
          <w:color w:val="000000" w:themeColor="text1"/>
        </w:rPr>
        <w:t>Consequently</w:t>
      </w:r>
      <w:r w:rsidR="00A95F53" w:rsidRPr="00DD1FD3">
        <w:rPr>
          <w:color w:val="000000" w:themeColor="text1"/>
        </w:rPr>
        <w:t>,</w:t>
      </w:r>
      <w:r w:rsidRPr="00DD1FD3">
        <w:rPr>
          <w:color w:val="000000" w:themeColor="text1"/>
        </w:rPr>
        <w:t xml:space="preserve"> the </w:t>
      </w:r>
      <w:r w:rsidRPr="00DD1FD3">
        <w:rPr>
          <w:color w:val="000000" w:themeColor="text1"/>
        </w:rPr>
        <w:lastRenderedPageBreak/>
        <w:t xml:space="preserve">shared connections formed during PDMS may explain why signs of support and </w:t>
      </w:r>
      <w:r w:rsidR="00265F4E" w:rsidRPr="00DD1FD3">
        <w:rPr>
          <w:color w:val="000000" w:themeColor="text1"/>
        </w:rPr>
        <w:t xml:space="preserve">communication </w:t>
      </w:r>
      <w:r w:rsidRPr="00DD1FD3">
        <w:rPr>
          <w:color w:val="000000" w:themeColor="text1"/>
        </w:rPr>
        <w:t>(e.g., cheering and hugging) are commonly demonstrated.</w:t>
      </w:r>
      <w:r w:rsidR="00285E1F" w:rsidRPr="00DD1FD3">
        <w:rPr>
          <w:color w:val="000000" w:themeColor="text1"/>
        </w:rPr>
        <w:t xml:space="preserve"> </w:t>
      </w:r>
    </w:p>
    <w:p w14:paraId="64B28E3E" w14:textId="46BD5296" w:rsidR="00017F80" w:rsidRPr="00DD1FD3" w:rsidRDefault="00EE49FC" w:rsidP="00017F80">
      <w:pPr>
        <w:spacing w:line="480" w:lineRule="auto"/>
        <w:ind w:firstLine="720"/>
        <w:jc w:val="both"/>
        <w:rPr>
          <w:color w:val="000000" w:themeColor="text1"/>
        </w:rPr>
      </w:pPr>
      <w:r w:rsidRPr="00DD1FD3">
        <w:rPr>
          <w:color w:val="000000" w:themeColor="text1"/>
        </w:rPr>
        <w:t>Although</w:t>
      </w:r>
      <w:r w:rsidR="00322E26" w:rsidRPr="00DD1FD3">
        <w:rPr>
          <w:color w:val="000000" w:themeColor="text1"/>
        </w:rPr>
        <w:t xml:space="preserve"> PDMS was often used as a unifying experience, </w:t>
      </w:r>
      <w:r w:rsidR="00017F80" w:rsidRPr="00DD1FD3">
        <w:rPr>
          <w:color w:val="000000" w:themeColor="text1"/>
        </w:rPr>
        <w:t xml:space="preserve">quantitative findings for cohesion </w:t>
      </w:r>
      <w:r w:rsidR="00FC6768" w:rsidRPr="00DD1FD3">
        <w:rPr>
          <w:color w:val="000000" w:themeColor="text1"/>
        </w:rPr>
        <w:t xml:space="preserve">appear </w:t>
      </w:r>
      <w:r w:rsidR="00017F80" w:rsidRPr="00DD1FD3">
        <w:rPr>
          <w:color w:val="000000" w:themeColor="text1"/>
        </w:rPr>
        <w:t>mixed with results indicating nonsignificant (Windsor et al., 2011; Lindström, 2012), and significant changes (Piasecki et al., 2021)</w:t>
      </w:r>
      <w:r w:rsidR="009B568A" w:rsidRPr="00DD1FD3">
        <w:rPr>
          <w:color w:val="000000" w:themeColor="text1"/>
        </w:rPr>
        <w:t xml:space="preserve"> which</w:t>
      </w:r>
      <w:r w:rsidR="00017F80" w:rsidRPr="00DD1FD3">
        <w:rPr>
          <w:color w:val="000000" w:themeColor="text1"/>
        </w:rPr>
        <w:t xml:space="preserve"> </w:t>
      </w:r>
      <w:r w:rsidR="000E2B81" w:rsidRPr="00DD1FD3">
        <w:rPr>
          <w:color w:val="000000" w:themeColor="text1"/>
        </w:rPr>
        <w:t>could be</w:t>
      </w:r>
      <w:r w:rsidR="007551B1" w:rsidRPr="00DD1FD3">
        <w:rPr>
          <w:color w:val="000000" w:themeColor="text1"/>
        </w:rPr>
        <w:t xml:space="preserve"> </w:t>
      </w:r>
      <w:r w:rsidR="0013342A" w:rsidRPr="00DD1FD3">
        <w:rPr>
          <w:color w:val="000000" w:themeColor="text1"/>
        </w:rPr>
        <w:t xml:space="preserve">a consequence </w:t>
      </w:r>
      <w:r w:rsidR="00EF683C" w:rsidRPr="00DD1FD3">
        <w:rPr>
          <w:color w:val="000000" w:themeColor="text1"/>
        </w:rPr>
        <w:t xml:space="preserve">of </w:t>
      </w:r>
      <w:r w:rsidR="0094647B" w:rsidRPr="00DD1FD3">
        <w:rPr>
          <w:color w:val="000000" w:themeColor="text1"/>
        </w:rPr>
        <w:t xml:space="preserve">the </w:t>
      </w:r>
      <w:r w:rsidR="00A43417" w:rsidRPr="00DD1FD3">
        <w:rPr>
          <w:color w:val="000000" w:themeColor="text1"/>
        </w:rPr>
        <w:t>types of PDMS</w:t>
      </w:r>
      <w:r w:rsidR="00C00A05" w:rsidRPr="00DD1FD3">
        <w:rPr>
          <w:color w:val="000000" w:themeColor="text1"/>
        </w:rPr>
        <w:t xml:space="preserve"> used</w:t>
      </w:r>
      <w:r w:rsidR="00017F80" w:rsidRPr="00DD1FD3">
        <w:rPr>
          <w:color w:val="000000" w:themeColor="text1"/>
        </w:rPr>
        <w:t xml:space="preserve">. For instance, the sharing of personal information through social types of PDMS </w:t>
      </w:r>
      <w:r w:rsidR="00F43EB8" w:rsidRPr="00DD1FD3">
        <w:rPr>
          <w:color w:val="000000" w:themeColor="text1"/>
        </w:rPr>
        <w:t xml:space="preserve">(e.g., ROPDMS) </w:t>
      </w:r>
      <w:r w:rsidR="00C51E06" w:rsidRPr="00DD1FD3">
        <w:rPr>
          <w:color w:val="000000" w:themeColor="text1"/>
        </w:rPr>
        <w:t xml:space="preserve">have </w:t>
      </w:r>
      <w:r w:rsidR="0059766C" w:rsidRPr="00DD1FD3">
        <w:rPr>
          <w:color w:val="000000" w:themeColor="text1"/>
        </w:rPr>
        <w:t xml:space="preserve">been </w:t>
      </w:r>
      <w:r w:rsidR="00017F80" w:rsidRPr="00DD1FD3">
        <w:rPr>
          <w:color w:val="000000" w:themeColor="text1"/>
        </w:rPr>
        <w:t>more effective at facilitating social cohesion (Dunn &amp; Holt, 2004; Piasecki et al., 2021) compared to task-focused PDMS sessions which appear best used for enhancing task cohesion via the discussion of team information (Pain &amp; Harwood, 2009).</w:t>
      </w:r>
      <w:r w:rsidR="00A34259" w:rsidRPr="00DD1FD3">
        <w:rPr>
          <w:color w:val="000000" w:themeColor="text1"/>
        </w:rPr>
        <w:t xml:space="preserve"> </w:t>
      </w:r>
      <w:r w:rsidR="00411D94" w:rsidRPr="00DD1FD3">
        <w:rPr>
          <w:color w:val="000000" w:themeColor="text1"/>
        </w:rPr>
        <w:t>Nevertheless</w:t>
      </w:r>
      <w:r w:rsidR="00D344E6" w:rsidRPr="00DD1FD3">
        <w:rPr>
          <w:color w:val="000000" w:themeColor="text1"/>
        </w:rPr>
        <w:t>,</w:t>
      </w:r>
      <w:r w:rsidR="00A34259" w:rsidRPr="00DD1FD3">
        <w:rPr>
          <w:color w:val="000000" w:themeColor="text1"/>
        </w:rPr>
        <w:t xml:space="preserve"> our understanding of th</w:t>
      </w:r>
      <w:r w:rsidR="00932558" w:rsidRPr="00DD1FD3">
        <w:rPr>
          <w:color w:val="000000" w:themeColor="text1"/>
        </w:rPr>
        <w:t xml:space="preserve">e possible relationship between PDMS </w:t>
      </w:r>
      <w:r w:rsidR="00A53256" w:rsidRPr="00DD1FD3">
        <w:rPr>
          <w:color w:val="000000" w:themeColor="text1"/>
        </w:rPr>
        <w:t xml:space="preserve">and cohesion </w:t>
      </w:r>
      <w:r w:rsidR="00932558" w:rsidRPr="00DD1FD3">
        <w:rPr>
          <w:color w:val="000000" w:themeColor="text1"/>
        </w:rPr>
        <w:t xml:space="preserve">types is limited by </w:t>
      </w:r>
      <w:r w:rsidR="00A53256" w:rsidRPr="00DD1FD3">
        <w:rPr>
          <w:color w:val="000000" w:themeColor="text1"/>
        </w:rPr>
        <w:t xml:space="preserve">the </w:t>
      </w:r>
      <w:r w:rsidR="00D344E6" w:rsidRPr="00DD1FD3">
        <w:rPr>
          <w:color w:val="000000" w:themeColor="text1"/>
        </w:rPr>
        <w:t>lack of existing research.</w:t>
      </w:r>
    </w:p>
    <w:p w14:paraId="21B98199" w14:textId="7EA3AEBC" w:rsidR="00680B16" w:rsidRPr="00DD1FD3" w:rsidRDefault="00B801A3" w:rsidP="00251D98">
      <w:pPr>
        <w:spacing w:line="480" w:lineRule="auto"/>
        <w:ind w:firstLine="720"/>
        <w:jc w:val="both"/>
        <w:rPr>
          <w:color w:val="000000" w:themeColor="text1"/>
        </w:rPr>
      </w:pPr>
      <w:r w:rsidRPr="00DD1FD3">
        <w:rPr>
          <w:color w:val="000000" w:themeColor="text1"/>
        </w:rPr>
        <w:t xml:space="preserve">At an individual level, </w:t>
      </w:r>
      <w:r w:rsidR="00680B16" w:rsidRPr="00DD1FD3">
        <w:rPr>
          <w:color w:val="000000" w:themeColor="text1"/>
        </w:rPr>
        <w:t xml:space="preserve">PDMS </w:t>
      </w:r>
      <w:r w:rsidR="00BF6DB9" w:rsidRPr="00DD1FD3">
        <w:rPr>
          <w:color w:val="000000" w:themeColor="text1"/>
        </w:rPr>
        <w:t xml:space="preserve">was </w:t>
      </w:r>
      <w:r w:rsidR="00680B16" w:rsidRPr="00DD1FD3">
        <w:rPr>
          <w:color w:val="000000" w:themeColor="text1"/>
        </w:rPr>
        <w:t xml:space="preserve">predominantly found to enhance self-understanding among athletes (Holt &amp; Dunn, 2006), coaches (Warburton &amp; Slater, 2023), and sport students (Evans et al., 2022). The collective findings demonstrate the </w:t>
      </w:r>
      <w:r w:rsidR="0021654C" w:rsidRPr="00DD1FD3">
        <w:rPr>
          <w:color w:val="000000" w:themeColor="text1"/>
        </w:rPr>
        <w:t>cat</w:t>
      </w:r>
      <w:r w:rsidR="005F39D9" w:rsidRPr="00DD1FD3">
        <w:rPr>
          <w:color w:val="000000" w:themeColor="text1"/>
        </w:rPr>
        <w:t xml:space="preserve">hartic </w:t>
      </w:r>
      <w:r w:rsidR="00A4410E" w:rsidRPr="00DD1FD3">
        <w:rPr>
          <w:color w:val="000000" w:themeColor="text1"/>
        </w:rPr>
        <w:t xml:space="preserve">effects ascertained from </w:t>
      </w:r>
      <w:r w:rsidR="00680B16" w:rsidRPr="00DD1FD3">
        <w:rPr>
          <w:color w:val="000000" w:themeColor="text1"/>
        </w:rPr>
        <w:t xml:space="preserve">PDMS </w:t>
      </w:r>
      <w:r w:rsidR="007B5A1F" w:rsidRPr="00DD1FD3">
        <w:rPr>
          <w:color w:val="000000" w:themeColor="text1"/>
        </w:rPr>
        <w:t xml:space="preserve">participation </w:t>
      </w:r>
      <w:r w:rsidR="00B46071" w:rsidRPr="00DD1FD3">
        <w:rPr>
          <w:color w:val="000000" w:themeColor="text1"/>
        </w:rPr>
        <w:t>can</w:t>
      </w:r>
      <w:r w:rsidR="00396167" w:rsidRPr="00DD1FD3">
        <w:rPr>
          <w:color w:val="000000" w:themeColor="text1"/>
        </w:rPr>
        <w:t xml:space="preserve"> reaffirm personal values and alter perspectives </w:t>
      </w:r>
      <w:r w:rsidR="00680B16" w:rsidRPr="00DD1FD3">
        <w:rPr>
          <w:color w:val="000000" w:themeColor="text1"/>
        </w:rPr>
        <w:t>(Bradley et al., 2018; Holt &amp; Dunn, 2006)</w:t>
      </w:r>
      <w:r w:rsidR="008D7528" w:rsidRPr="00DD1FD3">
        <w:rPr>
          <w:color w:val="000000" w:themeColor="text1"/>
        </w:rPr>
        <w:t>.</w:t>
      </w:r>
      <w:r w:rsidR="00251D98" w:rsidRPr="00DD1FD3">
        <w:rPr>
          <w:color w:val="000000" w:themeColor="text1"/>
        </w:rPr>
        <w:t xml:space="preserve"> </w:t>
      </w:r>
      <w:r w:rsidR="00680B16" w:rsidRPr="00DD1FD3">
        <w:rPr>
          <w:color w:val="000000" w:themeColor="text1"/>
        </w:rPr>
        <w:t xml:space="preserve">Accordingly, participants post-PDMS delivery have demonstrated </w:t>
      </w:r>
      <w:r w:rsidR="003A18B6" w:rsidRPr="00DD1FD3">
        <w:rPr>
          <w:color w:val="000000" w:themeColor="text1"/>
        </w:rPr>
        <w:t>increase</w:t>
      </w:r>
      <w:r w:rsidR="00145106" w:rsidRPr="00DD1FD3">
        <w:rPr>
          <w:color w:val="000000" w:themeColor="text1"/>
        </w:rPr>
        <w:t>d</w:t>
      </w:r>
      <w:r w:rsidR="003A18B6" w:rsidRPr="00DD1FD3">
        <w:rPr>
          <w:color w:val="000000" w:themeColor="text1"/>
        </w:rPr>
        <w:t xml:space="preserve"> pride</w:t>
      </w:r>
      <w:r w:rsidR="00A573A6" w:rsidRPr="00DD1FD3">
        <w:rPr>
          <w:color w:val="000000" w:themeColor="text1"/>
        </w:rPr>
        <w:t xml:space="preserve"> (Barker et al., 2014)</w:t>
      </w:r>
      <w:r w:rsidR="003A18B6" w:rsidRPr="00DD1FD3">
        <w:rPr>
          <w:color w:val="000000" w:themeColor="text1"/>
        </w:rPr>
        <w:t xml:space="preserve">, </w:t>
      </w:r>
      <w:r w:rsidR="004B3D26" w:rsidRPr="00DD1FD3">
        <w:rPr>
          <w:color w:val="000000" w:themeColor="text1"/>
        </w:rPr>
        <w:t xml:space="preserve">motivation (Turner &amp; Davies, 2019), </w:t>
      </w:r>
      <w:r w:rsidR="00614D5F" w:rsidRPr="00DD1FD3">
        <w:rPr>
          <w:color w:val="000000" w:themeColor="text1"/>
        </w:rPr>
        <w:t>rational thinking</w:t>
      </w:r>
      <w:r w:rsidR="00C12BEC" w:rsidRPr="00DD1FD3">
        <w:rPr>
          <w:color w:val="000000" w:themeColor="text1"/>
        </w:rPr>
        <w:t xml:space="preserve"> (Turner &amp; Davies, 2019), </w:t>
      </w:r>
      <w:r w:rsidR="00345C33" w:rsidRPr="00DD1FD3">
        <w:rPr>
          <w:color w:val="000000" w:themeColor="text1"/>
        </w:rPr>
        <w:t>and</w:t>
      </w:r>
      <w:r w:rsidR="00C12BEC" w:rsidRPr="00DD1FD3">
        <w:rPr>
          <w:color w:val="000000" w:themeColor="text1"/>
        </w:rPr>
        <w:t xml:space="preserve"> </w:t>
      </w:r>
      <w:r w:rsidR="00680B16" w:rsidRPr="00DD1FD3">
        <w:rPr>
          <w:color w:val="000000" w:themeColor="text1"/>
        </w:rPr>
        <w:t xml:space="preserve">confidence to the extent that </w:t>
      </w:r>
      <w:r w:rsidR="00385D17" w:rsidRPr="00DD1FD3">
        <w:rPr>
          <w:color w:val="000000" w:themeColor="text1"/>
        </w:rPr>
        <w:t xml:space="preserve">participants </w:t>
      </w:r>
      <w:r w:rsidR="00E24A82" w:rsidRPr="00DD1FD3">
        <w:rPr>
          <w:color w:val="000000" w:themeColor="text1"/>
        </w:rPr>
        <w:t xml:space="preserve">have </w:t>
      </w:r>
      <w:r w:rsidR="00385D17" w:rsidRPr="00DD1FD3">
        <w:rPr>
          <w:color w:val="000000" w:themeColor="text1"/>
        </w:rPr>
        <w:t xml:space="preserve">reported </w:t>
      </w:r>
      <w:r w:rsidR="00395547" w:rsidRPr="00DD1FD3">
        <w:rPr>
          <w:color w:val="000000" w:themeColor="text1"/>
        </w:rPr>
        <w:t>feeling i</w:t>
      </w:r>
      <w:r w:rsidR="00680B16" w:rsidRPr="00DD1FD3">
        <w:rPr>
          <w:color w:val="000000" w:themeColor="text1"/>
        </w:rPr>
        <w:t xml:space="preserve">nvincible (Dunn &amp; Holt, 2004). </w:t>
      </w:r>
      <w:r w:rsidR="00C26A31" w:rsidRPr="00DD1FD3">
        <w:rPr>
          <w:color w:val="000000" w:themeColor="text1"/>
        </w:rPr>
        <w:t>Yet, the</w:t>
      </w:r>
      <w:r w:rsidR="007A580C" w:rsidRPr="00DD1FD3">
        <w:rPr>
          <w:color w:val="000000" w:themeColor="text1"/>
        </w:rPr>
        <w:t xml:space="preserve"> existing quantitative findings are mixed</w:t>
      </w:r>
      <w:r w:rsidR="00C26A31" w:rsidRPr="00DD1FD3">
        <w:rPr>
          <w:color w:val="000000" w:themeColor="text1"/>
        </w:rPr>
        <w:t xml:space="preserve"> which </w:t>
      </w:r>
      <w:r w:rsidR="004A7787" w:rsidRPr="00DD1FD3">
        <w:rPr>
          <w:color w:val="000000" w:themeColor="text1"/>
        </w:rPr>
        <w:t xml:space="preserve">could be attributed to </w:t>
      </w:r>
      <w:r w:rsidR="000D2BE3" w:rsidRPr="00DD1FD3">
        <w:rPr>
          <w:color w:val="000000" w:themeColor="text1"/>
        </w:rPr>
        <w:t xml:space="preserve">specific </w:t>
      </w:r>
      <w:r w:rsidR="0029314D" w:rsidRPr="00DD1FD3">
        <w:rPr>
          <w:color w:val="000000" w:themeColor="text1"/>
        </w:rPr>
        <w:t>stud</w:t>
      </w:r>
      <w:r w:rsidR="00B3284D" w:rsidRPr="00DD1FD3">
        <w:rPr>
          <w:color w:val="000000" w:themeColor="text1"/>
        </w:rPr>
        <w:t>y features</w:t>
      </w:r>
      <w:r w:rsidR="004A7787" w:rsidRPr="00DD1FD3">
        <w:rPr>
          <w:color w:val="000000" w:themeColor="text1"/>
        </w:rPr>
        <w:t xml:space="preserve"> </w:t>
      </w:r>
      <w:r w:rsidR="002B4839" w:rsidRPr="00DD1FD3">
        <w:rPr>
          <w:color w:val="000000" w:themeColor="text1"/>
        </w:rPr>
        <w:t>(e.g., multi-modal intervention</w:t>
      </w:r>
      <w:r w:rsidR="001C2262" w:rsidRPr="00DD1FD3">
        <w:rPr>
          <w:color w:val="000000" w:themeColor="text1"/>
        </w:rPr>
        <w:t>s</w:t>
      </w:r>
      <w:r w:rsidR="00263E65" w:rsidRPr="00DD1FD3">
        <w:rPr>
          <w:color w:val="000000" w:themeColor="text1"/>
        </w:rPr>
        <w:t>;</w:t>
      </w:r>
      <w:r w:rsidR="001B3112" w:rsidRPr="00DD1FD3">
        <w:rPr>
          <w:color w:val="000000" w:themeColor="text1"/>
        </w:rPr>
        <w:t xml:space="preserve"> Piasecki</w:t>
      </w:r>
      <w:r w:rsidR="00B3284D" w:rsidRPr="00DD1FD3">
        <w:rPr>
          <w:color w:val="000000" w:themeColor="text1"/>
        </w:rPr>
        <w:t xml:space="preserve"> et al., 2021;</w:t>
      </w:r>
      <w:r w:rsidR="00263E65" w:rsidRPr="00DD1FD3">
        <w:rPr>
          <w:color w:val="000000" w:themeColor="text1"/>
        </w:rPr>
        <w:t xml:space="preserve"> </w:t>
      </w:r>
      <w:r w:rsidR="00C43919" w:rsidRPr="00DD1FD3">
        <w:rPr>
          <w:color w:val="000000" w:themeColor="text1"/>
        </w:rPr>
        <w:t xml:space="preserve">Turner &amp; Davies, </w:t>
      </w:r>
      <w:r w:rsidR="00B3284D" w:rsidRPr="00DD1FD3">
        <w:rPr>
          <w:color w:val="000000" w:themeColor="text1"/>
        </w:rPr>
        <w:t>2019; Vertopoulos</w:t>
      </w:r>
      <w:r w:rsidR="00403546" w:rsidRPr="00DD1FD3">
        <w:rPr>
          <w:color w:val="000000" w:themeColor="text1"/>
        </w:rPr>
        <w:t xml:space="preserve"> &amp; Turner, 2017</w:t>
      </w:r>
      <w:r w:rsidR="002B4839" w:rsidRPr="00DD1FD3">
        <w:rPr>
          <w:color w:val="000000" w:themeColor="text1"/>
        </w:rPr>
        <w:t xml:space="preserve">). Nevertheless, </w:t>
      </w:r>
      <w:r w:rsidR="001C00E9" w:rsidRPr="00DD1FD3">
        <w:rPr>
          <w:color w:val="000000" w:themeColor="text1"/>
        </w:rPr>
        <w:t>s</w:t>
      </w:r>
      <w:r w:rsidR="00680B16" w:rsidRPr="00DD1FD3">
        <w:rPr>
          <w:color w:val="000000" w:themeColor="text1"/>
        </w:rPr>
        <w:t xml:space="preserve">port students, and coaches have expressed that PDMS is an enjoyable and beneficial experience (Evans et al., 2022; Warburton &amp; Slater, 2023) </w:t>
      </w:r>
      <w:r w:rsidR="00794780" w:rsidRPr="00DD1FD3">
        <w:rPr>
          <w:color w:val="000000" w:themeColor="text1"/>
        </w:rPr>
        <w:t xml:space="preserve">with some </w:t>
      </w:r>
      <w:r w:rsidR="00680B16" w:rsidRPr="00DD1FD3">
        <w:rPr>
          <w:color w:val="000000" w:themeColor="text1"/>
        </w:rPr>
        <w:t xml:space="preserve">athletes </w:t>
      </w:r>
      <w:r w:rsidR="00D66ECE" w:rsidRPr="00DD1FD3">
        <w:rPr>
          <w:color w:val="000000" w:themeColor="text1"/>
        </w:rPr>
        <w:t>stating</w:t>
      </w:r>
      <w:r w:rsidR="00680B16" w:rsidRPr="00DD1FD3">
        <w:rPr>
          <w:color w:val="000000" w:themeColor="text1"/>
        </w:rPr>
        <w:t xml:space="preserve"> PDMS a</w:t>
      </w:r>
      <w:r w:rsidR="00F565A0" w:rsidRPr="00DD1FD3">
        <w:rPr>
          <w:color w:val="000000" w:themeColor="text1"/>
        </w:rPr>
        <w:t xml:space="preserve">s a </w:t>
      </w:r>
      <w:r w:rsidR="00680B16" w:rsidRPr="00DD1FD3">
        <w:rPr>
          <w:color w:val="000000" w:themeColor="text1"/>
        </w:rPr>
        <w:t xml:space="preserve">significant life experience (Dunn &amp; Holt, 2004; Holt &amp; </w:t>
      </w:r>
      <w:r w:rsidR="00680B16" w:rsidRPr="00DD1FD3">
        <w:rPr>
          <w:color w:val="000000" w:themeColor="text1"/>
        </w:rPr>
        <w:lastRenderedPageBreak/>
        <w:t xml:space="preserve">Dunn, 2006). PDMS research therefore compliments the view that team building interventions aid group functioning by increasing the mutual understanding of team members (Orlick, 2008) which consequently promotes unity and satisfaction (Brawley &amp; </w:t>
      </w:r>
      <w:proofErr w:type="spellStart"/>
      <w:r w:rsidR="00680B16" w:rsidRPr="00DD1FD3">
        <w:rPr>
          <w:color w:val="000000" w:themeColor="text1"/>
        </w:rPr>
        <w:t>Paskevich</w:t>
      </w:r>
      <w:proofErr w:type="spellEnd"/>
      <w:r w:rsidR="00680B16" w:rsidRPr="00DD1FD3">
        <w:rPr>
          <w:color w:val="000000" w:themeColor="text1"/>
        </w:rPr>
        <w:t>, 1997).</w:t>
      </w:r>
    </w:p>
    <w:p w14:paraId="0EE37235" w14:textId="76D35C80" w:rsidR="009E5169" w:rsidRPr="00DD1FD3" w:rsidRDefault="006A5059" w:rsidP="009E5169">
      <w:pPr>
        <w:spacing w:line="480" w:lineRule="auto"/>
        <w:jc w:val="both"/>
        <w:rPr>
          <w:b/>
          <w:bCs/>
          <w:color w:val="000000" w:themeColor="text1"/>
        </w:rPr>
      </w:pPr>
      <w:r w:rsidRPr="00DD1FD3">
        <w:rPr>
          <w:b/>
          <w:bCs/>
          <w:color w:val="000000" w:themeColor="text1"/>
        </w:rPr>
        <w:t xml:space="preserve">Evaluating the </w:t>
      </w:r>
      <w:r w:rsidR="0042393A" w:rsidRPr="00DD1FD3">
        <w:rPr>
          <w:b/>
          <w:bCs/>
          <w:color w:val="000000" w:themeColor="text1"/>
        </w:rPr>
        <w:t>Q</w:t>
      </w:r>
      <w:r w:rsidRPr="00DD1FD3">
        <w:rPr>
          <w:b/>
          <w:bCs/>
          <w:color w:val="000000" w:themeColor="text1"/>
        </w:rPr>
        <w:t xml:space="preserve">uality of </w:t>
      </w:r>
      <w:r w:rsidR="0042393A" w:rsidRPr="00DD1FD3">
        <w:rPr>
          <w:b/>
          <w:bCs/>
          <w:color w:val="000000" w:themeColor="text1"/>
        </w:rPr>
        <w:t>M</w:t>
      </w:r>
      <w:r w:rsidRPr="00DD1FD3">
        <w:rPr>
          <w:b/>
          <w:bCs/>
          <w:color w:val="000000" w:themeColor="text1"/>
        </w:rPr>
        <w:t xml:space="preserve">ethods, </w:t>
      </w:r>
      <w:r w:rsidR="0042393A" w:rsidRPr="00DD1FD3">
        <w:rPr>
          <w:b/>
          <w:bCs/>
          <w:color w:val="000000" w:themeColor="text1"/>
        </w:rPr>
        <w:t>D</w:t>
      </w:r>
      <w:r w:rsidRPr="00DD1FD3">
        <w:rPr>
          <w:b/>
          <w:bCs/>
          <w:color w:val="000000" w:themeColor="text1"/>
        </w:rPr>
        <w:t xml:space="preserve">esigns, and </w:t>
      </w:r>
      <w:r w:rsidR="0042393A" w:rsidRPr="00DD1FD3">
        <w:rPr>
          <w:b/>
          <w:bCs/>
          <w:color w:val="000000" w:themeColor="text1"/>
        </w:rPr>
        <w:t>M</w:t>
      </w:r>
      <w:r w:rsidRPr="00DD1FD3">
        <w:rPr>
          <w:b/>
          <w:bCs/>
          <w:color w:val="000000" w:themeColor="text1"/>
        </w:rPr>
        <w:t>easures</w:t>
      </w:r>
      <w:r w:rsidRPr="00DD1FD3" w:rsidDel="006A5059">
        <w:rPr>
          <w:b/>
          <w:bCs/>
          <w:color w:val="000000" w:themeColor="text1"/>
        </w:rPr>
        <w:t xml:space="preserve"> </w:t>
      </w:r>
    </w:p>
    <w:p w14:paraId="348106EA" w14:textId="0867E547" w:rsidR="00B251E5" w:rsidRPr="00DD1FD3" w:rsidRDefault="00F711FD" w:rsidP="003F3CDB">
      <w:pPr>
        <w:spacing w:line="480" w:lineRule="auto"/>
        <w:ind w:firstLine="720"/>
        <w:jc w:val="both"/>
        <w:rPr>
          <w:color w:val="000000" w:themeColor="text1"/>
        </w:rPr>
      </w:pPr>
      <w:r w:rsidRPr="00DD1FD3">
        <w:rPr>
          <w:color w:val="000000" w:themeColor="text1"/>
        </w:rPr>
        <w:t>PDMS</w:t>
      </w:r>
      <w:r w:rsidR="004649F3" w:rsidRPr="00DD1FD3">
        <w:rPr>
          <w:color w:val="000000" w:themeColor="text1"/>
        </w:rPr>
        <w:t xml:space="preserve"> has primarily been conducted using </w:t>
      </w:r>
      <w:r w:rsidR="002B31DE" w:rsidRPr="00DD1FD3">
        <w:rPr>
          <w:color w:val="000000" w:themeColor="text1"/>
        </w:rPr>
        <w:t>short</w:t>
      </w:r>
      <w:r w:rsidR="0054501B" w:rsidRPr="00DD1FD3">
        <w:rPr>
          <w:color w:val="000000" w:themeColor="text1"/>
        </w:rPr>
        <w:t>-term</w:t>
      </w:r>
      <w:r w:rsidR="00EF7ABE" w:rsidRPr="00DD1FD3">
        <w:rPr>
          <w:color w:val="000000" w:themeColor="text1"/>
        </w:rPr>
        <w:t xml:space="preserve"> design features</w:t>
      </w:r>
      <w:r w:rsidR="0054501B" w:rsidRPr="00DD1FD3">
        <w:rPr>
          <w:color w:val="000000" w:themeColor="text1"/>
        </w:rPr>
        <w:t xml:space="preserve"> </w:t>
      </w:r>
      <w:r w:rsidR="005F7274" w:rsidRPr="00DD1FD3">
        <w:rPr>
          <w:color w:val="000000" w:themeColor="text1"/>
        </w:rPr>
        <w:t>that</w:t>
      </w:r>
      <w:r w:rsidR="0054501B" w:rsidRPr="00DD1FD3">
        <w:rPr>
          <w:color w:val="000000" w:themeColor="text1"/>
        </w:rPr>
        <w:t xml:space="preserve"> have examined the acute influence of a single </w:t>
      </w:r>
      <w:r w:rsidR="005E2E02" w:rsidRPr="00DD1FD3">
        <w:rPr>
          <w:color w:val="000000" w:themeColor="text1"/>
        </w:rPr>
        <w:t xml:space="preserve">session with </w:t>
      </w:r>
      <w:r w:rsidR="008C489E" w:rsidRPr="00DD1FD3">
        <w:rPr>
          <w:color w:val="000000" w:themeColor="text1"/>
        </w:rPr>
        <w:t>a sport</w:t>
      </w:r>
      <w:r w:rsidR="005E2E02" w:rsidRPr="00DD1FD3">
        <w:rPr>
          <w:color w:val="000000" w:themeColor="text1"/>
        </w:rPr>
        <w:t xml:space="preserve"> team</w:t>
      </w:r>
      <w:r w:rsidR="008C489E" w:rsidRPr="00DD1FD3">
        <w:rPr>
          <w:color w:val="000000" w:themeColor="text1"/>
        </w:rPr>
        <w:t>/group</w:t>
      </w:r>
      <w:r w:rsidR="005E2E02" w:rsidRPr="00DD1FD3">
        <w:rPr>
          <w:color w:val="000000" w:themeColor="text1"/>
        </w:rPr>
        <w:t xml:space="preserve">. </w:t>
      </w:r>
      <w:r w:rsidR="0091788D" w:rsidRPr="00DD1FD3">
        <w:rPr>
          <w:color w:val="000000" w:themeColor="text1"/>
        </w:rPr>
        <w:t xml:space="preserve">Specifically, </w:t>
      </w:r>
      <w:r w:rsidR="002018C8" w:rsidRPr="00DD1FD3">
        <w:rPr>
          <w:color w:val="000000" w:themeColor="text1"/>
        </w:rPr>
        <w:t>1</w:t>
      </w:r>
      <w:r w:rsidR="00EC77CF" w:rsidRPr="00DD1FD3">
        <w:rPr>
          <w:color w:val="000000" w:themeColor="text1"/>
        </w:rPr>
        <w:t>1</w:t>
      </w:r>
      <w:r w:rsidR="002018C8" w:rsidRPr="00DD1FD3">
        <w:rPr>
          <w:color w:val="000000" w:themeColor="text1"/>
        </w:rPr>
        <w:t xml:space="preserve"> of the 18 studies </w:t>
      </w:r>
      <w:r w:rsidR="001D6F7E" w:rsidRPr="00DD1FD3">
        <w:rPr>
          <w:color w:val="000000" w:themeColor="text1"/>
        </w:rPr>
        <w:t xml:space="preserve">examined the influence </w:t>
      </w:r>
      <w:r w:rsidR="00EF6997" w:rsidRPr="00DD1FD3">
        <w:rPr>
          <w:color w:val="000000" w:themeColor="text1"/>
        </w:rPr>
        <w:t xml:space="preserve">of </w:t>
      </w:r>
      <w:r w:rsidR="0047668A" w:rsidRPr="00DD1FD3">
        <w:rPr>
          <w:color w:val="000000" w:themeColor="text1"/>
        </w:rPr>
        <w:t>a</w:t>
      </w:r>
      <w:r w:rsidR="007C5C0A" w:rsidRPr="00DD1FD3">
        <w:rPr>
          <w:color w:val="000000" w:themeColor="text1"/>
        </w:rPr>
        <w:t xml:space="preserve"> </w:t>
      </w:r>
      <w:r w:rsidR="00036D74" w:rsidRPr="00DD1FD3">
        <w:rPr>
          <w:color w:val="000000" w:themeColor="text1"/>
        </w:rPr>
        <w:t>session</w:t>
      </w:r>
      <w:r w:rsidR="00BF5054" w:rsidRPr="00DD1FD3">
        <w:rPr>
          <w:color w:val="000000" w:themeColor="text1"/>
        </w:rPr>
        <w:t xml:space="preserve"> </w:t>
      </w:r>
      <w:r w:rsidR="003A1DDD" w:rsidRPr="00DD1FD3">
        <w:rPr>
          <w:color w:val="000000" w:themeColor="text1"/>
        </w:rPr>
        <w:t>wher</w:t>
      </w:r>
      <w:r w:rsidR="00A5517A" w:rsidRPr="00DD1FD3">
        <w:rPr>
          <w:color w:val="000000" w:themeColor="text1"/>
        </w:rPr>
        <w:t>eas</w:t>
      </w:r>
      <w:r w:rsidR="003A1DDD" w:rsidRPr="00DD1FD3">
        <w:rPr>
          <w:color w:val="000000" w:themeColor="text1"/>
        </w:rPr>
        <w:t xml:space="preserve"> </w:t>
      </w:r>
      <w:r w:rsidR="00092A35" w:rsidRPr="00DD1FD3">
        <w:rPr>
          <w:color w:val="000000" w:themeColor="text1"/>
        </w:rPr>
        <w:t>7</w:t>
      </w:r>
      <w:r w:rsidR="00552BFC" w:rsidRPr="00DD1FD3">
        <w:rPr>
          <w:color w:val="000000" w:themeColor="text1"/>
        </w:rPr>
        <w:t xml:space="preserve"> </w:t>
      </w:r>
      <w:r w:rsidR="00CE6D86" w:rsidRPr="00DD1FD3">
        <w:rPr>
          <w:color w:val="000000" w:themeColor="text1"/>
        </w:rPr>
        <w:t>studies</w:t>
      </w:r>
      <w:r w:rsidR="00BF5054" w:rsidRPr="00DD1FD3">
        <w:rPr>
          <w:color w:val="000000" w:themeColor="text1"/>
        </w:rPr>
        <w:t xml:space="preserve"> </w:t>
      </w:r>
      <w:r w:rsidR="00552BFC" w:rsidRPr="00DD1FD3">
        <w:rPr>
          <w:color w:val="000000" w:themeColor="text1"/>
        </w:rPr>
        <w:t xml:space="preserve">used </w:t>
      </w:r>
      <w:r w:rsidR="005647AC" w:rsidRPr="00DD1FD3">
        <w:rPr>
          <w:color w:val="000000" w:themeColor="text1"/>
        </w:rPr>
        <w:t>different types and</w:t>
      </w:r>
      <w:r w:rsidR="007C5C0A" w:rsidRPr="00DD1FD3">
        <w:rPr>
          <w:color w:val="000000" w:themeColor="text1"/>
        </w:rPr>
        <w:t xml:space="preserve">/or </w:t>
      </w:r>
      <w:r w:rsidR="00552BFC" w:rsidRPr="00DD1FD3">
        <w:rPr>
          <w:color w:val="000000" w:themeColor="text1"/>
        </w:rPr>
        <w:t xml:space="preserve">multiple sessions </w:t>
      </w:r>
      <w:r w:rsidR="007B45E9" w:rsidRPr="00DD1FD3">
        <w:rPr>
          <w:color w:val="000000" w:themeColor="text1"/>
        </w:rPr>
        <w:t>(range: 3-11</w:t>
      </w:r>
      <w:r w:rsidR="00224326" w:rsidRPr="00DD1FD3">
        <w:rPr>
          <w:color w:val="000000" w:themeColor="text1"/>
        </w:rPr>
        <w:t>)</w:t>
      </w:r>
      <w:r w:rsidR="00C7642F" w:rsidRPr="00DD1FD3">
        <w:rPr>
          <w:color w:val="000000" w:themeColor="text1"/>
        </w:rPr>
        <w:t>. Together</w:t>
      </w:r>
      <w:r w:rsidR="00D11E5B" w:rsidRPr="00DD1FD3">
        <w:rPr>
          <w:color w:val="000000" w:themeColor="text1"/>
        </w:rPr>
        <w:t>,</w:t>
      </w:r>
      <w:r w:rsidR="00C7642F" w:rsidRPr="00DD1FD3">
        <w:rPr>
          <w:color w:val="000000" w:themeColor="text1"/>
        </w:rPr>
        <w:t xml:space="preserve"> </w:t>
      </w:r>
      <w:r w:rsidR="007011B6" w:rsidRPr="00DD1FD3">
        <w:rPr>
          <w:color w:val="000000" w:themeColor="text1"/>
        </w:rPr>
        <w:t>existing PDMS delivery</w:t>
      </w:r>
      <w:r w:rsidR="000F2815" w:rsidRPr="00DD1FD3">
        <w:rPr>
          <w:color w:val="000000" w:themeColor="text1"/>
        </w:rPr>
        <w:t xml:space="preserve"> </w:t>
      </w:r>
      <w:r w:rsidR="00B251E5" w:rsidRPr="00DD1FD3">
        <w:rPr>
          <w:color w:val="000000" w:themeColor="text1"/>
        </w:rPr>
        <w:t xml:space="preserve">approaches </w:t>
      </w:r>
      <w:r w:rsidR="00F12868" w:rsidRPr="00DD1FD3">
        <w:rPr>
          <w:color w:val="000000" w:themeColor="text1"/>
        </w:rPr>
        <w:t xml:space="preserve">reflect the </w:t>
      </w:r>
      <w:r w:rsidR="0022710D" w:rsidRPr="00DD1FD3">
        <w:rPr>
          <w:color w:val="000000" w:themeColor="text1"/>
        </w:rPr>
        <w:t xml:space="preserve">counselling </w:t>
      </w:r>
      <w:r w:rsidR="00C0537D" w:rsidRPr="00DD1FD3">
        <w:rPr>
          <w:color w:val="000000" w:themeColor="text1"/>
        </w:rPr>
        <w:t>parameters</w:t>
      </w:r>
      <w:r w:rsidR="00F12868" w:rsidRPr="00DD1FD3">
        <w:rPr>
          <w:color w:val="000000" w:themeColor="text1"/>
        </w:rPr>
        <w:t xml:space="preserve"> </w:t>
      </w:r>
      <w:r w:rsidR="00B251E5" w:rsidRPr="00DD1FD3">
        <w:rPr>
          <w:color w:val="000000" w:themeColor="text1"/>
        </w:rPr>
        <w:t>associated with</w:t>
      </w:r>
      <w:r w:rsidR="0022710D" w:rsidRPr="00DD1FD3">
        <w:rPr>
          <w:color w:val="000000" w:themeColor="text1"/>
        </w:rPr>
        <w:t xml:space="preserve"> </w:t>
      </w:r>
      <w:r w:rsidR="00641A09" w:rsidRPr="00DD1FD3">
        <w:rPr>
          <w:color w:val="000000" w:themeColor="text1"/>
        </w:rPr>
        <w:t xml:space="preserve">solution focused </w:t>
      </w:r>
      <w:r w:rsidR="0022710D" w:rsidRPr="00DD1FD3">
        <w:rPr>
          <w:color w:val="000000" w:themeColor="text1"/>
        </w:rPr>
        <w:t>brief therapy (</w:t>
      </w:r>
      <w:r w:rsidR="00311012" w:rsidRPr="00DD1FD3">
        <w:rPr>
          <w:color w:val="000000" w:themeColor="text1"/>
        </w:rPr>
        <w:t xml:space="preserve">e.g., up to 12 sessions; </w:t>
      </w:r>
      <w:r w:rsidR="0022710D" w:rsidRPr="00DD1FD3">
        <w:rPr>
          <w:color w:val="000000" w:themeColor="text1"/>
        </w:rPr>
        <w:t>Felt</w:t>
      </w:r>
      <w:r w:rsidR="00C0537D" w:rsidRPr="00DD1FD3">
        <w:rPr>
          <w:color w:val="000000" w:themeColor="text1"/>
        </w:rPr>
        <w:t>ham, 2012)</w:t>
      </w:r>
      <w:r w:rsidR="00311012" w:rsidRPr="00DD1FD3">
        <w:rPr>
          <w:color w:val="000000" w:themeColor="text1"/>
        </w:rPr>
        <w:t>.</w:t>
      </w:r>
      <w:r w:rsidR="00D348EF" w:rsidRPr="00DD1FD3">
        <w:rPr>
          <w:color w:val="000000" w:themeColor="text1"/>
        </w:rPr>
        <w:t xml:space="preserve"> </w:t>
      </w:r>
      <w:r w:rsidR="00972316" w:rsidRPr="00DD1FD3">
        <w:rPr>
          <w:color w:val="000000" w:themeColor="text1"/>
        </w:rPr>
        <w:t>Therefore,</w:t>
      </w:r>
      <w:r w:rsidR="00D348EF" w:rsidRPr="00DD1FD3">
        <w:rPr>
          <w:color w:val="000000" w:themeColor="text1"/>
        </w:rPr>
        <w:t xml:space="preserve"> </w:t>
      </w:r>
      <w:r w:rsidR="00972316" w:rsidRPr="00DD1FD3">
        <w:rPr>
          <w:color w:val="000000" w:themeColor="text1"/>
        </w:rPr>
        <w:t>it appears that</w:t>
      </w:r>
      <w:r w:rsidR="007C43E2" w:rsidRPr="00DD1FD3">
        <w:rPr>
          <w:color w:val="000000" w:themeColor="text1"/>
        </w:rPr>
        <w:t xml:space="preserve"> PDMS</w:t>
      </w:r>
      <w:r w:rsidR="003671EC" w:rsidRPr="00DD1FD3">
        <w:rPr>
          <w:color w:val="000000" w:themeColor="text1"/>
        </w:rPr>
        <w:t xml:space="preserve"> delivery</w:t>
      </w:r>
      <w:r w:rsidR="0069282A" w:rsidRPr="00DD1FD3">
        <w:rPr>
          <w:color w:val="000000" w:themeColor="text1"/>
        </w:rPr>
        <w:t>,</w:t>
      </w:r>
      <w:r w:rsidR="006201E1" w:rsidRPr="00DD1FD3">
        <w:rPr>
          <w:color w:val="000000" w:themeColor="text1"/>
        </w:rPr>
        <w:t xml:space="preserve"> like </w:t>
      </w:r>
      <w:r w:rsidR="0069282A" w:rsidRPr="00DD1FD3">
        <w:rPr>
          <w:color w:val="000000" w:themeColor="text1"/>
        </w:rPr>
        <w:t>solution focused brief therapy,</w:t>
      </w:r>
      <w:r w:rsidR="00972316" w:rsidRPr="00DD1FD3">
        <w:rPr>
          <w:color w:val="000000" w:themeColor="text1"/>
        </w:rPr>
        <w:t xml:space="preserve"> </w:t>
      </w:r>
      <w:r w:rsidR="00AD7B2C" w:rsidRPr="00DD1FD3">
        <w:rPr>
          <w:color w:val="000000" w:themeColor="text1"/>
        </w:rPr>
        <w:t>embod</w:t>
      </w:r>
      <w:r w:rsidR="00972316" w:rsidRPr="00DD1FD3">
        <w:rPr>
          <w:color w:val="000000" w:themeColor="text1"/>
        </w:rPr>
        <w:t>ies</w:t>
      </w:r>
      <w:r w:rsidR="00F271BD" w:rsidRPr="00DD1FD3">
        <w:rPr>
          <w:color w:val="000000" w:themeColor="text1"/>
        </w:rPr>
        <w:t xml:space="preserve"> a </w:t>
      </w:r>
      <w:r w:rsidR="00147E88" w:rsidRPr="00DD1FD3">
        <w:rPr>
          <w:color w:val="000000" w:themeColor="text1"/>
        </w:rPr>
        <w:t>minimalist</w:t>
      </w:r>
      <w:r w:rsidR="00F271BD" w:rsidRPr="00DD1FD3">
        <w:rPr>
          <w:color w:val="000000" w:themeColor="text1"/>
        </w:rPr>
        <w:t xml:space="preserve"> </w:t>
      </w:r>
      <w:r w:rsidR="00147E88" w:rsidRPr="00DD1FD3">
        <w:rPr>
          <w:color w:val="000000" w:themeColor="text1"/>
        </w:rPr>
        <w:t>approach</w:t>
      </w:r>
      <w:r w:rsidR="00F271BD" w:rsidRPr="00DD1FD3">
        <w:rPr>
          <w:color w:val="000000" w:themeColor="text1"/>
        </w:rPr>
        <w:t xml:space="preserve"> </w:t>
      </w:r>
      <w:r w:rsidR="00972316" w:rsidRPr="00DD1FD3">
        <w:rPr>
          <w:color w:val="000000" w:themeColor="text1"/>
        </w:rPr>
        <w:t>to</w:t>
      </w:r>
      <w:r w:rsidR="00CC49B3" w:rsidRPr="00DD1FD3">
        <w:rPr>
          <w:color w:val="000000" w:themeColor="text1"/>
        </w:rPr>
        <w:t xml:space="preserve"> endors</w:t>
      </w:r>
      <w:r w:rsidR="00972316" w:rsidRPr="00DD1FD3">
        <w:rPr>
          <w:color w:val="000000" w:themeColor="text1"/>
        </w:rPr>
        <w:t>ing</w:t>
      </w:r>
      <w:r w:rsidR="00CC49B3" w:rsidRPr="00DD1FD3">
        <w:rPr>
          <w:color w:val="000000" w:themeColor="text1"/>
        </w:rPr>
        <w:t xml:space="preserve"> positive change via</w:t>
      </w:r>
      <w:r w:rsidR="001016B0" w:rsidRPr="00DD1FD3">
        <w:rPr>
          <w:color w:val="000000" w:themeColor="text1"/>
        </w:rPr>
        <w:t xml:space="preserve"> co</w:t>
      </w:r>
      <w:r w:rsidR="00F27368" w:rsidRPr="00DD1FD3">
        <w:rPr>
          <w:color w:val="000000" w:themeColor="text1"/>
        </w:rPr>
        <w:t xml:space="preserve">-constructing </w:t>
      </w:r>
      <w:r w:rsidR="00147E88" w:rsidRPr="00DD1FD3">
        <w:rPr>
          <w:color w:val="000000" w:themeColor="text1"/>
        </w:rPr>
        <w:t>solutions</w:t>
      </w:r>
      <w:r w:rsidR="006E3DAB" w:rsidRPr="00DD1FD3">
        <w:rPr>
          <w:color w:val="000000" w:themeColor="text1"/>
        </w:rPr>
        <w:t xml:space="preserve"> </w:t>
      </w:r>
      <w:r w:rsidR="00C016E6" w:rsidRPr="00DD1FD3">
        <w:rPr>
          <w:color w:val="000000" w:themeColor="text1"/>
        </w:rPr>
        <w:t xml:space="preserve">through </w:t>
      </w:r>
      <w:r w:rsidR="0021756C" w:rsidRPr="00DD1FD3">
        <w:rPr>
          <w:color w:val="000000" w:themeColor="text1"/>
        </w:rPr>
        <w:t>interpersonal interaction</w:t>
      </w:r>
      <w:r w:rsidR="00164E63" w:rsidRPr="00DD1FD3">
        <w:rPr>
          <w:color w:val="000000" w:themeColor="text1"/>
        </w:rPr>
        <w:t xml:space="preserve"> (Shazer et al., 2021)</w:t>
      </w:r>
      <w:r w:rsidR="0016361C" w:rsidRPr="00DD1FD3">
        <w:rPr>
          <w:color w:val="000000" w:themeColor="text1"/>
        </w:rPr>
        <w:t xml:space="preserve"> </w:t>
      </w:r>
      <w:r w:rsidR="008E4F03" w:rsidRPr="00DD1FD3">
        <w:rPr>
          <w:color w:val="000000" w:themeColor="text1"/>
        </w:rPr>
        <w:t xml:space="preserve">which </w:t>
      </w:r>
      <w:r w:rsidR="00966810" w:rsidRPr="00DD1FD3">
        <w:rPr>
          <w:color w:val="000000" w:themeColor="text1"/>
        </w:rPr>
        <w:t>may explain</w:t>
      </w:r>
      <w:r w:rsidR="005B2EFF" w:rsidRPr="00DD1FD3">
        <w:rPr>
          <w:color w:val="000000" w:themeColor="text1"/>
        </w:rPr>
        <w:t xml:space="preserve"> </w:t>
      </w:r>
      <w:r w:rsidR="00CA1269" w:rsidRPr="00DD1FD3">
        <w:rPr>
          <w:color w:val="000000" w:themeColor="text1"/>
        </w:rPr>
        <w:t xml:space="preserve">the </w:t>
      </w:r>
      <w:r w:rsidR="00900018" w:rsidRPr="00DD1FD3">
        <w:rPr>
          <w:color w:val="000000" w:themeColor="text1"/>
        </w:rPr>
        <w:t xml:space="preserve">lack of consistent positive effects </w:t>
      </w:r>
      <w:r w:rsidR="002C03C2" w:rsidRPr="00DD1FD3">
        <w:rPr>
          <w:color w:val="000000" w:themeColor="text1"/>
        </w:rPr>
        <w:t>across the studies</w:t>
      </w:r>
      <w:r w:rsidR="00B8197A" w:rsidRPr="00DD1FD3">
        <w:rPr>
          <w:color w:val="000000" w:themeColor="text1"/>
        </w:rPr>
        <w:t>.</w:t>
      </w:r>
      <w:r w:rsidR="00F64DF5" w:rsidRPr="00DD1FD3">
        <w:rPr>
          <w:color w:val="000000" w:themeColor="text1"/>
        </w:rPr>
        <w:t xml:space="preserve"> </w:t>
      </w:r>
    </w:p>
    <w:p w14:paraId="417E7208" w14:textId="292DA0B3" w:rsidR="008111F3" w:rsidRPr="00DD1FD3" w:rsidRDefault="00874BF3" w:rsidP="008111F3">
      <w:pPr>
        <w:spacing w:line="480" w:lineRule="auto"/>
        <w:ind w:firstLine="720"/>
        <w:jc w:val="both"/>
        <w:rPr>
          <w:color w:val="000000" w:themeColor="text1"/>
        </w:rPr>
      </w:pPr>
      <w:r w:rsidRPr="00DD1FD3">
        <w:rPr>
          <w:color w:val="000000" w:themeColor="text1"/>
        </w:rPr>
        <w:t>T</w:t>
      </w:r>
      <w:r w:rsidR="005E2E02" w:rsidRPr="00DD1FD3">
        <w:rPr>
          <w:color w:val="000000" w:themeColor="text1"/>
        </w:rPr>
        <w:t xml:space="preserve">he included </w:t>
      </w:r>
      <w:r w:rsidR="002B25CC" w:rsidRPr="00DD1FD3">
        <w:rPr>
          <w:color w:val="000000" w:themeColor="text1"/>
        </w:rPr>
        <w:t>quali</w:t>
      </w:r>
      <w:r w:rsidR="009522D0" w:rsidRPr="00DD1FD3">
        <w:rPr>
          <w:color w:val="000000" w:themeColor="text1"/>
        </w:rPr>
        <w:t xml:space="preserve">tative </w:t>
      </w:r>
      <w:r w:rsidR="005E2E02" w:rsidRPr="00DD1FD3">
        <w:rPr>
          <w:color w:val="000000" w:themeColor="text1"/>
        </w:rPr>
        <w:t xml:space="preserve">studies </w:t>
      </w:r>
      <w:r w:rsidR="009521B8" w:rsidRPr="00DD1FD3">
        <w:rPr>
          <w:color w:val="000000" w:themeColor="text1"/>
        </w:rPr>
        <w:t>provide</w:t>
      </w:r>
      <w:r w:rsidR="005C1062" w:rsidRPr="00DD1FD3">
        <w:rPr>
          <w:color w:val="000000" w:themeColor="text1"/>
        </w:rPr>
        <w:t>d</w:t>
      </w:r>
      <w:r w:rsidR="009521B8" w:rsidRPr="00DD1FD3">
        <w:rPr>
          <w:color w:val="000000" w:themeColor="text1"/>
        </w:rPr>
        <w:t xml:space="preserve"> a</w:t>
      </w:r>
      <w:r w:rsidR="005C1062" w:rsidRPr="00DD1FD3">
        <w:rPr>
          <w:color w:val="000000" w:themeColor="text1"/>
        </w:rPr>
        <w:t xml:space="preserve">n </w:t>
      </w:r>
      <w:r w:rsidR="009521B8" w:rsidRPr="00DD1FD3">
        <w:rPr>
          <w:color w:val="000000" w:themeColor="text1"/>
        </w:rPr>
        <w:t>insight into</w:t>
      </w:r>
      <w:r w:rsidR="001611E2" w:rsidRPr="00DD1FD3">
        <w:rPr>
          <w:color w:val="000000" w:themeColor="text1"/>
        </w:rPr>
        <w:t xml:space="preserve"> </w:t>
      </w:r>
      <w:r w:rsidR="00257336" w:rsidRPr="00DD1FD3">
        <w:rPr>
          <w:color w:val="000000" w:themeColor="text1"/>
        </w:rPr>
        <w:t>the logistics and</w:t>
      </w:r>
      <w:r w:rsidR="00740EBA" w:rsidRPr="00DD1FD3">
        <w:rPr>
          <w:color w:val="000000" w:themeColor="text1"/>
        </w:rPr>
        <w:t xml:space="preserve"> </w:t>
      </w:r>
      <w:r w:rsidR="00C762D0" w:rsidRPr="00DD1FD3">
        <w:rPr>
          <w:color w:val="000000" w:themeColor="text1"/>
        </w:rPr>
        <w:t>experienc</w:t>
      </w:r>
      <w:r w:rsidR="00060C49" w:rsidRPr="00DD1FD3">
        <w:rPr>
          <w:color w:val="000000" w:themeColor="text1"/>
        </w:rPr>
        <w:t>e</w:t>
      </w:r>
      <w:r w:rsidR="00F60919" w:rsidRPr="00DD1FD3">
        <w:rPr>
          <w:color w:val="000000" w:themeColor="text1"/>
        </w:rPr>
        <w:t xml:space="preserve">s </w:t>
      </w:r>
      <w:r w:rsidR="00740EBA" w:rsidRPr="00DD1FD3">
        <w:rPr>
          <w:color w:val="000000" w:themeColor="text1"/>
        </w:rPr>
        <w:t>associated with</w:t>
      </w:r>
      <w:r w:rsidR="001E0DC0" w:rsidRPr="00DD1FD3">
        <w:rPr>
          <w:color w:val="000000" w:themeColor="text1"/>
        </w:rPr>
        <w:t xml:space="preserve"> PDMS</w:t>
      </w:r>
      <w:r w:rsidR="001611E2" w:rsidRPr="00DD1FD3">
        <w:rPr>
          <w:color w:val="000000" w:themeColor="text1"/>
        </w:rPr>
        <w:t>.</w:t>
      </w:r>
      <w:r w:rsidR="004634FC" w:rsidRPr="00DD1FD3">
        <w:rPr>
          <w:color w:val="000000" w:themeColor="text1"/>
        </w:rPr>
        <w:t xml:space="preserve"> </w:t>
      </w:r>
      <w:r w:rsidR="00F67A32" w:rsidRPr="00DD1FD3">
        <w:rPr>
          <w:color w:val="000000" w:themeColor="text1"/>
        </w:rPr>
        <w:t>C</w:t>
      </w:r>
      <w:r w:rsidR="00F60137" w:rsidRPr="00DD1FD3">
        <w:rPr>
          <w:color w:val="000000" w:themeColor="text1"/>
        </w:rPr>
        <w:t xml:space="preserve">ertain qualitative studies lacked </w:t>
      </w:r>
      <w:r w:rsidR="00856345" w:rsidRPr="00DD1FD3">
        <w:rPr>
          <w:color w:val="000000" w:themeColor="text1"/>
        </w:rPr>
        <w:t xml:space="preserve">explicit </w:t>
      </w:r>
      <w:r w:rsidR="00726558" w:rsidRPr="00DD1FD3">
        <w:rPr>
          <w:color w:val="000000" w:themeColor="text1"/>
        </w:rPr>
        <w:t>method</w:t>
      </w:r>
      <w:r w:rsidR="003B171C" w:rsidRPr="00DD1FD3">
        <w:rPr>
          <w:color w:val="000000" w:themeColor="text1"/>
        </w:rPr>
        <w:t>ological</w:t>
      </w:r>
      <w:r w:rsidR="00726558" w:rsidRPr="00DD1FD3">
        <w:rPr>
          <w:color w:val="000000" w:themeColor="text1"/>
        </w:rPr>
        <w:t xml:space="preserve"> </w:t>
      </w:r>
      <w:r w:rsidR="00820F15" w:rsidRPr="00DD1FD3">
        <w:rPr>
          <w:color w:val="000000" w:themeColor="text1"/>
        </w:rPr>
        <w:t xml:space="preserve">insight </w:t>
      </w:r>
      <w:r w:rsidR="007578B7" w:rsidRPr="00DD1FD3">
        <w:rPr>
          <w:color w:val="000000" w:themeColor="text1"/>
        </w:rPr>
        <w:t>(</w:t>
      </w:r>
      <w:r w:rsidR="000651EE" w:rsidRPr="00DD1FD3">
        <w:rPr>
          <w:color w:val="000000" w:themeColor="text1"/>
        </w:rPr>
        <w:t>Barker</w:t>
      </w:r>
      <w:r w:rsidR="00E35E64" w:rsidRPr="00DD1FD3">
        <w:rPr>
          <w:color w:val="000000" w:themeColor="text1"/>
        </w:rPr>
        <w:t xml:space="preserve"> et al., 2011</w:t>
      </w:r>
      <w:r w:rsidR="000651EE" w:rsidRPr="00DD1FD3">
        <w:rPr>
          <w:color w:val="000000" w:themeColor="text1"/>
        </w:rPr>
        <w:t>; Evans et al., 2019; Lynch et al., 2023</w:t>
      </w:r>
      <w:r w:rsidR="007578B7" w:rsidRPr="00DD1FD3">
        <w:rPr>
          <w:color w:val="000000" w:themeColor="text1"/>
        </w:rPr>
        <w:t>)</w:t>
      </w:r>
      <w:r w:rsidR="00726558" w:rsidRPr="00DD1FD3">
        <w:rPr>
          <w:color w:val="000000" w:themeColor="text1"/>
        </w:rPr>
        <w:t xml:space="preserve"> a</w:t>
      </w:r>
      <w:r w:rsidR="00186BB2" w:rsidRPr="00DD1FD3">
        <w:rPr>
          <w:color w:val="000000" w:themeColor="text1"/>
        </w:rPr>
        <w:t xml:space="preserve">nd/or </w:t>
      </w:r>
      <w:r w:rsidR="006237A4" w:rsidRPr="00DD1FD3">
        <w:rPr>
          <w:color w:val="000000" w:themeColor="text1"/>
        </w:rPr>
        <w:t xml:space="preserve">rich </w:t>
      </w:r>
      <w:r w:rsidR="00FE3D87" w:rsidRPr="00DD1FD3">
        <w:rPr>
          <w:color w:val="000000" w:themeColor="text1"/>
        </w:rPr>
        <w:t>data</w:t>
      </w:r>
      <w:r w:rsidR="007578B7" w:rsidRPr="00DD1FD3">
        <w:rPr>
          <w:color w:val="000000" w:themeColor="text1"/>
        </w:rPr>
        <w:t xml:space="preserve"> (</w:t>
      </w:r>
      <w:r w:rsidR="000B0F24" w:rsidRPr="00DD1FD3">
        <w:rPr>
          <w:color w:val="000000" w:themeColor="text1"/>
        </w:rPr>
        <w:t xml:space="preserve">Barker et al., 2011; </w:t>
      </w:r>
      <w:r w:rsidR="00A0356D" w:rsidRPr="00DD1FD3">
        <w:rPr>
          <w:color w:val="000000" w:themeColor="text1"/>
        </w:rPr>
        <w:t>Lynch et al., 2023</w:t>
      </w:r>
      <w:r w:rsidR="0074074C" w:rsidRPr="00DD1FD3">
        <w:rPr>
          <w:color w:val="000000" w:themeColor="text1"/>
        </w:rPr>
        <w:t>)</w:t>
      </w:r>
      <w:r w:rsidR="007863A5" w:rsidRPr="00DD1FD3">
        <w:rPr>
          <w:color w:val="000000" w:themeColor="text1"/>
        </w:rPr>
        <w:t xml:space="preserve"> which</w:t>
      </w:r>
      <w:r w:rsidR="00AF11CA" w:rsidRPr="00DD1FD3">
        <w:rPr>
          <w:color w:val="000000" w:themeColor="text1"/>
        </w:rPr>
        <w:t xml:space="preserve"> </w:t>
      </w:r>
      <w:r w:rsidR="008111F3" w:rsidRPr="00DD1FD3">
        <w:rPr>
          <w:color w:val="000000" w:themeColor="text1"/>
        </w:rPr>
        <w:t>reduces</w:t>
      </w:r>
      <w:r w:rsidR="00111F2C" w:rsidRPr="00DD1FD3">
        <w:rPr>
          <w:color w:val="000000" w:themeColor="text1"/>
        </w:rPr>
        <w:t xml:space="preserve"> </w:t>
      </w:r>
      <w:r w:rsidR="00AD7204" w:rsidRPr="00DD1FD3">
        <w:rPr>
          <w:color w:val="000000" w:themeColor="text1"/>
        </w:rPr>
        <w:t>our understanding</w:t>
      </w:r>
      <w:r w:rsidR="00945806" w:rsidRPr="00DD1FD3">
        <w:rPr>
          <w:color w:val="000000" w:themeColor="text1"/>
        </w:rPr>
        <w:t xml:space="preserve"> </w:t>
      </w:r>
      <w:r w:rsidR="008744DC" w:rsidRPr="00DD1FD3">
        <w:rPr>
          <w:color w:val="000000" w:themeColor="text1"/>
        </w:rPr>
        <w:t xml:space="preserve">of the </w:t>
      </w:r>
      <w:r w:rsidR="00AD7204" w:rsidRPr="00DD1FD3">
        <w:rPr>
          <w:color w:val="000000" w:themeColor="text1"/>
        </w:rPr>
        <w:t>influence of PDMS</w:t>
      </w:r>
      <w:r w:rsidR="007465FB" w:rsidRPr="00DD1FD3">
        <w:rPr>
          <w:color w:val="000000" w:themeColor="text1"/>
        </w:rPr>
        <w:t>.</w:t>
      </w:r>
      <w:r w:rsidR="006070D2" w:rsidRPr="00DD1FD3">
        <w:rPr>
          <w:color w:val="000000" w:themeColor="text1"/>
        </w:rPr>
        <w:t xml:space="preserve"> </w:t>
      </w:r>
      <w:r w:rsidR="00FF0BBC" w:rsidRPr="00DD1FD3">
        <w:rPr>
          <w:color w:val="000000" w:themeColor="text1"/>
        </w:rPr>
        <w:t xml:space="preserve">Furthermore, </w:t>
      </w:r>
      <w:r w:rsidR="006070D2" w:rsidRPr="00DD1FD3">
        <w:rPr>
          <w:color w:val="000000" w:themeColor="text1"/>
        </w:rPr>
        <w:t xml:space="preserve">three out of the seven mixed method studies that </w:t>
      </w:r>
      <w:r w:rsidR="00311065" w:rsidRPr="00DD1FD3">
        <w:rPr>
          <w:color w:val="000000" w:themeColor="text1"/>
        </w:rPr>
        <w:t>gathered data</w:t>
      </w:r>
      <w:r w:rsidR="00CD5CA0" w:rsidRPr="00DD1FD3">
        <w:rPr>
          <w:color w:val="000000" w:themeColor="text1"/>
        </w:rPr>
        <w:t xml:space="preserve"> using social validation surveys</w:t>
      </w:r>
      <w:r w:rsidR="00311065" w:rsidRPr="00DD1FD3">
        <w:rPr>
          <w:color w:val="000000" w:themeColor="text1"/>
        </w:rPr>
        <w:t xml:space="preserve"> </w:t>
      </w:r>
      <w:r w:rsidR="006070D2" w:rsidRPr="00DD1FD3">
        <w:rPr>
          <w:color w:val="000000" w:themeColor="text1"/>
        </w:rPr>
        <w:t xml:space="preserve">failed to outline a specific method of analysis (Barker et al., 2011; Evans et al., 2013; Turner &amp; Davies, 2019). </w:t>
      </w:r>
      <w:r w:rsidR="009A1228" w:rsidRPr="00DD1FD3">
        <w:rPr>
          <w:color w:val="000000" w:themeColor="text1"/>
        </w:rPr>
        <w:t>S</w:t>
      </w:r>
      <w:r w:rsidR="006070D2" w:rsidRPr="00DD1FD3">
        <w:rPr>
          <w:color w:val="000000" w:themeColor="text1"/>
        </w:rPr>
        <w:t xml:space="preserve">ocial validation surveys </w:t>
      </w:r>
      <w:r w:rsidR="009A1228" w:rsidRPr="00DD1FD3">
        <w:rPr>
          <w:color w:val="000000" w:themeColor="text1"/>
        </w:rPr>
        <w:t>are</w:t>
      </w:r>
      <w:r w:rsidR="00183673" w:rsidRPr="00DD1FD3">
        <w:rPr>
          <w:color w:val="000000" w:themeColor="text1"/>
        </w:rPr>
        <w:t xml:space="preserve"> </w:t>
      </w:r>
      <w:r w:rsidR="00A45763" w:rsidRPr="00DD1FD3">
        <w:rPr>
          <w:color w:val="000000" w:themeColor="text1"/>
        </w:rPr>
        <w:t xml:space="preserve">a </w:t>
      </w:r>
      <w:r w:rsidR="00CB2107" w:rsidRPr="00DD1FD3">
        <w:rPr>
          <w:color w:val="000000" w:themeColor="text1"/>
        </w:rPr>
        <w:t>convenient</w:t>
      </w:r>
      <w:r w:rsidR="00183673" w:rsidRPr="00DD1FD3">
        <w:rPr>
          <w:color w:val="000000" w:themeColor="text1"/>
        </w:rPr>
        <w:t xml:space="preserve"> </w:t>
      </w:r>
      <w:r w:rsidR="00CB2107" w:rsidRPr="00DD1FD3">
        <w:rPr>
          <w:color w:val="000000" w:themeColor="text1"/>
        </w:rPr>
        <w:t xml:space="preserve">way to </w:t>
      </w:r>
      <w:r w:rsidR="007961D4" w:rsidRPr="00DD1FD3">
        <w:rPr>
          <w:color w:val="000000" w:themeColor="text1"/>
        </w:rPr>
        <w:t xml:space="preserve">quickly </w:t>
      </w:r>
      <w:r w:rsidR="00CB2107" w:rsidRPr="00DD1FD3">
        <w:rPr>
          <w:color w:val="000000" w:themeColor="text1"/>
        </w:rPr>
        <w:t xml:space="preserve">ascertain participant views </w:t>
      </w:r>
      <w:r w:rsidR="00B7795B" w:rsidRPr="00DD1FD3">
        <w:rPr>
          <w:color w:val="000000" w:themeColor="text1"/>
        </w:rPr>
        <w:t>but</w:t>
      </w:r>
      <w:r w:rsidR="00C44F84" w:rsidRPr="00DD1FD3">
        <w:rPr>
          <w:color w:val="000000" w:themeColor="text1"/>
        </w:rPr>
        <w:t xml:space="preserve"> </w:t>
      </w:r>
      <w:r w:rsidR="006070D2" w:rsidRPr="00DD1FD3">
        <w:rPr>
          <w:color w:val="000000" w:themeColor="text1"/>
        </w:rPr>
        <w:t xml:space="preserve">are unlikely to be substantiated by the same volume of data and rigor </w:t>
      </w:r>
      <w:r w:rsidR="00211CBB" w:rsidRPr="00DD1FD3">
        <w:rPr>
          <w:color w:val="000000" w:themeColor="text1"/>
        </w:rPr>
        <w:t xml:space="preserve">as </w:t>
      </w:r>
      <w:r w:rsidR="006070D2" w:rsidRPr="00DD1FD3">
        <w:rPr>
          <w:color w:val="000000" w:themeColor="text1"/>
        </w:rPr>
        <w:t xml:space="preserve">interviews </w:t>
      </w:r>
      <w:r w:rsidR="00A126E3" w:rsidRPr="00DD1FD3">
        <w:rPr>
          <w:color w:val="000000" w:themeColor="text1"/>
        </w:rPr>
        <w:t>and focus groups</w:t>
      </w:r>
      <w:r w:rsidR="00AB22F8" w:rsidRPr="00DD1FD3">
        <w:rPr>
          <w:color w:val="000000" w:themeColor="text1"/>
        </w:rPr>
        <w:t xml:space="preserve"> </w:t>
      </w:r>
      <w:r w:rsidR="006070D2" w:rsidRPr="00DD1FD3">
        <w:rPr>
          <w:color w:val="000000" w:themeColor="text1"/>
        </w:rPr>
        <w:t xml:space="preserve">(Sparkes and Smith, 2014). Previous PDMS research (Pain &amp; Harwood, 2009; Evans et al., 2022) has incorporated </w:t>
      </w:r>
      <w:r w:rsidR="008E434E" w:rsidRPr="00DD1FD3">
        <w:rPr>
          <w:color w:val="000000" w:themeColor="text1"/>
        </w:rPr>
        <w:t xml:space="preserve">such methods </w:t>
      </w:r>
      <w:r w:rsidR="006070D2" w:rsidRPr="00DD1FD3">
        <w:rPr>
          <w:color w:val="000000" w:themeColor="text1"/>
        </w:rPr>
        <w:t xml:space="preserve">which stands to provide guidance for </w:t>
      </w:r>
      <w:r w:rsidR="00B3112D" w:rsidRPr="00DD1FD3">
        <w:rPr>
          <w:color w:val="000000" w:themeColor="text1"/>
        </w:rPr>
        <w:t xml:space="preserve">enhancing </w:t>
      </w:r>
      <w:r w:rsidR="00A16B10" w:rsidRPr="00DD1FD3">
        <w:rPr>
          <w:color w:val="000000" w:themeColor="text1"/>
        </w:rPr>
        <w:t xml:space="preserve">qualitative practice within </w:t>
      </w:r>
      <w:r w:rsidR="0080331C" w:rsidRPr="00DD1FD3">
        <w:rPr>
          <w:color w:val="000000" w:themeColor="text1"/>
        </w:rPr>
        <w:t>mixed method PDMS research</w:t>
      </w:r>
      <w:r w:rsidR="006070D2" w:rsidRPr="00DD1FD3">
        <w:rPr>
          <w:color w:val="000000" w:themeColor="text1"/>
        </w:rPr>
        <w:t>.</w:t>
      </w:r>
    </w:p>
    <w:p w14:paraId="791C1F60" w14:textId="7D44FA3D" w:rsidR="00FD2379" w:rsidRPr="00DD1FD3" w:rsidRDefault="00E514A9" w:rsidP="008111F3">
      <w:pPr>
        <w:spacing w:line="480" w:lineRule="auto"/>
        <w:ind w:firstLine="720"/>
        <w:jc w:val="both"/>
        <w:rPr>
          <w:color w:val="000000" w:themeColor="text1"/>
        </w:rPr>
      </w:pPr>
      <w:r w:rsidRPr="00DD1FD3">
        <w:rPr>
          <w:color w:val="000000" w:themeColor="text1"/>
        </w:rPr>
        <w:lastRenderedPageBreak/>
        <w:t>N</w:t>
      </w:r>
      <w:r w:rsidR="00767DF6" w:rsidRPr="00DD1FD3">
        <w:rPr>
          <w:color w:val="000000" w:themeColor="text1"/>
        </w:rPr>
        <w:t>one of</w:t>
      </w:r>
      <w:r w:rsidR="003211CD" w:rsidRPr="00DD1FD3">
        <w:rPr>
          <w:color w:val="000000" w:themeColor="text1"/>
        </w:rPr>
        <w:t xml:space="preserve"> the</w:t>
      </w:r>
      <w:r w:rsidR="00562070" w:rsidRPr="00DD1FD3">
        <w:rPr>
          <w:color w:val="000000" w:themeColor="text1"/>
        </w:rPr>
        <w:t xml:space="preserve"> quantitative and mixed method studies</w:t>
      </w:r>
      <w:r w:rsidR="00AA6726" w:rsidRPr="00DD1FD3">
        <w:rPr>
          <w:color w:val="000000" w:themeColor="text1"/>
        </w:rPr>
        <w:t xml:space="preserve"> </w:t>
      </w:r>
      <w:r w:rsidR="00741F9B" w:rsidRPr="00DD1FD3">
        <w:rPr>
          <w:color w:val="000000" w:themeColor="text1"/>
        </w:rPr>
        <w:t>report</w:t>
      </w:r>
      <w:r w:rsidR="00767DF6" w:rsidRPr="00DD1FD3">
        <w:rPr>
          <w:color w:val="000000" w:themeColor="text1"/>
        </w:rPr>
        <w:t>ed</w:t>
      </w:r>
      <w:r w:rsidR="00863C69" w:rsidRPr="00DD1FD3">
        <w:rPr>
          <w:color w:val="000000" w:themeColor="text1"/>
        </w:rPr>
        <w:t xml:space="preserve"> a</w:t>
      </w:r>
      <w:r w:rsidR="00AA6726" w:rsidRPr="00DD1FD3">
        <w:rPr>
          <w:color w:val="000000" w:themeColor="text1"/>
        </w:rPr>
        <w:t xml:space="preserve"> power </w:t>
      </w:r>
      <w:r w:rsidR="00863C69" w:rsidRPr="00DD1FD3">
        <w:rPr>
          <w:color w:val="000000" w:themeColor="text1"/>
        </w:rPr>
        <w:t>analysis</w:t>
      </w:r>
      <w:r w:rsidR="00D951E2" w:rsidRPr="00DD1FD3">
        <w:rPr>
          <w:color w:val="000000" w:themeColor="text1"/>
        </w:rPr>
        <w:t xml:space="preserve"> calculation</w:t>
      </w:r>
      <w:r w:rsidR="00B038C1" w:rsidRPr="00DD1FD3">
        <w:rPr>
          <w:color w:val="000000" w:themeColor="text1"/>
        </w:rPr>
        <w:t xml:space="preserve"> which </w:t>
      </w:r>
      <w:r w:rsidR="00950F25" w:rsidRPr="00DD1FD3">
        <w:rPr>
          <w:color w:val="000000" w:themeColor="text1"/>
        </w:rPr>
        <w:t xml:space="preserve">creates </w:t>
      </w:r>
      <w:r w:rsidR="00F85587" w:rsidRPr="00DD1FD3">
        <w:rPr>
          <w:color w:val="000000" w:themeColor="text1"/>
        </w:rPr>
        <w:t>ambiguity</w:t>
      </w:r>
      <w:r w:rsidR="006C0D65" w:rsidRPr="00DD1FD3">
        <w:rPr>
          <w:color w:val="000000" w:themeColor="text1"/>
        </w:rPr>
        <w:t xml:space="preserve"> </w:t>
      </w:r>
      <w:r w:rsidR="00F85587" w:rsidRPr="00DD1FD3">
        <w:rPr>
          <w:color w:val="000000" w:themeColor="text1"/>
        </w:rPr>
        <w:t xml:space="preserve">surrounding </w:t>
      </w:r>
      <w:r w:rsidR="00A3773C" w:rsidRPr="00DD1FD3">
        <w:rPr>
          <w:color w:val="000000" w:themeColor="text1"/>
        </w:rPr>
        <w:t>possible type II errors</w:t>
      </w:r>
      <w:r w:rsidR="005266E1" w:rsidRPr="00DD1FD3">
        <w:rPr>
          <w:color w:val="000000" w:themeColor="text1"/>
        </w:rPr>
        <w:t xml:space="preserve"> (Cohen, 1992). </w:t>
      </w:r>
      <w:r w:rsidR="00065CEF" w:rsidRPr="00DD1FD3">
        <w:rPr>
          <w:color w:val="000000" w:themeColor="text1"/>
        </w:rPr>
        <w:t>As</w:t>
      </w:r>
      <w:r w:rsidR="00502797" w:rsidRPr="00DD1FD3">
        <w:rPr>
          <w:color w:val="000000" w:themeColor="text1"/>
        </w:rPr>
        <w:t xml:space="preserve"> </w:t>
      </w:r>
      <w:r w:rsidR="007C6553" w:rsidRPr="00DD1FD3">
        <w:rPr>
          <w:color w:val="000000" w:themeColor="text1"/>
        </w:rPr>
        <w:t xml:space="preserve">PDMS </w:t>
      </w:r>
      <w:r w:rsidR="00A05A71" w:rsidRPr="00DD1FD3">
        <w:rPr>
          <w:color w:val="000000" w:themeColor="text1"/>
        </w:rPr>
        <w:t>has been delivered to groups</w:t>
      </w:r>
      <w:r w:rsidR="00502797" w:rsidRPr="00DD1FD3">
        <w:rPr>
          <w:color w:val="000000" w:themeColor="text1"/>
        </w:rPr>
        <w:t>/teams</w:t>
      </w:r>
      <w:r w:rsidR="007A58C0" w:rsidRPr="00DD1FD3">
        <w:rPr>
          <w:color w:val="000000" w:themeColor="text1"/>
        </w:rPr>
        <w:t xml:space="preserve"> with </w:t>
      </w:r>
      <w:r w:rsidR="003E513C" w:rsidRPr="00DD1FD3">
        <w:rPr>
          <w:color w:val="000000" w:themeColor="text1"/>
        </w:rPr>
        <w:t xml:space="preserve">bespoke memberships, </w:t>
      </w:r>
      <w:r w:rsidR="006016FE" w:rsidRPr="00DD1FD3">
        <w:rPr>
          <w:color w:val="000000" w:themeColor="text1"/>
        </w:rPr>
        <w:t>modify</w:t>
      </w:r>
      <w:r w:rsidR="00D70DD2" w:rsidRPr="00DD1FD3">
        <w:rPr>
          <w:color w:val="000000" w:themeColor="text1"/>
        </w:rPr>
        <w:t>ing</w:t>
      </w:r>
      <w:r w:rsidR="006016FE" w:rsidRPr="00DD1FD3">
        <w:rPr>
          <w:color w:val="000000" w:themeColor="text1"/>
        </w:rPr>
        <w:t xml:space="preserve"> </w:t>
      </w:r>
      <w:r w:rsidR="005A2CB7" w:rsidRPr="00DD1FD3">
        <w:rPr>
          <w:color w:val="000000" w:themeColor="text1"/>
        </w:rPr>
        <w:t xml:space="preserve">group size </w:t>
      </w:r>
      <w:r w:rsidR="003E513C" w:rsidRPr="00DD1FD3">
        <w:rPr>
          <w:color w:val="000000" w:themeColor="text1"/>
        </w:rPr>
        <w:t>to appease power concerns</w:t>
      </w:r>
      <w:r w:rsidR="000121C8" w:rsidRPr="00DD1FD3">
        <w:rPr>
          <w:color w:val="000000" w:themeColor="text1"/>
        </w:rPr>
        <w:t xml:space="preserve"> would</w:t>
      </w:r>
      <w:r w:rsidR="00D70DD2" w:rsidRPr="00DD1FD3">
        <w:rPr>
          <w:color w:val="000000" w:themeColor="text1"/>
        </w:rPr>
        <w:t xml:space="preserve"> </w:t>
      </w:r>
      <w:r w:rsidR="0035130D" w:rsidRPr="00DD1FD3">
        <w:rPr>
          <w:color w:val="000000" w:themeColor="text1"/>
        </w:rPr>
        <w:t>arguably</w:t>
      </w:r>
      <w:r w:rsidR="000121C8" w:rsidRPr="00DD1FD3">
        <w:rPr>
          <w:color w:val="000000" w:themeColor="text1"/>
        </w:rPr>
        <w:t xml:space="preserve"> jeopardise </w:t>
      </w:r>
      <w:r w:rsidR="004E5BAA" w:rsidRPr="00DD1FD3">
        <w:rPr>
          <w:color w:val="000000" w:themeColor="text1"/>
        </w:rPr>
        <w:t xml:space="preserve">the </w:t>
      </w:r>
      <w:r w:rsidR="00386829" w:rsidRPr="00DD1FD3">
        <w:rPr>
          <w:color w:val="000000" w:themeColor="text1"/>
        </w:rPr>
        <w:t>group functioning intentions</w:t>
      </w:r>
      <w:r w:rsidR="00886A11" w:rsidRPr="00DD1FD3">
        <w:rPr>
          <w:color w:val="000000" w:themeColor="text1"/>
        </w:rPr>
        <w:t xml:space="preserve"> of </w:t>
      </w:r>
      <w:r w:rsidR="006A3D61" w:rsidRPr="00DD1FD3">
        <w:rPr>
          <w:color w:val="000000" w:themeColor="text1"/>
        </w:rPr>
        <w:t>PDMS</w:t>
      </w:r>
      <w:r w:rsidR="003E513C" w:rsidRPr="00DD1FD3">
        <w:rPr>
          <w:color w:val="000000" w:themeColor="text1"/>
        </w:rPr>
        <w:t>.</w:t>
      </w:r>
      <w:r w:rsidR="00650CB9" w:rsidRPr="00DD1FD3">
        <w:rPr>
          <w:color w:val="000000" w:themeColor="text1"/>
        </w:rPr>
        <w:t xml:space="preserve"> </w:t>
      </w:r>
      <w:r w:rsidR="002F1E03" w:rsidRPr="00DD1FD3">
        <w:rPr>
          <w:color w:val="000000" w:themeColor="text1"/>
        </w:rPr>
        <w:t>Furthermore</w:t>
      </w:r>
      <w:r w:rsidR="006F56C4" w:rsidRPr="00DD1FD3">
        <w:rPr>
          <w:color w:val="000000" w:themeColor="text1"/>
        </w:rPr>
        <w:t xml:space="preserve">, the </w:t>
      </w:r>
      <w:r w:rsidR="001835C7" w:rsidRPr="00DD1FD3">
        <w:rPr>
          <w:color w:val="000000" w:themeColor="text1"/>
        </w:rPr>
        <w:t xml:space="preserve">lack of </w:t>
      </w:r>
      <w:r w:rsidR="006524A9" w:rsidRPr="00DD1FD3">
        <w:rPr>
          <w:color w:val="000000" w:themeColor="text1"/>
        </w:rPr>
        <w:t>longitudinal</w:t>
      </w:r>
      <w:r w:rsidR="001835C7" w:rsidRPr="00DD1FD3">
        <w:rPr>
          <w:color w:val="000000" w:themeColor="text1"/>
        </w:rPr>
        <w:t xml:space="preserve"> research </w:t>
      </w:r>
      <w:r w:rsidR="006524A9" w:rsidRPr="00DD1FD3">
        <w:rPr>
          <w:color w:val="000000" w:themeColor="text1"/>
        </w:rPr>
        <w:t xml:space="preserve">in the domain </w:t>
      </w:r>
      <w:r w:rsidR="001835C7" w:rsidRPr="00DD1FD3">
        <w:rPr>
          <w:color w:val="000000" w:themeColor="text1"/>
        </w:rPr>
        <w:t xml:space="preserve">is likely an </w:t>
      </w:r>
      <w:r w:rsidR="00982E8E" w:rsidRPr="00DD1FD3">
        <w:rPr>
          <w:color w:val="000000" w:themeColor="text1"/>
        </w:rPr>
        <w:t xml:space="preserve">artefact of </w:t>
      </w:r>
      <w:r w:rsidR="00060643" w:rsidRPr="00DD1FD3">
        <w:rPr>
          <w:color w:val="000000" w:themeColor="text1"/>
        </w:rPr>
        <w:t xml:space="preserve">PDMS being predominantly delivered within </w:t>
      </w:r>
      <w:r w:rsidR="00CC2B37" w:rsidRPr="00DD1FD3">
        <w:rPr>
          <w:color w:val="000000" w:themeColor="text1"/>
        </w:rPr>
        <w:t>result driven environments</w:t>
      </w:r>
      <w:r w:rsidR="0047199E" w:rsidRPr="00DD1FD3">
        <w:rPr>
          <w:color w:val="000000" w:themeColor="text1"/>
        </w:rPr>
        <w:t xml:space="preserve"> </w:t>
      </w:r>
      <w:r w:rsidR="00792285" w:rsidRPr="00DD1FD3">
        <w:rPr>
          <w:color w:val="000000" w:themeColor="text1"/>
        </w:rPr>
        <w:t xml:space="preserve">where </w:t>
      </w:r>
      <w:r w:rsidR="00065395" w:rsidRPr="00DD1FD3">
        <w:rPr>
          <w:color w:val="000000" w:themeColor="text1"/>
        </w:rPr>
        <w:t xml:space="preserve">sport and exercise </w:t>
      </w:r>
      <w:r w:rsidR="00480F99" w:rsidRPr="00DD1FD3">
        <w:rPr>
          <w:color w:val="000000" w:themeColor="text1"/>
        </w:rPr>
        <w:t xml:space="preserve">psychologists </w:t>
      </w:r>
      <w:r w:rsidR="00792285" w:rsidRPr="00DD1FD3">
        <w:rPr>
          <w:color w:val="000000" w:themeColor="text1"/>
        </w:rPr>
        <w:t xml:space="preserve">often have limited time </w:t>
      </w:r>
      <w:r w:rsidR="00480F99" w:rsidRPr="00DD1FD3">
        <w:rPr>
          <w:color w:val="000000" w:themeColor="text1"/>
        </w:rPr>
        <w:t xml:space="preserve">to </w:t>
      </w:r>
      <w:r w:rsidR="00C5014C" w:rsidRPr="00DD1FD3">
        <w:rPr>
          <w:color w:val="000000" w:themeColor="text1"/>
        </w:rPr>
        <w:t xml:space="preserve">provide </w:t>
      </w:r>
      <w:r w:rsidR="00850AE7" w:rsidRPr="00DD1FD3">
        <w:rPr>
          <w:color w:val="000000" w:themeColor="text1"/>
        </w:rPr>
        <w:t>meaningful</w:t>
      </w:r>
      <w:r w:rsidR="00C5014C" w:rsidRPr="00DD1FD3">
        <w:rPr>
          <w:color w:val="000000" w:themeColor="text1"/>
        </w:rPr>
        <w:t xml:space="preserve"> </w:t>
      </w:r>
      <w:r w:rsidR="00531609" w:rsidRPr="00DD1FD3">
        <w:rPr>
          <w:color w:val="000000" w:themeColor="text1"/>
        </w:rPr>
        <w:t>support</w:t>
      </w:r>
      <w:r w:rsidR="00CC2B37" w:rsidRPr="00DD1FD3">
        <w:rPr>
          <w:color w:val="000000" w:themeColor="text1"/>
        </w:rPr>
        <w:t xml:space="preserve"> (Larsen et al., </w:t>
      </w:r>
      <w:r w:rsidR="000705E2" w:rsidRPr="00DD1FD3">
        <w:rPr>
          <w:color w:val="000000" w:themeColor="text1"/>
        </w:rPr>
        <w:t>2017)</w:t>
      </w:r>
      <w:r w:rsidR="006524A9" w:rsidRPr="00DD1FD3">
        <w:rPr>
          <w:color w:val="000000" w:themeColor="text1"/>
        </w:rPr>
        <w:t>.</w:t>
      </w:r>
      <w:r w:rsidR="00065395" w:rsidRPr="00DD1FD3">
        <w:rPr>
          <w:color w:val="000000" w:themeColor="text1"/>
        </w:rPr>
        <w:t xml:space="preserve"> </w:t>
      </w:r>
      <w:r w:rsidR="002773E1" w:rsidRPr="00DD1FD3">
        <w:rPr>
          <w:color w:val="000000" w:themeColor="text1"/>
        </w:rPr>
        <w:t>A</w:t>
      </w:r>
      <w:r w:rsidR="00FD2379" w:rsidRPr="00DD1FD3">
        <w:rPr>
          <w:color w:val="000000" w:themeColor="text1"/>
        </w:rPr>
        <w:t xml:space="preserve">s </w:t>
      </w:r>
      <w:r w:rsidR="00C8644D" w:rsidRPr="00DD1FD3">
        <w:rPr>
          <w:color w:val="000000" w:themeColor="text1"/>
        </w:rPr>
        <w:t xml:space="preserve">sustained </w:t>
      </w:r>
      <w:r w:rsidR="007C23D0" w:rsidRPr="00DD1FD3">
        <w:rPr>
          <w:color w:val="000000" w:themeColor="text1"/>
        </w:rPr>
        <w:t>team building</w:t>
      </w:r>
      <w:r w:rsidR="002B1554" w:rsidRPr="00DD1FD3">
        <w:rPr>
          <w:color w:val="000000" w:themeColor="text1"/>
        </w:rPr>
        <w:t xml:space="preserve"> </w:t>
      </w:r>
      <w:r w:rsidR="003B7623" w:rsidRPr="00DD1FD3">
        <w:rPr>
          <w:color w:val="000000" w:themeColor="text1"/>
        </w:rPr>
        <w:t xml:space="preserve">has been found to be </w:t>
      </w:r>
      <w:r w:rsidR="00CB3B29" w:rsidRPr="00DD1FD3">
        <w:rPr>
          <w:color w:val="000000" w:themeColor="text1"/>
        </w:rPr>
        <w:t xml:space="preserve">the best indicator </w:t>
      </w:r>
      <w:r w:rsidR="00C460E9" w:rsidRPr="00DD1FD3">
        <w:rPr>
          <w:color w:val="000000" w:themeColor="text1"/>
        </w:rPr>
        <w:t>of effectiveness (</w:t>
      </w:r>
      <w:r w:rsidR="00FD2379" w:rsidRPr="00DD1FD3">
        <w:rPr>
          <w:color w:val="000000" w:themeColor="text1"/>
        </w:rPr>
        <w:t xml:space="preserve">Martin et al., 2009) existing PDMS findings </w:t>
      </w:r>
      <w:r w:rsidR="004D5454" w:rsidRPr="00DD1FD3">
        <w:rPr>
          <w:color w:val="000000" w:themeColor="text1"/>
        </w:rPr>
        <w:t xml:space="preserve">may be </w:t>
      </w:r>
      <w:r w:rsidR="00FD2379" w:rsidRPr="00DD1FD3">
        <w:rPr>
          <w:color w:val="000000" w:themeColor="text1"/>
        </w:rPr>
        <w:t>somewhat limited</w:t>
      </w:r>
      <w:r w:rsidR="00971BDC" w:rsidRPr="00DD1FD3">
        <w:rPr>
          <w:color w:val="000000" w:themeColor="text1"/>
        </w:rPr>
        <w:t xml:space="preserve"> by their short-term design features</w:t>
      </w:r>
      <w:r w:rsidR="00FD2379" w:rsidRPr="00DD1FD3">
        <w:rPr>
          <w:color w:val="000000" w:themeColor="text1"/>
        </w:rPr>
        <w:t xml:space="preserve">. </w:t>
      </w:r>
    </w:p>
    <w:p w14:paraId="3ECD5312" w14:textId="395C0420" w:rsidR="00C838FA" w:rsidRPr="00DD1FD3" w:rsidRDefault="000158AB" w:rsidP="003F3CDB">
      <w:pPr>
        <w:spacing w:line="480" w:lineRule="auto"/>
        <w:ind w:firstLine="720"/>
        <w:jc w:val="both"/>
        <w:rPr>
          <w:color w:val="000000" w:themeColor="text1"/>
        </w:rPr>
      </w:pPr>
      <w:r w:rsidRPr="00DD1FD3">
        <w:rPr>
          <w:color w:val="000000" w:themeColor="text1"/>
        </w:rPr>
        <w:t>In total,</w:t>
      </w:r>
      <w:r w:rsidR="004A740A" w:rsidRPr="00DD1FD3">
        <w:rPr>
          <w:color w:val="000000" w:themeColor="text1"/>
        </w:rPr>
        <w:t xml:space="preserve"> </w:t>
      </w:r>
      <w:r w:rsidR="00A46BEB" w:rsidRPr="00DD1FD3">
        <w:rPr>
          <w:color w:val="000000" w:themeColor="text1"/>
        </w:rPr>
        <w:t>28</w:t>
      </w:r>
      <w:r w:rsidR="00104AE5" w:rsidRPr="00DD1FD3">
        <w:rPr>
          <w:color w:val="000000" w:themeColor="text1"/>
        </w:rPr>
        <w:t xml:space="preserve"> variables </w:t>
      </w:r>
      <w:r w:rsidR="00DE64EC" w:rsidRPr="00DD1FD3">
        <w:rPr>
          <w:color w:val="000000" w:themeColor="text1"/>
        </w:rPr>
        <w:t xml:space="preserve">were quantitatively </w:t>
      </w:r>
      <w:r w:rsidR="00104AE5" w:rsidRPr="00DD1FD3">
        <w:rPr>
          <w:color w:val="000000" w:themeColor="text1"/>
        </w:rPr>
        <w:t>measured</w:t>
      </w:r>
      <w:r w:rsidR="001B2F87" w:rsidRPr="00DD1FD3">
        <w:rPr>
          <w:color w:val="000000" w:themeColor="text1"/>
        </w:rPr>
        <w:t xml:space="preserve"> (e.g., </w:t>
      </w:r>
      <w:r w:rsidR="00377B86" w:rsidRPr="00DD1FD3">
        <w:rPr>
          <w:color w:val="000000" w:themeColor="text1"/>
        </w:rPr>
        <w:t>social identity</w:t>
      </w:r>
      <w:r w:rsidR="00A31572" w:rsidRPr="00DD1FD3">
        <w:rPr>
          <w:color w:val="000000" w:themeColor="text1"/>
        </w:rPr>
        <w:t>,</w:t>
      </w:r>
      <w:r w:rsidR="00BE726F" w:rsidRPr="00DD1FD3">
        <w:rPr>
          <w:color w:val="000000" w:themeColor="text1"/>
        </w:rPr>
        <w:t xml:space="preserve"> motivation</w:t>
      </w:r>
      <w:r w:rsidR="00A31572" w:rsidRPr="00DD1FD3">
        <w:rPr>
          <w:color w:val="000000" w:themeColor="text1"/>
        </w:rPr>
        <w:t xml:space="preserve">, and </w:t>
      </w:r>
      <w:r w:rsidR="00814625" w:rsidRPr="00DD1FD3">
        <w:rPr>
          <w:color w:val="000000" w:themeColor="text1"/>
        </w:rPr>
        <w:t>social support</w:t>
      </w:r>
      <w:r w:rsidR="000F5DC2" w:rsidRPr="00DD1FD3">
        <w:rPr>
          <w:color w:val="000000" w:themeColor="text1"/>
        </w:rPr>
        <w:t>)</w:t>
      </w:r>
      <w:r w:rsidR="00377B86" w:rsidRPr="00DD1FD3">
        <w:rPr>
          <w:color w:val="000000" w:themeColor="text1"/>
        </w:rPr>
        <w:t xml:space="preserve"> </w:t>
      </w:r>
      <w:r w:rsidR="00730F18" w:rsidRPr="00DD1FD3">
        <w:rPr>
          <w:color w:val="000000" w:themeColor="text1"/>
        </w:rPr>
        <w:t xml:space="preserve">and </w:t>
      </w:r>
      <w:r w:rsidR="00A95D77" w:rsidRPr="00DD1FD3">
        <w:rPr>
          <w:color w:val="000000" w:themeColor="text1"/>
        </w:rPr>
        <w:t xml:space="preserve">16 </w:t>
      </w:r>
      <w:r w:rsidR="00FC4FAD" w:rsidRPr="00DD1FD3">
        <w:rPr>
          <w:color w:val="000000" w:themeColor="text1"/>
        </w:rPr>
        <w:t>a</w:t>
      </w:r>
      <w:r w:rsidR="00A8705F" w:rsidRPr="00DD1FD3">
        <w:rPr>
          <w:color w:val="000000" w:themeColor="text1"/>
        </w:rPr>
        <w:t>dditional</w:t>
      </w:r>
      <w:r w:rsidR="00FC4FAD" w:rsidRPr="00DD1FD3">
        <w:rPr>
          <w:color w:val="000000" w:themeColor="text1"/>
        </w:rPr>
        <w:t xml:space="preserve"> </w:t>
      </w:r>
      <w:r w:rsidR="00A95D77" w:rsidRPr="00DD1FD3">
        <w:rPr>
          <w:color w:val="000000" w:themeColor="text1"/>
        </w:rPr>
        <w:t xml:space="preserve">variables were </w:t>
      </w:r>
      <w:r w:rsidR="0083662D" w:rsidRPr="00DD1FD3">
        <w:rPr>
          <w:color w:val="000000" w:themeColor="text1"/>
        </w:rPr>
        <w:t xml:space="preserve">qualitatively </w:t>
      </w:r>
      <w:r w:rsidR="00A95D77" w:rsidRPr="00DD1FD3">
        <w:rPr>
          <w:color w:val="000000" w:themeColor="text1"/>
        </w:rPr>
        <w:t>identified</w:t>
      </w:r>
      <w:r w:rsidR="007D38FC" w:rsidRPr="00DD1FD3">
        <w:rPr>
          <w:color w:val="000000" w:themeColor="text1"/>
        </w:rPr>
        <w:t xml:space="preserve"> (e.g., </w:t>
      </w:r>
      <w:r w:rsidR="00A206AA" w:rsidRPr="00DD1FD3">
        <w:rPr>
          <w:color w:val="000000" w:themeColor="text1"/>
        </w:rPr>
        <w:t>understanding self and others)</w:t>
      </w:r>
      <w:r w:rsidR="00A95D77" w:rsidRPr="00DD1FD3">
        <w:rPr>
          <w:color w:val="000000" w:themeColor="text1"/>
        </w:rPr>
        <w:t xml:space="preserve"> post</w:t>
      </w:r>
      <w:r w:rsidR="00CB16C1" w:rsidRPr="00DD1FD3">
        <w:rPr>
          <w:color w:val="000000" w:themeColor="text1"/>
        </w:rPr>
        <w:t>-PDMS</w:t>
      </w:r>
      <w:r w:rsidR="00105322" w:rsidRPr="00DD1FD3">
        <w:rPr>
          <w:color w:val="000000" w:themeColor="text1"/>
        </w:rPr>
        <w:t>.</w:t>
      </w:r>
      <w:r w:rsidR="00300CC3" w:rsidRPr="00DD1FD3">
        <w:rPr>
          <w:color w:val="000000" w:themeColor="text1"/>
        </w:rPr>
        <w:t xml:space="preserve"> </w:t>
      </w:r>
      <w:r w:rsidR="007021CD" w:rsidRPr="00DD1FD3">
        <w:rPr>
          <w:color w:val="000000" w:themeColor="text1"/>
        </w:rPr>
        <w:t xml:space="preserve">The </w:t>
      </w:r>
      <w:r w:rsidR="00713694" w:rsidRPr="00DD1FD3">
        <w:rPr>
          <w:color w:val="000000" w:themeColor="text1"/>
        </w:rPr>
        <w:t xml:space="preserve">needs analysis </w:t>
      </w:r>
      <w:r w:rsidR="003E71BE" w:rsidRPr="00DD1FD3">
        <w:rPr>
          <w:color w:val="000000" w:themeColor="text1"/>
        </w:rPr>
        <w:t xml:space="preserve">procedures </w:t>
      </w:r>
      <w:r w:rsidR="00FD3DB9" w:rsidRPr="00DD1FD3">
        <w:rPr>
          <w:color w:val="000000" w:themeColor="text1"/>
        </w:rPr>
        <w:t xml:space="preserve">guided </w:t>
      </w:r>
      <w:r w:rsidR="00E64052" w:rsidRPr="00DD1FD3">
        <w:rPr>
          <w:color w:val="000000" w:themeColor="text1"/>
        </w:rPr>
        <w:t xml:space="preserve">the development of different PDMS types </w:t>
      </w:r>
      <w:r w:rsidR="00895CA0" w:rsidRPr="00DD1FD3">
        <w:rPr>
          <w:color w:val="000000" w:themeColor="text1"/>
        </w:rPr>
        <w:t>for the purpose of providing informed</w:t>
      </w:r>
      <w:r w:rsidR="00713694" w:rsidRPr="00DD1FD3">
        <w:rPr>
          <w:color w:val="000000" w:themeColor="text1"/>
        </w:rPr>
        <w:t xml:space="preserve"> psychological support</w:t>
      </w:r>
      <w:r w:rsidR="00AD7204" w:rsidRPr="00DD1FD3">
        <w:rPr>
          <w:color w:val="000000" w:themeColor="text1"/>
        </w:rPr>
        <w:t xml:space="preserve"> (e.g., MOPDMS to enhance collective efficacy; Barker et al., 2014)</w:t>
      </w:r>
      <w:r w:rsidR="00D33935" w:rsidRPr="00DD1FD3">
        <w:rPr>
          <w:color w:val="000000" w:themeColor="text1"/>
        </w:rPr>
        <w:t>.</w:t>
      </w:r>
      <w:r w:rsidR="00713694" w:rsidRPr="00DD1FD3">
        <w:rPr>
          <w:color w:val="000000" w:themeColor="text1"/>
        </w:rPr>
        <w:t xml:space="preserve"> </w:t>
      </w:r>
      <w:r w:rsidR="00CF46F6" w:rsidRPr="00DD1FD3">
        <w:rPr>
          <w:color w:val="000000" w:themeColor="text1"/>
        </w:rPr>
        <w:t>Consequently, the</w:t>
      </w:r>
      <w:r w:rsidR="00B3659D" w:rsidRPr="00DD1FD3">
        <w:rPr>
          <w:color w:val="000000" w:themeColor="text1"/>
        </w:rPr>
        <w:t xml:space="preserve"> </w:t>
      </w:r>
      <w:r w:rsidR="00713694" w:rsidRPr="00DD1FD3">
        <w:rPr>
          <w:color w:val="000000" w:themeColor="text1"/>
        </w:rPr>
        <w:t xml:space="preserve">variation </w:t>
      </w:r>
      <w:r w:rsidR="006E29F9" w:rsidRPr="00DD1FD3">
        <w:rPr>
          <w:color w:val="000000" w:themeColor="text1"/>
        </w:rPr>
        <w:t xml:space="preserve">in </w:t>
      </w:r>
      <w:r w:rsidR="00570D2F" w:rsidRPr="00DD1FD3">
        <w:rPr>
          <w:color w:val="000000" w:themeColor="text1"/>
        </w:rPr>
        <w:t xml:space="preserve">the targeted </w:t>
      </w:r>
      <w:r w:rsidR="006E29F9" w:rsidRPr="00DD1FD3">
        <w:rPr>
          <w:color w:val="000000" w:themeColor="text1"/>
        </w:rPr>
        <w:t>variables</w:t>
      </w:r>
      <w:r w:rsidR="00570D2F" w:rsidRPr="00DD1FD3">
        <w:rPr>
          <w:color w:val="000000" w:themeColor="text1"/>
        </w:rPr>
        <w:t xml:space="preserve"> </w:t>
      </w:r>
      <w:r w:rsidR="00AD7204" w:rsidRPr="00DD1FD3">
        <w:rPr>
          <w:color w:val="000000" w:themeColor="text1"/>
        </w:rPr>
        <w:t>reduces our ability to draw robust conclusions</w:t>
      </w:r>
      <w:r w:rsidR="00D33935" w:rsidRPr="00DD1FD3">
        <w:rPr>
          <w:color w:val="000000" w:themeColor="text1"/>
        </w:rPr>
        <w:t xml:space="preserve">, </w:t>
      </w:r>
      <w:r w:rsidR="008A1B56" w:rsidRPr="00DD1FD3">
        <w:rPr>
          <w:color w:val="000000" w:themeColor="text1"/>
        </w:rPr>
        <w:t>emphasising</w:t>
      </w:r>
      <w:r w:rsidR="00713694" w:rsidRPr="00DD1FD3">
        <w:rPr>
          <w:color w:val="000000" w:themeColor="text1"/>
        </w:rPr>
        <w:t xml:space="preserve"> the </w:t>
      </w:r>
      <w:r w:rsidR="002B0B82" w:rsidRPr="00DD1FD3">
        <w:rPr>
          <w:color w:val="000000" w:themeColor="text1"/>
        </w:rPr>
        <w:t xml:space="preserve">need </w:t>
      </w:r>
      <w:r w:rsidR="002E120F" w:rsidRPr="00DD1FD3">
        <w:rPr>
          <w:color w:val="000000" w:themeColor="text1"/>
        </w:rPr>
        <w:t xml:space="preserve">for </w:t>
      </w:r>
      <w:r w:rsidR="00713694" w:rsidRPr="00DD1FD3">
        <w:rPr>
          <w:color w:val="000000" w:themeColor="text1"/>
        </w:rPr>
        <w:t>a PDMS research strategy</w:t>
      </w:r>
      <w:r w:rsidR="0071400C" w:rsidRPr="00DD1FD3">
        <w:rPr>
          <w:color w:val="000000" w:themeColor="text1"/>
        </w:rPr>
        <w:t xml:space="preserve"> </w:t>
      </w:r>
      <w:r w:rsidR="00986BC3" w:rsidRPr="00DD1FD3">
        <w:rPr>
          <w:color w:val="000000" w:themeColor="text1"/>
        </w:rPr>
        <w:t>that balances</w:t>
      </w:r>
      <w:r w:rsidR="0071400C" w:rsidRPr="00DD1FD3">
        <w:rPr>
          <w:color w:val="000000" w:themeColor="text1"/>
        </w:rPr>
        <w:t xml:space="preserve"> the contextual needs of the sporting groups in practice</w:t>
      </w:r>
      <w:r w:rsidR="00713694" w:rsidRPr="00DD1FD3">
        <w:rPr>
          <w:color w:val="000000" w:themeColor="text1"/>
        </w:rPr>
        <w:t xml:space="preserve">. </w:t>
      </w:r>
      <w:r w:rsidR="00481341" w:rsidRPr="00DD1FD3">
        <w:rPr>
          <w:color w:val="000000" w:themeColor="text1"/>
        </w:rPr>
        <w:t>As PDMS is a communic</w:t>
      </w:r>
      <w:r w:rsidR="00D53BC7" w:rsidRPr="00DD1FD3">
        <w:rPr>
          <w:color w:val="000000" w:themeColor="text1"/>
        </w:rPr>
        <w:t xml:space="preserve">ation-based intervention </w:t>
      </w:r>
      <w:r w:rsidR="00831E9D" w:rsidRPr="00DD1FD3">
        <w:rPr>
          <w:color w:val="000000" w:themeColor="text1"/>
        </w:rPr>
        <w:t xml:space="preserve">that can </w:t>
      </w:r>
      <w:r w:rsidR="00DE5A51" w:rsidRPr="00DD1FD3">
        <w:rPr>
          <w:color w:val="000000" w:themeColor="text1"/>
        </w:rPr>
        <w:t xml:space="preserve">foster </w:t>
      </w:r>
      <w:r w:rsidR="00831E9D" w:rsidRPr="00DD1FD3">
        <w:rPr>
          <w:color w:val="000000" w:themeColor="text1"/>
        </w:rPr>
        <w:t>rapport and understanding</w:t>
      </w:r>
      <w:r w:rsidR="0071400C" w:rsidRPr="00DD1FD3">
        <w:rPr>
          <w:color w:val="000000" w:themeColor="text1"/>
        </w:rPr>
        <w:t xml:space="preserve">, </w:t>
      </w:r>
      <w:r w:rsidR="007E5A7C" w:rsidRPr="00DD1FD3">
        <w:rPr>
          <w:color w:val="000000" w:themeColor="text1"/>
        </w:rPr>
        <w:t xml:space="preserve">social identity is </w:t>
      </w:r>
      <w:r w:rsidR="00574253" w:rsidRPr="00DD1FD3">
        <w:rPr>
          <w:color w:val="000000" w:themeColor="text1"/>
        </w:rPr>
        <w:t xml:space="preserve">one </w:t>
      </w:r>
      <w:r w:rsidR="003E387F" w:rsidRPr="00DD1FD3">
        <w:rPr>
          <w:color w:val="000000" w:themeColor="text1"/>
        </w:rPr>
        <w:t xml:space="preserve">conceptual </w:t>
      </w:r>
      <w:r w:rsidR="007E5A7C" w:rsidRPr="00DD1FD3">
        <w:rPr>
          <w:color w:val="000000" w:themeColor="text1"/>
        </w:rPr>
        <w:t xml:space="preserve">focus </w:t>
      </w:r>
      <w:r w:rsidR="008503FC" w:rsidRPr="00DD1FD3">
        <w:rPr>
          <w:color w:val="000000" w:themeColor="text1"/>
        </w:rPr>
        <w:t xml:space="preserve">that could </w:t>
      </w:r>
      <w:r w:rsidR="009C6CB7" w:rsidRPr="00DD1FD3">
        <w:rPr>
          <w:color w:val="000000" w:themeColor="text1"/>
        </w:rPr>
        <w:t>be prioritised</w:t>
      </w:r>
      <w:r w:rsidR="003026CA" w:rsidRPr="00DD1FD3">
        <w:rPr>
          <w:color w:val="000000" w:themeColor="text1"/>
        </w:rPr>
        <w:t>.</w:t>
      </w:r>
      <w:r w:rsidR="0071400C" w:rsidRPr="00DD1FD3">
        <w:rPr>
          <w:color w:val="000000" w:themeColor="text1"/>
        </w:rPr>
        <w:t xml:space="preserve"> Adopting a social identity approach in future research</w:t>
      </w:r>
      <w:r w:rsidR="003026CA" w:rsidRPr="00DD1FD3">
        <w:rPr>
          <w:color w:val="000000" w:themeColor="text1"/>
        </w:rPr>
        <w:t xml:space="preserve"> would build on the most contemporary researc</w:t>
      </w:r>
      <w:r w:rsidR="00C068A6" w:rsidRPr="00DD1FD3">
        <w:rPr>
          <w:color w:val="000000" w:themeColor="text1"/>
        </w:rPr>
        <w:t>h</w:t>
      </w:r>
      <w:r w:rsidR="0071400C" w:rsidRPr="00DD1FD3">
        <w:rPr>
          <w:color w:val="000000" w:themeColor="text1"/>
        </w:rPr>
        <w:t xml:space="preserve"> </w:t>
      </w:r>
      <w:r w:rsidR="00C068A6" w:rsidRPr="00DD1FD3">
        <w:rPr>
          <w:color w:val="000000" w:themeColor="text1"/>
        </w:rPr>
        <w:t>(e.g., Warburton &amp; Slater, 2023)</w:t>
      </w:r>
      <w:r w:rsidR="00823E38" w:rsidRPr="00DD1FD3">
        <w:rPr>
          <w:color w:val="000000" w:themeColor="text1"/>
        </w:rPr>
        <w:t xml:space="preserve">, and </w:t>
      </w:r>
      <w:r w:rsidR="0071400C" w:rsidRPr="00DD1FD3">
        <w:rPr>
          <w:color w:val="000000" w:themeColor="text1"/>
        </w:rPr>
        <w:t>may assist in theoretically aligning</w:t>
      </w:r>
      <w:r w:rsidR="00A21065" w:rsidRPr="00DD1FD3">
        <w:rPr>
          <w:color w:val="000000" w:themeColor="text1"/>
        </w:rPr>
        <w:t xml:space="preserve"> </w:t>
      </w:r>
      <w:r w:rsidR="0024433E" w:rsidRPr="00DD1FD3">
        <w:rPr>
          <w:color w:val="000000" w:themeColor="text1"/>
        </w:rPr>
        <w:t xml:space="preserve">individual and group-level changes </w:t>
      </w:r>
      <w:r w:rsidR="008143F6" w:rsidRPr="00DD1FD3">
        <w:rPr>
          <w:color w:val="000000" w:themeColor="text1"/>
        </w:rPr>
        <w:t xml:space="preserve">to </w:t>
      </w:r>
      <w:r w:rsidR="003140DD" w:rsidRPr="00DD1FD3">
        <w:rPr>
          <w:color w:val="000000" w:themeColor="text1"/>
        </w:rPr>
        <w:t>developing a sense of belonging</w:t>
      </w:r>
      <w:r w:rsidR="00D75A64" w:rsidRPr="00DD1FD3">
        <w:rPr>
          <w:color w:val="000000" w:themeColor="text1"/>
        </w:rPr>
        <w:t xml:space="preserve"> </w:t>
      </w:r>
      <w:r w:rsidR="00486998" w:rsidRPr="00DD1FD3">
        <w:rPr>
          <w:color w:val="000000" w:themeColor="text1"/>
        </w:rPr>
        <w:t>within a</w:t>
      </w:r>
      <w:r w:rsidR="004B5920" w:rsidRPr="00DD1FD3">
        <w:rPr>
          <w:color w:val="000000" w:themeColor="text1"/>
        </w:rPr>
        <w:t xml:space="preserve"> team or group</w:t>
      </w:r>
      <w:r w:rsidR="0071400C" w:rsidRPr="00DD1FD3">
        <w:rPr>
          <w:color w:val="000000" w:themeColor="text1"/>
        </w:rPr>
        <w:t xml:space="preserve">. </w:t>
      </w:r>
      <w:r w:rsidR="007A6CBC" w:rsidRPr="00DD1FD3">
        <w:rPr>
          <w:color w:val="000000" w:themeColor="text1"/>
        </w:rPr>
        <w:t>In contrast, t</w:t>
      </w:r>
      <w:r w:rsidR="00A221B9" w:rsidRPr="00DD1FD3">
        <w:rPr>
          <w:color w:val="000000" w:themeColor="text1"/>
        </w:rPr>
        <w:t xml:space="preserve">he diversity of </w:t>
      </w:r>
      <w:r w:rsidR="00EE6B54" w:rsidRPr="00DD1FD3">
        <w:rPr>
          <w:color w:val="000000" w:themeColor="text1"/>
        </w:rPr>
        <w:t>measurements</w:t>
      </w:r>
      <w:r w:rsidR="00DA0E96" w:rsidRPr="00DD1FD3">
        <w:rPr>
          <w:color w:val="000000" w:themeColor="text1"/>
        </w:rPr>
        <w:t xml:space="preserve"> </w:t>
      </w:r>
      <w:r w:rsidR="004C7AA2" w:rsidRPr="00DD1FD3">
        <w:rPr>
          <w:color w:val="000000" w:themeColor="text1"/>
        </w:rPr>
        <w:t>provides</w:t>
      </w:r>
      <w:r w:rsidR="000732B0" w:rsidRPr="00DD1FD3">
        <w:rPr>
          <w:color w:val="000000" w:themeColor="text1"/>
        </w:rPr>
        <w:t xml:space="preserve"> </w:t>
      </w:r>
      <w:r w:rsidR="00DA0E96" w:rsidRPr="00DD1FD3">
        <w:rPr>
          <w:color w:val="000000" w:themeColor="text1"/>
        </w:rPr>
        <w:t>a broad insight into the influence of PDMS on individual and group-level outcomes</w:t>
      </w:r>
      <w:r w:rsidR="00F615C6" w:rsidRPr="00DD1FD3">
        <w:rPr>
          <w:color w:val="000000" w:themeColor="text1"/>
        </w:rPr>
        <w:t>,</w:t>
      </w:r>
      <w:r w:rsidR="00D5733A" w:rsidRPr="00DD1FD3">
        <w:rPr>
          <w:color w:val="000000" w:themeColor="text1"/>
        </w:rPr>
        <w:t xml:space="preserve"> </w:t>
      </w:r>
      <w:r w:rsidR="004C7AA2" w:rsidRPr="00DD1FD3">
        <w:rPr>
          <w:color w:val="000000" w:themeColor="text1"/>
        </w:rPr>
        <w:t>however</w:t>
      </w:r>
      <w:r w:rsidR="00727B69" w:rsidRPr="00DD1FD3">
        <w:rPr>
          <w:color w:val="000000" w:themeColor="text1"/>
        </w:rPr>
        <w:t>,</w:t>
      </w:r>
      <w:r w:rsidR="004C7AA2" w:rsidRPr="00DD1FD3">
        <w:rPr>
          <w:color w:val="000000" w:themeColor="text1"/>
        </w:rPr>
        <w:t xml:space="preserve"> </w:t>
      </w:r>
      <w:r w:rsidR="003262C9" w:rsidRPr="00DD1FD3">
        <w:rPr>
          <w:color w:val="000000" w:themeColor="text1"/>
        </w:rPr>
        <w:t xml:space="preserve">various </w:t>
      </w:r>
      <w:r w:rsidR="00003148" w:rsidRPr="00DD1FD3">
        <w:rPr>
          <w:color w:val="000000" w:themeColor="text1"/>
        </w:rPr>
        <w:t>outcome</w:t>
      </w:r>
      <w:r w:rsidR="001C0B05" w:rsidRPr="00DD1FD3">
        <w:rPr>
          <w:color w:val="000000" w:themeColor="text1"/>
        </w:rPr>
        <w:t xml:space="preserve">s were </w:t>
      </w:r>
      <w:r w:rsidR="009016DC" w:rsidRPr="00DD1FD3">
        <w:rPr>
          <w:color w:val="000000" w:themeColor="text1"/>
        </w:rPr>
        <w:t xml:space="preserve">infrequently </w:t>
      </w:r>
      <w:r w:rsidR="002055CA" w:rsidRPr="00DD1FD3">
        <w:rPr>
          <w:color w:val="000000" w:themeColor="text1"/>
        </w:rPr>
        <w:t xml:space="preserve">assessed </w:t>
      </w:r>
      <w:r w:rsidR="00E2702D" w:rsidRPr="00DD1FD3">
        <w:rPr>
          <w:color w:val="000000" w:themeColor="text1"/>
        </w:rPr>
        <w:t xml:space="preserve">(e.g., </w:t>
      </w:r>
      <w:r w:rsidR="002055CA" w:rsidRPr="00DD1FD3">
        <w:rPr>
          <w:color w:val="000000" w:themeColor="text1"/>
        </w:rPr>
        <w:t>resilience</w:t>
      </w:r>
      <w:r w:rsidR="00585607" w:rsidRPr="00DD1FD3">
        <w:rPr>
          <w:color w:val="000000" w:themeColor="text1"/>
        </w:rPr>
        <w:t>; Tillcock, 2019</w:t>
      </w:r>
      <w:r w:rsidR="002055CA" w:rsidRPr="00DD1FD3">
        <w:rPr>
          <w:color w:val="000000" w:themeColor="text1"/>
        </w:rPr>
        <w:t>)</w:t>
      </w:r>
      <w:r w:rsidR="00C05F52" w:rsidRPr="00DD1FD3">
        <w:rPr>
          <w:color w:val="000000" w:themeColor="text1"/>
        </w:rPr>
        <w:t>.</w:t>
      </w:r>
      <w:r w:rsidR="00584EB5" w:rsidRPr="00DD1FD3">
        <w:rPr>
          <w:color w:val="000000" w:themeColor="text1"/>
        </w:rPr>
        <w:t xml:space="preserve"> </w:t>
      </w:r>
      <w:r w:rsidR="00CE1879" w:rsidRPr="00DD1FD3">
        <w:rPr>
          <w:color w:val="000000" w:themeColor="text1"/>
        </w:rPr>
        <w:t xml:space="preserve">Furthermore, </w:t>
      </w:r>
      <w:r w:rsidR="00E06316" w:rsidRPr="00DD1FD3">
        <w:rPr>
          <w:color w:val="000000" w:themeColor="text1"/>
        </w:rPr>
        <w:t xml:space="preserve">as there are many factors that </w:t>
      </w:r>
      <w:r w:rsidR="00E06316" w:rsidRPr="00DD1FD3">
        <w:rPr>
          <w:color w:val="000000" w:themeColor="text1"/>
        </w:rPr>
        <w:lastRenderedPageBreak/>
        <w:t>can influence cohesion</w:t>
      </w:r>
      <w:r w:rsidR="00826BBF" w:rsidRPr="00DD1FD3">
        <w:rPr>
          <w:color w:val="000000" w:themeColor="text1"/>
        </w:rPr>
        <w:t>,</w:t>
      </w:r>
      <w:r w:rsidR="00E06316" w:rsidRPr="00DD1FD3">
        <w:rPr>
          <w:color w:val="000000" w:themeColor="text1"/>
        </w:rPr>
        <w:t xml:space="preserve"> </w:t>
      </w:r>
      <w:r w:rsidR="00CE1879" w:rsidRPr="00DD1FD3">
        <w:rPr>
          <w:color w:val="000000" w:themeColor="text1"/>
        </w:rPr>
        <w:t>t</w:t>
      </w:r>
      <w:r w:rsidR="00727F66" w:rsidRPr="00DD1FD3">
        <w:rPr>
          <w:color w:val="000000" w:themeColor="text1"/>
        </w:rPr>
        <w:t>he</w:t>
      </w:r>
      <w:r w:rsidR="00D635D4" w:rsidRPr="00DD1FD3">
        <w:rPr>
          <w:color w:val="000000" w:themeColor="text1"/>
        </w:rPr>
        <w:t xml:space="preserve"> variety </w:t>
      </w:r>
      <w:r w:rsidR="00447218" w:rsidRPr="00DD1FD3">
        <w:rPr>
          <w:color w:val="000000" w:themeColor="text1"/>
        </w:rPr>
        <w:t xml:space="preserve">of </w:t>
      </w:r>
      <w:r w:rsidR="006B304F" w:rsidRPr="00DD1FD3">
        <w:rPr>
          <w:color w:val="000000" w:themeColor="text1"/>
        </w:rPr>
        <w:t>process</w:t>
      </w:r>
      <w:r w:rsidR="00CE1879" w:rsidRPr="00DD1FD3">
        <w:rPr>
          <w:color w:val="000000" w:themeColor="text1"/>
        </w:rPr>
        <w:t>-orientated</w:t>
      </w:r>
      <w:r w:rsidR="006B304F" w:rsidRPr="00DD1FD3">
        <w:rPr>
          <w:color w:val="000000" w:themeColor="text1"/>
        </w:rPr>
        <w:t xml:space="preserve"> </w:t>
      </w:r>
      <w:r w:rsidR="00812263" w:rsidRPr="00DD1FD3">
        <w:rPr>
          <w:color w:val="000000" w:themeColor="text1"/>
        </w:rPr>
        <w:t xml:space="preserve">variables </w:t>
      </w:r>
      <w:r w:rsidR="00AD7204" w:rsidRPr="00DD1FD3">
        <w:rPr>
          <w:color w:val="000000" w:themeColor="text1"/>
        </w:rPr>
        <w:t>(</w:t>
      </w:r>
      <w:r w:rsidR="00003769" w:rsidRPr="00DD1FD3">
        <w:rPr>
          <w:color w:val="000000" w:themeColor="text1"/>
        </w:rPr>
        <w:t xml:space="preserve">e.g., </w:t>
      </w:r>
      <w:r w:rsidR="002C24DE" w:rsidRPr="00DD1FD3">
        <w:rPr>
          <w:color w:val="000000" w:themeColor="text1"/>
        </w:rPr>
        <w:t>understanding</w:t>
      </w:r>
      <w:r w:rsidR="00AD7204" w:rsidRPr="00DD1FD3">
        <w:rPr>
          <w:color w:val="000000" w:themeColor="text1"/>
        </w:rPr>
        <w:t>)</w:t>
      </w:r>
      <w:r w:rsidR="00235185" w:rsidRPr="00DD1FD3">
        <w:rPr>
          <w:color w:val="000000" w:themeColor="text1"/>
        </w:rPr>
        <w:t xml:space="preserve"> </w:t>
      </w:r>
      <w:r w:rsidR="004B627C" w:rsidRPr="00DD1FD3">
        <w:rPr>
          <w:color w:val="000000" w:themeColor="text1"/>
        </w:rPr>
        <w:t>measured and</w:t>
      </w:r>
      <w:r w:rsidR="00826BBF" w:rsidRPr="00DD1FD3">
        <w:rPr>
          <w:color w:val="000000" w:themeColor="text1"/>
        </w:rPr>
        <w:t>/or</w:t>
      </w:r>
      <w:r w:rsidR="004B627C" w:rsidRPr="00DD1FD3">
        <w:rPr>
          <w:color w:val="000000" w:themeColor="text1"/>
        </w:rPr>
        <w:t xml:space="preserve"> </w:t>
      </w:r>
      <w:r w:rsidR="002C24DE" w:rsidRPr="00DD1FD3">
        <w:rPr>
          <w:color w:val="000000" w:themeColor="text1"/>
        </w:rPr>
        <w:t>identified</w:t>
      </w:r>
      <w:r w:rsidR="006A7299" w:rsidRPr="00DD1FD3">
        <w:rPr>
          <w:color w:val="000000" w:themeColor="text1"/>
        </w:rPr>
        <w:t xml:space="preserve"> </w:t>
      </w:r>
      <w:r w:rsidR="00EE6788" w:rsidRPr="00DD1FD3">
        <w:rPr>
          <w:color w:val="000000" w:themeColor="text1"/>
        </w:rPr>
        <w:t>within</w:t>
      </w:r>
      <w:r w:rsidR="002C24DE" w:rsidRPr="00DD1FD3">
        <w:rPr>
          <w:color w:val="000000" w:themeColor="text1"/>
        </w:rPr>
        <w:t xml:space="preserve"> the</w:t>
      </w:r>
      <w:r w:rsidR="001654B0" w:rsidRPr="00DD1FD3">
        <w:rPr>
          <w:color w:val="000000" w:themeColor="text1"/>
        </w:rPr>
        <w:t xml:space="preserve"> </w:t>
      </w:r>
      <w:r w:rsidR="00AD7204" w:rsidRPr="00DD1FD3">
        <w:rPr>
          <w:color w:val="000000" w:themeColor="text1"/>
        </w:rPr>
        <w:t xml:space="preserve">PDMS </w:t>
      </w:r>
      <w:r w:rsidR="001654B0" w:rsidRPr="00DD1FD3">
        <w:rPr>
          <w:color w:val="000000" w:themeColor="text1"/>
        </w:rPr>
        <w:t xml:space="preserve">research </w:t>
      </w:r>
      <w:r w:rsidR="0019556C" w:rsidRPr="00DD1FD3">
        <w:rPr>
          <w:color w:val="000000" w:themeColor="text1"/>
        </w:rPr>
        <w:t xml:space="preserve">compliments </w:t>
      </w:r>
      <w:r w:rsidR="00602221" w:rsidRPr="00DD1FD3">
        <w:rPr>
          <w:color w:val="000000" w:themeColor="text1"/>
        </w:rPr>
        <w:t>previous</w:t>
      </w:r>
      <w:r w:rsidR="00EC5D4E" w:rsidRPr="00DD1FD3">
        <w:rPr>
          <w:color w:val="000000" w:themeColor="text1"/>
        </w:rPr>
        <w:t xml:space="preserve"> calls </w:t>
      </w:r>
      <w:r w:rsidR="003E0883" w:rsidRPr="00DD1FD3">
        <w:rPr>
          <w:color w:val="000000" w:themeColor="text1"/>
        </w:rPr>
        <w:t xml:space="preserve">to </w:t>
      </w:r>
      <w:r w:rsidR="008B13A8" w:rsidRPr="00DD1FD3">
        <w:rPr>
          <w:color w:val="000000" w:themeColor="text1"/>
        </w:rPr>
        <w:t>assess</w:t>
      </w:r>
      <w:r w:rsidR="0029732D" w:rsidRPr="00DD1FD3">
        <w:rPr>
          <w:color w:val="000000" w:themeColor="text1"/>
        </w:rPr>
        <w:t xml:space="preserve"> the influence of </w:t>
      </w:r>
      <w:r w:rsidR="00C538BD" w:rsidRPr="00DD1FD3">
        <w:rPr>
          <w:color w:val="000000" w:themeColor="text1"/>
        </w:rPr>
        <w:t xml:space="preserve">team building </w:t>
      </w:r>
      <w:r w:rsidR="009D54DD" w:rsidRPr="00DD1FD3">
        <w:rPr>
          <w:color w:val="000000" w:themeColor="text1"/>
        </w:rPr>
        <w:t xml:space="preserve">interventions </w:t>
      </w:r>
      <w:r w:rsidR="009E61BF" w:rsidRPr="00DD1FD3">
        <w:rPr>
          <w:color w:val="000000" w:themeColor="text1"/>
        </w:rPr>
        <w:t xml:space="preserve">across </w:t>
      </w:r>
      <w:r w:rsidR="004B1D12" w:rsidRPr="00DD1FD3">
        <w:rPr>
          <w:color w:val="000000" w:themeColor="text1"/>
        </w:rPr>
        <w:t xml:space="preserve">teamwork </w:t>
      </w:r>
      <w:r w:rsidR="009E61BF" w:rsidRPr="00DD1FD3">
        <w:rPr>
          <w:color w:val="000000" w:themeColor="text1"/>
        </w:rPr>
        <w:t xml:space="preserve">mechanisms </w:t>
      </w:r>
      <w:r w:rsidR="009F2DB8" w:rsidRPr="00DD1FD3">
        <w:rPr>
          <w:color w:val="000000" w:themeColor="text1"/>
        </w:rPr>
        <w:t>over</w:t>
      </w:r>
      <w:r w:rsidR="00C84F5B" w:rsidRPr="00DD1FD3">
        <w:rPr>
          <w:color w:val="000000" w:themeColor="text1"/>
        </w:rPr>
        <w:t xml:space="preserve"> less controllable emergent states </w:t>
      </w:r>
      <w:r w:rsidR="00C4363F" w:rsidRPr="00DD1FD3">
        <w:rPr>
          <w:color w:val="000000" w:themeColor="text1"/>
        </w:rPr>
        <w:t>like</w:t>
      </w:r>
      <w:r w:rsidR="00C84F5B" w:rsidRPr="00DD1FD3">
        <w:rPr>
          <w:color w:val="000000" w:themeColor="text1"/>
        </w:rPr>
        <w:t xml:space="preserve"> cohesion </w:t>
      </w:r>
      <w:r w:rsidR="007D3028" w:rsidRPr="00DD1FD3">
        <w:rPr>
          <w:color w:val="000000" w:themeColor="text1"/>
        </w:rPr>
        <w:t>(Beauchamp et al., 2017</w:t>
      </w:r>
      <w:r w:rsidR="00316B97" w:rsidRPr="00DD1FD3">
        <w:rPr>
          <w:color w:val="000000" w:themeColor="text1"/>
        </w:rPr>
        <w:t>).</w:t>
      </w:r>
      <w:r w:rsidR="00345C38" w:rsidRPr="00DD1FD3">
        <w:rPr>
          <w:color w:val="000000" w:themeColor="text1"/>
        </w:rPr>
        <w:t xml:space="preserve"> </w:t>
      </w:r>
      <w:r w:rsidR="000820F5" w:rsidRPr="00DD1FD3">
        <w:rPr>
          <w:color w:val="000000" w:themeColor="text1"/>
        </w:rPr>
        <w:t>Despite the number of variables used</w:t>
      </w:r>
      <w:r w:rsidR="00C4334A" w:rsidRPr="00DD1FD3">
        <w:rPr>
          <w:color w:val="000000" w:themeColor="text1"/>
        </w:rPr>
        <w:t xml:space="preserve"> to assess PDMS</w:t>
      </w:r>
      <w:r w:rsidR="001044C1" w:rsidRPr="00DD1FD3">
        <w:rPr>
          <w:color w:val="000000" w:themeColor="text1"/>
        </w:rPr>
        <w:t xml:space="preserve">, </w:t>
      </w:r>
      <w:r w:rsidR="00AC512F" w:rsidRPr="00DD1FD3">
        <w:rPr>
          <w:color w:val="000000" w:themeColor="text1"/>
        </w:rPr>
        <w:t xml:space="preserve">there </w:t>
      </w:r>
      <w:r w:rsidR="00C4334A" w:rsidRPr="00DD1FD3">
        <w:rPr>
          <w:color w:val="000000" w:themeColor="text1"/>
        </w:rPr>
        <w:t xml:space="preserve">are </w:t>
      </w:r>
      <w:r w:rsidR="00AC512F" w:rsidRPr="00DD1FD3">
        <w:rPr>
          <w:color w:val="000000" w:themeColor="text1"/>
        </w:rPr>
        <w:t>flaws in</w:t>
      </w:r>
      <w:r w:rsidR="00FD13B3" w:rsidRPr="00DD1FD3">
        <w:rPr>
          <w:color w:val="000000" w:themeColor="text1"/>
        </w:rPr>
        <w:t xml:space="preserve"> the application of specific</w:t>
      </w:r>
      <w:r w:rsidR="00B1238B" w:rsidRPr="00DD1FD3">
        <w:rPr>
          <w:color w:val="000000" w:themeColor="text1"/>
        </w:rPr>
        <w:t xml:space="preserve"> measures. For example, </w:t>
      </w:r>
      <w:r w:rsidR="000D26F7" w:rsidRPr="00DD1FD3">
        <w:rPr>
          <w:color w:val="000000" w:themeColor="text1"/>
        </w:rPr>
        <w:t xml:space="preserve">on the </w:t>
      </w:r>
      <w:r w:rsidR="00F469D5" w:rsidRPr="00DD1FD3">
        <w:rPr>
          <w:color w:val="000000" w:themeColor="text1"/>
        </w:rPr>
        <w:t xml:space="preserve">managers request, </w:t>
      </w:r>
      <w:r w:rsidR="0048434C" w:rsidRPr="00DD1FD3">
        <w:rPr>
          <w:color w:val="000000" w:themeColor="text1"/>
        </w:rPr>
        <w:t>Windsor and colleagues (2011)</w:t>
      </w:r>
      <w:r w:rsidR="00E12762" w:rsidRPr="00DD1FD3">
        <w:rPr>
          <w:color w:val="000000" w:themeColor="text1"/>
        </w:rPr>
        <w:t xml:space="preserve"> </w:t>
      </w:r>
      <w:r w:rsidR="00C02AFA" w:rsidRPr="00DD1FD3">
        <w:rPr>
          <w:color w:val="000000" w:themeColor="text1"/>
        </w:rPr>
        <w:t>omitted the</w:t>
      </w:r>
      <w:r w:rsidR="00412E03" w:rsidRPr="00DD1FD3">
        <w:rPr>
          <w:color w:val="000000" w:themeColor="text1"/>
        </w:rPr>
        <w:t xml:space="preserve"> ATG-T construct from the Group Environment Questionnaire (GEQ; Carron et al, 1985)</w:t>
      </w:r>
      <w:r w:rsidR="00D21EA0" w:rsidRPr="00DD1FD3">
        <w:rPr>
          <w:color w:val="000000" w:themeColor="text1"/>
        </w:rPr>
        <w:t>,</w:t>
      </w:r>
      <w:r w:rsidR="00412E03" w:rsidRPr="00DD1FD3">
        <w:rPr>
          <w:color w:val="000000" w:themeColor="text1"/>
        </w:rPr>
        <w:t xml:space="preserve"> which limited the assessment of </w:t>
      </w:r>
      <w:r w:rsidR="00623D05" w:rsidRPr="00DD1FD3">
        <w:rPr>
          <w:color w:val="000000" w:themeColor="text1"/>
        </w:rPr>
        <w:t xml:space="preserve">task </w:t>
      </w:r>
      <w:r w:rsidR="00DC1AFE" w:rsidRPr="00DD1FD3">
        <w:rPr>
          <w:color w:val="000000" w:themeColor="text1"/>
        </w:rPr>
        <w:t xml:space="preserve">cohesion among a professional soccer team. </w:t>
      </w:r>
      <w:r w:rsidR="00BE4AD5" w:rsidRPr="00DD1FD3">
        <w:rPr>
          <w:color w:val="000000" w:themeColor="text1"/>
        </w:rPr>
        <w:t xml:space="preserve">Consequently, the research may only </w:t>
      </w:r>
      <w:r w:rsidR="00261864" w:rsidRPr="00DD1FD3">
        <w:rPr>
          <w:color w:val="000000" w:themeColor="text1"/>
        </w:rPr>
        <w:t>provide</w:t>
      </w:r>
      <w:r w:rsidR="00BE4AD5" w:rsidRPr="00DD1FD3">
        <w:rPr>
          <w:color w:val="000000" w:themeColor="text1"/>
        </w:rPr>
        <w:t xml:space="preserve"> tentative evidence of PDMS intervention efficacy due </w:t>
      </w:r>
      <w:r w:rsidR="00DE4E8A" w:rsidRPr="00DD1FD3">
        <w:rPr>
          <w:color w:val="000000" w:themeColor="text1"/>
        </w:rPr>
        <w:t xml:space="preserve">to </w:t>
      </w:r>
      <w:r w:rsidR="00E42C38" w:rsidRPr="00DD1FD3">
        <w:rPr>
          <w:color w:val="000000" w:themeColor="text1"/>
        </w:rPr>
        <w:t xml:space="preserve">such </w:t>
      </w:r>
      <w:r w:rsidR="00D67FC2" w:rsidRPr="00DD1FD3">
        <w:rPr>
          <w:color w:val="000000" w:themeColor="text1"/>
        </w:rPr>
        <w:t>methodological</w:t>
      </w:r>
      <w:r w:rsidR="00DE4E8A" w:rsidRPr="00DD1FD3">
        <w:rPr>
          <w:color w:val="000000" w:themeColor="text1"/>
        </w:rPr>
        <w:t xml:space="preserve"> weaknesses.</w:t>
      </w:r>
    </w:p>
    <w:p w14:paraId="736EDF93" w14:textId="5E05F6F6" w:rsidR="00A8404D" w:rsidRPr="00DD1FD3" w:rsidRDefault="006A5059" w:rsidP="00A8404D">
      <w:pPr>
        <w:spacing w:line="480" w:lineRule="auto"/>
        <w:jc w:val="both"/>
        <w:rPr>
          <w:b/>
          <w:bCs/>
          <w:color w:val="000000" w:themeColor="text1"/>
        </w:rPr>
      </w:pPr>
      <w:r w:rsidRPr="00DD1FD3">
        <w:rPr>
          <w:b/>
          <w:bCs/>
          <w:color w:val="000000" w:themeColor="text1"/>
        </w:rPr>
        <w:t xml:space="preserve">Reviewing how PDMS </w:t>
      </w:r>
      <w:r w:rsidR="0042393A" w:rsidRPr="00DD1FD3">
        <w:rPr>
          <w:b/>
          <w:bCs/>
          <w:color w:val="000000" w:themeColor="text1"/>
        </w:rPr>
        <w:t>I</w:t>
      </w:r>
      <w:r w:rsidRPr="00DD1FD3">
        <w:rPr>
          <w:b/>
          <w:bCs/>
          <w:color w:val="000000" w:themeColor="text1"/>
        </w:rPr>
        <w:t xml:space="preserve">nterventions have been </w:t>
      </w:r>
      <w:r w:rsidR="0042393A" w:rsidRPr="00DD1FD3">
        <w:rPr>
          <w:b/>
          <w:bCs/>
          <w:color w:val="000000" w:themeColor="text1"/>
        </w:rPr>
        <w:t>D</w:t>
      </w:r>
      <w:r w:rsidRPr="00DD1FD3">
        <w:rPr>
          <w:b/>
          <w:bCs/>
          <w:color w:val="000000" w:themeColor="text1"/>
        </w:rPr>
        <w:t xml:space="preserve">eveloped, </w:t>
      </w:r>
      <w:r w:rsidR="0042393A" w:rsidRPr="00DD1FD3">
        <w:rPr>
          <w:b/>
          <w:bCs/>
          <w:color w:val="000000" w:themeColor="text1"/>
        </w:rPr>
        <w:t>I</w:t>
      </w:r>
      <w:r w:rsidRPr="00DD1FD3">
        <w:rPr>
          <w:b/>
          <w:bCs/>
          <w:color w:val="000000" w:themeColor="text1"/>
        </w:rPr>
        <w:t xml:space="preserve">mplemented, and </w:t>
      </w:r>
      <w:r w:rsidR="0042393A" w:rsidRPr="00DD1FD3">
        <w:rPr>
          <w:b/>
          <w:bCs/>
          <w:color w:val="000000" w:themeColor="text1"/>
        </w:rPr>
        <w:t>E</w:t>
      </w:r>
      <w:r w:rsidR="00A8404D" w:rsidRPr="00DD1FD3">
        <w:rPr>
          <w:b/>
          <w:bCs/>
          <w:color w:val="000000" w:themeColor="text1"/>
        </w:rPr>
        <w:t>valuated</w:t>
      </w:r>
      <w:r w:rsidRPr="00DD1FD3" w:rsidDel="006A5059">
        <w:rPr>
          <w:b/>
          <w:bCs/>
          <w:color w:val="000000" w:themeColor="text1"/>
        </w:rPr>
        <w:t xml:space="preserve"> </w:t>
      </w:r>
      <w:r w:rsidR="00B34FA3" w:rsidRPr="00DD1FD3">
        <w:rPr>
          <w:b/>
          <w:bCs/>
          <w:color w:val="000000" w:themeColor="text1"/>
        </w:rPr>
        <w:t xml:space="preserve">in </w:t>
      </w:r>
      <w:r w:rsidR="0042393A" w:rsidRPr="00DD1FD3">
        <w:rPr>
          <w:b/>
          <w:bCs/>
          <w:color w:val="000000" w:themeColor="text1"/>
        </w:rPr>
        <w:t>A</w:t>
      </w:r>
      <w:r w:rsidR="000176A1" w:rsidRPr="00DD1FD3">
        <w:rPr>
          <w:b/>
          <w:bCs/>
          <w:color w:val="000000" w:themeColor="text1"/>
        </w:rPr>
        <w:t xml:space="preserve">pplied </w:t>
      </w:r>
      <w:r w:rsidR="0042393A" w:rsidRPr="00DD1FD3">
        <w:rPr>
          <w:b/>
          <w:bCs/>
          <w:color w:val="000000" w:themeColor="text1"/>
        </w:rPr>
        <w:t>P</w:t>
      </w:r>
      <w:r w:rsidR="00913FB3" w:rsidRPr="00DD1FD3">
        <w:rPr>
          <w:b/>
          <w:bCs/>
          <w:color w:val="000000" w:themeColor="text1"/>
        </w:rPr>
        <w:t>ractice</w:t>
      </w:r>
    </w:p>
    <w:p w14:paraId="262FC0AC" w14:textId="7B2907F1" w:rsidR="00A65239" w:rsidRPr="00DD1FD3" w:rsidRDefault="00075B3C" w:rsidP="00A65239">
      <w:pPr>
        <w:spacing w:line="480" w:lineRule="auto"/>
        <w:ind w:firstLine="720"/>
        <w:jc w:val="both"/>
        <w:rPr>
          <w:color w:val="000000" w:themeColor="text1"/>
        </w:rPr>
      </w:pPr>
      <w:r w:rsidRPr="00DD1FD3">
        <w:rPr>
          <w:color w:val="000000" w:themeColor="text1"/>
        </w:rPr>
        <w:t>T</w:t>
      </w:r>
      <w:r w:rsidR="00221382" w:rsidRPr="00DD1FD3">
        <w:rPr>
          <w:color w:val="000000" w:themeColor="text1"/>
        </w:rPr>
        <w:t xml:space="preserve">he </w:t>
      </w:r>
      <w:r w:rsidR="00091675" w:rsidRPr="00DD1FD3">
        <w:rPr>
          <w:color w:val="000000" w:themeColor="text1"/>
        </w:rPr>
        <w:t xml:space="preserve">PDMS </w:t>
      </w:r>
      <w:r w:rsidRPr="00DD1FD3">
        <w:rPr>
          <w:color w:val="000000" w:themeColor="text1"/>
        </w:rPr>
        <w:t xml:space="preserve">studies </w:t>
      </w:r>
      <w:r w:rsidR="00091675" w:rsidRPr="00DD1FD3">
        <w:rPr>
          <w:color w:val="000000" w:themeColor="text1"/>
        </w:rPr>
        <w:t>included a plethora of</w:t>
      </w:r>
      <w:r w:rsidR="001F136B" w:rsidRPr="00DD1FD3">
        <w:rPr>
          <w:color w:val="000000" w:themeColor="text1"/>
        </w:rPr>
        <w:t xml:space="preserve"> procedural </w:t>
      </w:r>
      <w:r w:rsidR="00DE69AD" w:rsidRPr="00DD1FD3">
        <w:rPr>
          <w:color w:val="000000" w:themeColor="text1"/>
        </w:rPr>
        <w:t>information,</w:t>
      </w:r>
      <w:r w:rsidR="00DD37BB" w:rsidRPr="00DD1FD3">
        <w:rPr>
          <w:color w:val="000000" w:themeColor="text1"/>
        </w:rPr>
        <w:t xml:space="preserve"> however</w:t>
      </w:r>
      <w:r w:rsidR="00DE69AD" w:rsidRPr="00DD1FD3">
        <w:rPr>
          <w:color w:val="000000" w:themeColor="text1"/>
        </w:rPr>
        <w:t>,</w:t>
      </w:r>
      <w:r w:rsidR="00DD37BB" w:rsidRPr="00DD1FD3">
        <w:rPr>
          <w:color w:val="000000" w:themeColor="text1"/>
        </w:rPr>
        <w:t xml:space="preserve"> </w:t>
      </w:r>
      <w:r w:rsidR="007B7705" w:rsidRPr="00DD1FD3">
        <w:rPr>
          <w:color w:val="000000" w:themeColor="text1"/>
        </w:rPr>
        <w:t xml:space="preserve">only </w:t>
      </w:r>
      <w:r w:rsidR="007B139C" w:rsidRPr="00DD1FD3">
        <w:rPr>
          <w:color w:val="000000" w:themeColor="text1"/>
        </w:rPr>
        <w:t>eight</w:t>
      </w:r>
      <w:r w:rsidR="00153906" w:rsidRPr="00DD1FD3">
        <w:rPr>
          <w:color w:val="000000" w:themeColor="text1"/>
        </w:rPr>
        <w:t xml:space="preserve"> </w:t>
      </w:r>
      <w:r w:rsidR="007B7705" w:rsidRPr="00DD1FD3">
        <w:rPr>
          <w:color w:val="000000" w:themeColor="text1"/>
        </w:rPr>
        <w:t>studies (44.4%)</w:t>
      </w:r>
      <w:r w:rsidR="00A244BD" w:rsidRPr="00DD1FD3">
        <w:rPr>
          <w:color w:val="000000" w:themeColor="text1"/>
        </w:rPr>
        <w:t xml:space="preserve"> </w:t>
      </w:r>
      <w:r w:rsidR="0037598B" w:rsidRPr="00DD1FD3">
        <w:rPr>
          <w:color w:val="000000" w:themeColor="text1"/>
        </w:rPr>
        <w:t>includ</w:t>
      </w:r>
      <w:r w:rsidR="00C02D6C" w:rsidRPr="00DD1FD3">
        <w:rPr>
          <w:color w:val="000000" w:themeColor="text1"/>
        </w:rPr>
        <w:t>ed</w:t>
      </w:r>
      <w:r w:rsidR="0037598B" w:rsidRPr="00DD1FD3">
        <w:rPr>
          <w:color w:val="000000" w:themeColor="text1"/>
        </w:rPr>
        <w:t xml:space="preserve"> information pertaining to </w:t>
      </w:r>
      <w:r w:rsidR="004B4D4C" w:rsidRPr="00DD1FD3">
        <w:rPr>
          <w:color w:val="000000" w:themeColor="text1"/>
        </w:rPr>
        <w:t xml:space="preserve">contextual assessments </w:t>
      </w:r>
      <w:r w:rsidR="000B1E31" w:rsidRPr="00DD1FD3">
        <w:rPr>
          <w:color w:val="000000" w:themeColor="text1"/>
        </w:rPr>
        <w:t xml:space="preserve">and </w:t>
      </w:r>
      <w:r w:rsidR="0037598B" w:rsidRPr="00DD1FD3">
        <w:rPr>
          <w:color w:val="000000" w:themeColor="text1"/>
        </w:rPr>
        <w:t xml:space="preserve">needs </w:t>
      </w:r>
      <w:r w:rsidR="00D63313" w:rsidRPr="00DD1FD3">
        <w:rPr>
          <w:color w:val="000000" w:themeColor="text1"/>
        </w:rPr>
        <w:t>analysis</w:t>
      </w:r>
      <w:r w:rsidR="0037598B" w:rsidRPr="00DD1FD3">
        <w:rPr>
          <w:color w:val="000000" w:themeColor="text1"/>
        </w:rPr>
        <w:t xml:space="preserve"> procedures.</w:t>
      </w:r>
      <w:r w:rsidR="00D63313" w:rsidRPr="00DD1FD3">
        <w:rPr>
          <w:color w:val="000000" w:themeColor="text1"/>
        </w:rPr>
        <w:t xml:space="preserve"> </w:t>
      </w:r>
      <w:r w:rsidR="00567027" w:rsidRPr="00DD1FD3">
        <w:rPr>
          <w:color w:val="000000" w:themeColor="text1"/>
        </w:rPr>
        <w:t>Furthermore</w:t>
      </w:r>
      <w:r w:rsidR="008D359D" w:rsidRPr="00DD1FD3">
        <w:rPr>
          <w:color w:val="000000" w:themeColor="text1"/>
        </w:rPr>
        <w:t xml:space="preserve">, </w:t>
      </w:r>
      <w:r w:rsidR="00567027" w:rsidRPr="00DD1FD3">
        <w:rPr>
          <w:color w:val="000000" w:themeColor="text1"/>
        </w:rPr>
        <w:t>f</w:t>
      </w:r>
      <w:r w:rsidR="00E606A8" w:rsidRPr="00DD1FD3">
        <w:rPr>
          <w:color w:val="000000" w:themeColor="text1"/>
        </w:rPr>
        <w:t>our</w:t>
      </w:r>
      <w:r w:rsidR="00922531" w:rsidRPr="00DD1FD3">
        <w:rPr>
          <w:color w:val="000000" w:themeColor="text1"/>
        </w:rPr>
        <w:t xml:space="preserve"> studies failed to </w:t>
      </w:r>
      <w:r w:rsidR="009332F7" w:rsidRPr="00DD1FD3">
        <w:rPr>
          <w:color w:val="000000" w:themeColor="text1"/>
        </w:rPr>
        <w:t xml:space="preserve">indicate </w:t>
      </w:r>
      <w:r w:rsidR="00274DF5" w:rsidRPr="00DD1FD3">
        <w:rPr>
          <w:color w:val="000000" w:themeColor="text1"/>
        </w:rPr>
        <w:t>who delivered PDMS</w:t>
      </w:r>
      <w:r w:rsidR="00340DD7" w:rsidRPr="00DD1FD3">
        <w:rPr>
          <w:color w:val="000000" w:themeColor="text1"/>
        </w:rPr>
        <w:t xml:space="preserve"> which jeopardise</w:t>
      </w:r>
      <w:r w:rsidR="00A224FA" w:rsidRPr="00DD1FD3">
        <w:rPr>
          <w:color w:val="000000" w:themeColor="text1"/>
        </w:rPr>
        <w:t>s</w:t>
      </w:r>
      <w:r w:rsidR="005C1AEB" w:rsidRPr="00DD1FD3">
        <w:rPr>
          <w:color w:val="000000" w:themeColor="text1"/>
        </w:rPr>
        <w:t xml:space="preserve"> the</w:t>
      </w:r>
      <w:r w:rsidR="00340DD7" w:rsidRPr="00DD1FD3">
        <w:rPr>
          <w:color w:val="000000" w:themeColor="text1"/>
        </w:rPr>
        <w:t xml:space="preserve"> professional </w:t>
      </w:r>
      <w:r w:rsidR="000C03BD" w:rsidRPr="00DD1FD3">
        <w:rPr>
          <w:color w:val="000000" w:themeColor="text1"/>
        </w:rPr>
        <w:t xml:space="preserve">practice </w:t>
      </w:r>
      <w:r w:rsidR="00F0100D" w:rsidRPr="00DD1FD3">
        <w:rPr>
          <w:color w:val="000000" w:themeColor="text1"/>
        </w:rPr>
        <w:t>associated with PDMS</w:t>
      </w:r>
      <w:r w:rsidR="000D4F5F" w:rsidRPr="00DD1FD3">
        <w:rPr>
          <w:color w:val="000000" w:themeColor="text1"/>
        </w:rPr>
        <w:t xml:space="preserve">. </w:t>
      </w:r>
      <w:r w:rsidR="00A607BA" w:rsidRPr="00DD1FD3">
        <w:rPr>
          <w:color w:val="000000" w:themeColor="text1"/>
        </w:rPr>
        <w:t xml:space="preserve">Evans and </w:t>
      </w:r>
      <w:r w:rsidR="006A69C0" w:rsidRPr="00DD1FD3">
        <w:rPr>
          <w:color w:val="000000" w:themeColor="text1"/>
        </w:rPr>
        <w:t xml:space="preserve">Barker </w:t>
      </w:r>
      <w:r w:rsidR="00A607BA" w:rsidRPr="00DD1FD3">
        <w:rPr>
          <w:color w:val="000000" w:themeColor="text1"/>
        </w:rPr>
        <w:t xml:space="preserve">(2020) recommend that PDMS sessions are delivered by experienced qualified personnel who can support the </w:t>
      </w:r>
      <w:r w:rsidR="003411C3" w:rsidRPr="00DD1FD3">
        <w:rPr>
          <w:color w:val="000000" w:themeColor="text1"/>
        </w:rPr>
        <w:t xml:space="preserve">welfare </w:t>
      </w:r>
      <w:r w:rsidR="00723762" w:rsidRPr="00DD1FD3">
        <w:rPr>
          <w:color w:val="000000" w:themeColor="text1"/>
        </w:rPr>
        <w:t xml:space="preserve">and needs </w:t>
      </w:r>
      <w:r w:rsidR="00A607BA" w:rsidRPr="00DD1FD3">
        <w:rPr>
          <w:color w:val="000000" w:themeColor="text1"/>
        </w:rPr>
        <w:t>of</w:t>
      </w:r>
      <w:r w:rsidR="00303BAB" w:rsidRPr="00DD1FD3">
        <w:rPr>
          <w:color w:val="000000" w:themeColor="text1"/>
        </w:rPr>
        <w:t xml:space="preserve"> teams/groups</w:t>
      </w:r>
      <w:r w:rsidR="003B665D" w:rsidRPr="00DD1FD3">
        <w:rPr>
          <w:color w:val="000000" w:themeColor="text1"/>
        </w:rPr>
        <w:t>.</w:t>
      </w:r>
      <w:r w:rsidR="00A607BA" w:rsidRPr="00DD1FD3">
        <w:rPr>
          <w:color w:val="000000" w:themeColor="text1"/>
        </w:rPr>
        <w:t xml:space="preserve"> </w:t>
      </w:r>
      <w:r w:rsidR="00D44063" w:rsidRPr="00DD1FD3">
        <w:rPr>
          <w:color w:val="000000" w:themeColor="text1"/>
        </w:rPr>
        <w:t>As</w:t>
      </w:r>
      <w:r w:rsidR="003B665D" w:rsidRPr="00DD1FD3">
        <w:rPr>
          <w:color w:val="000000" w:themeColor="text1"/>
        </w:rPr>
        <w:t xml:space="preserve"> PDMS en</w:t>
      </w:r>
      <w:r w:rsidR="00102D5B" w:rsidRPr="00DD1FD3">
        <w:rPr>
          <w:color w:val="000000" w:themeColor="text1"/>
        </w:rPr>
        <w:t>courages</w:t>
      </w:r>
      <w:r w:rsidR="003B665D" w:rsidRPr="00DD1FD3">
        <w:rPr>
          <w:color w:val="000000" w:themeColor="text1"/>
        </w:rPr>
        <w:t xml:space="preserve"> sharing personal </w:t>
      </w:r>
      <w:r w:rsidR="001774A5" w:rsidRPr="00DD1FD3">
        <w:rPr>
          <w:color w:val="000000" w:themeColor="text1"/>
        </w:rPr>
        <w:t>i</w:t>
      </w:r>
      <w:r w:rsidR="002C247B" w:rsidRPr="00DD1FD3">
        <w:rPr>
          <w:color w:val="000000" w:themeColor="text1"/>
        </w:rPr>
        <w:t>nformation</w:t>
      </w:r>
      <w:r w:rsidR="00307F8C" w:rsidRPr="00DD1FD3">
        <w:rPr>
          <w:color w:val="000000" w:themeColor="text1"/>
        </w:rPr>
        <w:t xml:space="preserve"> </w:t>
      </w:r>
      <w:r w:rsidR="0084419B" w:rsidRPr="00DD1FD3">
        <w:rPr>
          <w:color w:val="000000" w:themeColor="text1"/>
        </w:rPr>
        <w:t>this</w:t>
      </w:r>
      <w:r w:rsidR="00E773B9" w:rsidRPr="00DD1FD3">
        <w:rPr>
          <w:color w:val="000000" w:themeColor="text1"/>
        </w:rPr>
        <w:t xml:space="preserve"> prerequisite</w:t>
      </w:r>
      <w:r w:rsidR="00531384" w:rsidRPr="00DD1FD3">
        <w:rPr>
          <w:color w:val="000000" w:themeColor="text1"/>
        </w:rPr>
        <w:t xml:space="preserve"> appear</w:t>
      </w:r>
      <w:r w:rsidR="00CF081A" w:rsidRPr="00DD1FD3">
        <w:rPr>
          <w:color w:val="000000" w:themeColor="text1"/>
        </w:rPr>
        <w:t>s</w:t>
      </w:r>
      <w:r w:rsidR="00531384" w:rsidRPr="00DD1FD3">
        <w:rPr>
          <w:color w:val="000000" w:themeColor="text1"/>
        </w:rPr>
        <w:t xml:space="preserve"> </w:t>
      </w:r>
      <w:r w:rsidR="002C4A18" w:rsidRPr="00DD1FD3">
        <w:rPr>
          <w:color w:val="000000" w:themeColor="text1"/>
        </w:rPr>
        <w:t xml:space="preserve">essential </w:t>
      </w:r>
      <w:r w:rsidR="005C559F" w:rsidRPr="00DD1FD3">
        <w:rPr>
          <w:color w:val="000000" w:themeColor="text1"/>
        </w:rPr>
        <w:t xml:space="preserve">to ensure </w:t>
      </w:r>
      <w:r w:rsidR="002021CE" w:rsidRPr="00DD1FD3">
        <w:rPr>
          <w:color w:val="000000" w:themeColor="text1"/>
        </w:rPr>
        <w:t xml:space="preserve">group members </w:t>
      </w:r>
      <w:r w:rsidR="004C79B0" w:rsidRPr="00DD1FD3">
        <w:rPr>
          <w:color w:val="000000" w:themeColor="text1"/>
        </w:rPr>
        <w:t>receive appropriate support</w:t>
      </w:r>
      <w:r w:rsidR="002021CE" w:rsidRPr="00DD1FD3">
        <w:rPr>
          <w:color w:val="000000" w:themeColor="text1"/>
        </w:rPr>
        <w:t>.</w:t>
      </w:r>
      <w:r w:rsidR="002D2B92" w:rsidRPr="00DD1FD3">
        <w:rPr>
          <w:color w:val="000000" w:themeColor="text1"/>
        </w:rPr>
        <w:t xml:space="preserve"> </w:t>
      </w:r>
      <w:r w:rsidR="00D42F0F" w:rsidRPr="00DD1FD3">
        <w:rPr>
          <w:color w:val="000000" w:themeColor="text1"/>
        </w:rPr>
        <w:t>Through</w:t>
      </w:r>
      <w:r w:rsidR="008562C1" w:rsidRPr="00DD1FD3">
        <w:rPr>
          <w:color w:val="000000" w:themeColor="text1"/>
        </w:rPr>
        <w:t xml:space="preserve"> the person-centred approach endorsed through PDMS interventions, practitioners must be aware that the increased rapport and trust could lead to the disclosure of highly sensitive personal issues (Dryden, 2006</w:t>
      </w:r>
      <w:r w:rsidR="00EB41F4" w:rsidRPr="00DD1FD3">
        <w:rPr>
          <w:color w:val="000000" w:themeColor="text1"/>
        </w:rPr>
        <w:t>; Evans et al., 2019).</w:t>
      </w:r>
      <w:r w:rsidR="004965F2" w:rsidRPr="00DD1FD3">
        <w:rPr>
          <w:color w:val="000000" w:themeColor="text1"/>
        </w:rPr>
        <w:t xml:space="preserve"> </w:t>
      </w:r>
      <w:r w:rsidR="00EB41F4" w:rsidRPr="00DD1FD3">
        <w:rPr>
          <w:color w:val="000000" w:themeColor="text1"/>
        </w:rPr>
        <w:t>P</w:t>
      </w:r>
      <w:r w:rsidR="00DE7AC3" w:rsidRPr="00DD1FD3">
        <w:rPr>
          <w:color w:val="000000" w:themeColor="text1"/>
        </w:rPr>
        <w:t xml:space="preserve">ractitioners need to be prepared </w:t>
      </w:r>
      <w:r w:rsidR="00C4617E" w:rsidRPr="00DD1FD3">
        <w:rPr>
          <w:color w:val="000000" w:themeColor="text1"/>
        </w:rPr>
        <w:t>for</w:t>
      </w:r>
      <w:r w:rsidR="00DE7AC3" w:rsidRPr="00DD1FD3">
        <w:rPr>
          <w:color w:val="000000" w:themeColor="text1"/>
        </w:rPr>
        <w:t xml:space="preserve"> the possibility of participants disclosing information that may compromise themselves and others. It is therefore imperative, as it is when </w:t>
      </w:r>
      <w:r w:rsidR="00DE7AC3" w:rsidRPr="00DD1FD3">
        <w:rPr>
          <w:color w:val="000000" w:themeColor="text1"/>
        </w:rPr>
        <w:lastRenderedPageBreak/>
        <w:t xml:space="preserve">delivering any psychological service, that support and referral sources are available and acted on for any issue beyond the practitioner’s competency (Anderson &amp; Van Raalte, 2005). </w:t>
      </w:r>
    </w:p>
    <w:p w14:paraId="50073086" w14:textId="29D999CB" w:rsidR="00EB1633" w:rsidRPr="00DD1FD3" w:rsidRDefault="009B17C4" w:rsidP="00381D18">
      <w:pPr>
        <w:spacing w:line="480" w:lineRule="auto"/>
        <w:ind w:firstLine="720"/>
        <w:jc w:val="both"/>
        <w:rPr>
          <w:color w:val="000000" w:themeColor="text1"/>
        </w:rPr>
      </w:pPr>
      <w:r w:rsidRPr="00DD1FD3">
        <w:rPr>
          <w:color w:val="000000" w:themeColor="text1"/>
        </w:rPr>
        <w:t>A</w:t>
      </w:r>
      <w:r w:rsidR="00FE3301" w:rsidRPr="00DD1FD3">
        <w:rPr>
          <w:color w:val="000000" w:themeColor="text1"/>
        </w:rPr>
        <w:t>s</w:t>
      </w:r>
      <w:r w:rsidR="002833E9" w:rsidRPr="00DD1FD3">
        <w:rPr>
          <w:color w:val="000000" w:themeColor="text1"/>
        </w:rPr>
        <w:t xml:space="preserve"> participants </w:t>
      </w:r>
      <w:r w:rsidR="00834BD7" w:rsidRPr="00DD1FD3">
        <w:rPr>
          <w:color w:val="000000" w:themeColor="text1"/>
        </w:rPr>
        <w:t xml:space="preserve">can </w:t>
      </w:r>
      <w:r w:rsidR="002833E9" w:rsidRPr="00DD1FD3">
        <w:rPr>
          <w:color w:val="000000" w:themeColor="text1"/>
        </w:rPr>
        <w:t xml:space="preserve">find preparing for PDMS </w:t>
      </w:r>
      <w:r w:rsidR="00CD1766" w:rsidRPr="00DD1FD3">
        <w:rPr>
          <w:color w:val="000000" w:themeColor="text1"/>
        </w:rPr>
        <w:t>challenging</w:t>
      </w:r>
      <w:r w:rsidR="000850AF" w:rsidRPr="00DD1FD3">
        <w:rPr>
          <w:color w:val="000000" w:themeColor="text1"/>
        </w:rPr>
        <w:t>,</w:t>
      </w:r>
      <w:r w:rsidR="008663A9" w:rsidRPr="00DD1FD3">
        <w:rPr>
          <w:color w:val="000000" w:themeColor="text1"/>
        </w:rPr>
        <w:t xml:space="preserve"> </w:t>
      </w:r>
      <w:r w:rsidR="000B1561" w:rsidRPr="00DD1FD3">
        <w:rPr>
          <w:color w:val="000000" w:themeColor="text1"/>
        </w:rPr>
        <w:t>one</w:t>
      </w:r>
      <w:r w:rsidR="00A3602E" w:rsidRPr="00DD1FD3">
        <w:rPr>
          <w:color w:val="000000" w:themeColor="text1"/>
        </w:rPr>
        <w:t xml:space="preserve"> area to improve </w:t>
      </w:r>
      <w:r w:rsidR="00E539A4" w:rsidRPr="00DD1FD3">
        <w:rPr>
          <w:color w:val="000000" w:themeColor="text1"/>
        </w:rPr>
        <w:t xml:space="preserve">would be to </w:t>
      </w:r>
      <w:r w:rsidR="002D1F59" w:rsidRPr="00DD1FD3">
        <w:rPr>
          <w:color w:val="000000" w:themeColor="text1"/>
        </w:rPr>
        <w:t xml:space="preserve">give participants enough time </w:t>
      </w:r>
      <w:r w:rsidR="00BA6708" w:rsidRPr="00DD1FD3">
        <w:rPr>
          <w:color w:val="000000" w:themeColor="text1"/>
        </w:rPr>
        <w:t>to prepare</w:t>
      </w:r>
      <w:r w:rsidR="002D1F59" w:rsidRPr="00DD1FD3">
        <w:rPr>
          <w:color w:val="000000" w:themeColor="text1"/>
        </w:rPr>
        <w:t>,</w:t>
      </w:r>
      <w:r w:rsidR="007D5DA4" w:rsidRPr="00DD1FD3">
        <w:rPr>
          <w:color w:val="000000" w:themeColor="text1"/>
        </w:rPr>
        <w:t xml:space="preserve"> as</w:t>
      </w:r>
      <w:r w:rsidR="008663A9" w:rsidRPr="00DD1FD3">
        <w:rPr>
          <w:color w:val="000000" w:themeColor="text1"/>
        </w:rPr>
        <w:t xml:space="preserve"> </w:t>
      </w:r>
      <w:r w:rsidR="00BD76F4" w:rsidRPr="00DD1FD3">
        <w:rPr>
          <w:color w:val="000000" w:themeColor="text1"/>
        </w:rPr>
        <w:t>across</w:t>
      </w:r>
      <w:r w:rsidR="00A112D5" w:rsidRPr="00DD1FD3">
        <w:rPr>
          <w:color w:val="000000" w:themeColor="text1"/>
        </w:rPr>
        <w:t xml:space="preserve"> </w:t>
      </w:r>
      <w:r w:rsidR="008E2ED5" w:rsidRPr="00DD1FD3">
        <w:rPr>
          <w:color w:val="000000" w:themeColor="text1"/>
        </w:rPr>
        <w:t xml:space="preserve">14 studies that </w:t>
      </w:r>
      <w:r w:rsidR="00A54489" w:rsidRPr="00DD1FD3">
        <w:rPr>
          <w:color w:val="000000" w:themeColor="text1"/>
        </w:rPr>
        <w:t>required speeches</w:t>
      </w:r>
      <w:r w:rsidR="00D1629A" w:rsidRPr="00DD1FD3">
        <w:rPr>
          <w:color w:val="000000" w:themeColor="text1"/>
        </w:rPr>
        <w:t>,</w:t>
      </w:r>
      <w:r w:rsidR="00BD76F4" w:rsidRPr="00DD1FD3">
        <w:rPr>
          <w:color w:val="000000" w:themeColor="text1"/>
        </w:rPr>
        <w:t xml:space="preserve"> </w:t>
      </w:r>
      <w:r w:rsidR="0014243E" w:rsidRPr="00DD1FD3">
        <w:rPr>
          <w:color w:val="000000" w:themeColor="text1"/>
        </w:rPr>
        <w:t xml:space="preserve">speech </w:t>
      </w:r>
      <w:r w:rsidR="002E38F9" w:rsidRPr="00DD1FD3">
        <w:rPr>
          <w:color w:val="000000" w:themeColor="text1"/>
        </w:rPr>
        <w:t xml:space="preserve">preparation </w:t>
      </w:r>
      <w:r w:rsidR="00E2452B" w:rsidRPr="00DD1FD3">
        <w:rPr>
          <w:color w:val="000000" w:themeColor="text1"/>
        </w:rPr>
        <w:t>time</w:t>
      </w:r>
      <w:r w:rsidR="00E539A4" w:rsidRPr="00DD1FD3">
        <w:rPr>
          <w:color w:val="000000" w:themeColor="text1"/>
        </w:rPr>
        <w:t xml:space="preserve"> </w:t>
      </w:r>
      <w:r w:rsidR="00E2452B" w:rsidRPr="00DD1FD3">
        <w:rPr>
          <w:color w:val="000000" w:themeColor="text1"/>
        </w:rPr>
        <w:t>varied</w:t>
      </w:r>
      <w:r w:rsidR="008A6EC1" w:rsidRPr="00DD1FD3">
        <w:rPr>
          <w:color w:val="000000" w:themeColor="text1"/>
        </w:rPr>
        <w:t xml:space="preserve"> </w:t>
      </w:r>
      <w:r w:rsidR="002A2611" w:rsidRPr="00DD1FD3">
        <w:rPr>
          <w:color w:val="000000" w:themeColor="text1"/>
        </w:rPr>
        <w:t xml:space="preserve">from as much as </w:t>
      </w:r>
      <w:r w:rsidR="007B139C" w:rsidRPr="00DD1FD3">
        <w:rPr>
          <w:color w:val="000000" w:themeColor="text1"/>
        </w:rPr>
        <w:t>one</w:t>
      </w:r>
      <w:r w:rsidR="00EF7F87" w:rsidRPr="00DD1FD3">
        <w:rPr>
          <w:color w:val="000000" w:themeColor="text1"/>
        </w:rPr>
        <w:t xml:space="preserve"> month (Turner </w:t>
      </w:r>
      <w:r w:rsidR="0087632A" w:rsidRPr="00DD1FD3">
        <w:rPr>
          <w:color w:val="000000" w:themeColor="text1"/>
        </w:rPr>
        <w:t xml:space="preserve">&amp; </w:t>
      </w:r>
      <w:r w:rsidR="00EF7F87" w:rsidRPr="00DD1FD3">
        <w:rPr>
          <w:color w:val="000000" w:themeColor="text1"/>
        </w:rPr>
        <w:t>Davis, 2019)</w:t>
      </w:r>
      <w:r w:rsidR="00F54593" w:rsidRPr="00DD1FD3">
        <w:rPr>
          <w:color w:val="000000" w:themeColor="text1"/>
        </w:rPr>
        <w:t xml:space="preserve"> </w:t>
      </w:r>
      <w:r w:rsidR="00FC0986" w:rsidRPr="00DD1FD3">
        <w:rPr>
          <w:color w:val="000000" w:themeColor="text1"/>
        </w:rPr>
        <w:t>to</w:t>
      </w:r>
      <w:r w:rsidR="00F54593" w:rsidRPr="00DD1FD3">
        <w:rPr>
          <w:color w:val="000000" w:themeColor="text1"/>
        </w:rPr>
        <w:t xml:space="preserve"> as little as </w:t>
      </w:r>
      <w:r w:rsidR="00DD773E" w:rsidRPr="00DD1FD3">
        <w:rPr>
          <w:color w:val="000000" w:themeColor="text1"/>
        </w:rPr>
        <w:t>two</w:t>
      </w:r>
      <w:r w:rsidR="00F54593" w:rsidRPr="00DD1FD3">
        <w:rPr>
          <w:color w:val="000000" w:themeColor="text1"/>
        </w:rPr>
        <w:t xml:space="preserve"> </w:t>
      </w:r>
      <w:r w:rsidR="00FC0986" w:rsidRPr="00DD1FD3">
        <w:rPr>
          <w:color w:val="000000" w:themeColor="text1"/>
        </w:rPr>
        <w:t>days</w:t>
      </w:r>
      <w:r w:rsidR="004E6FC2" w:rsidRPr="00DD1FD3">
        <w:rPr>
          <w:color w:val="000000" w:themeColor="text1"/>
        </w:rPr>
        <w:t xml:space="preserve"> (Evans et al., 202</w:t>
      </w:r>
      <w:r w:rsidR="000427C2" w:rsidRPr="00DD1FD3">
        <w:rPr>
          <w:color w:val="000000" w:themeColor="text1"/>
        </w:rPr>
        <w:t>2</w:t>
      </w:r>
      <w:r w:rsidR="004E6FC2" w:rsidRPr="00DD1FD3">
        <w:rPr>
          <w:color w:val="000000" w:themeColor="text1"/>
        </w:rPr>
        <w:t>).</w:t>
      </w:r>
      <w:r w:rsidR="00016ACC" w:rsidRPr="00DD1FD3">
        <w:rPr>
          <w:color w:val="000000" w:themeColor="text1"/>
        </w:rPr>
        <w:t xml:space="preserve"> </w:t>
      </w:r>
      <w:r w:rsidR="005C571B" w:rsidRPr="00DD1FD3">
        <w:rPr>
          <w:color w:val="000000" w:themeColor="text1"/>
        </w:rPr>
        <w:t>Additionally</w:t>
      </w:r>
      <w:r w:rsidR="003920BC" w:rsidRPr="00DD1FD3">
        <w:rPr>
          <w:color w:val="000000" w:themeColor="text1"/>
        </w:rPr>
        <w:t>,</w:t>
      </w:r>
      <w:r w:rsidR="00BC2537" w:rsidRPr="00DD1FD3">
        <w:rPr>
          <w:color w:val="000000" w:themeColor="text1"/>
        </w:rPr>
        <w:t xml:space="preserve"> </w:t>
      </w:r>
      <w:r w:rsidR="001A7499" w:rsidRPr="00DD1FD3">
        <w:rPr>
          <w:color w:val="000000" w:themeColor="text1"/>
        </w:rPr>
        <w:t>a</w:t>
      </w:r>
      <w:r w:rsidR="00C73B1F" w:rsidRPr="00DD1FD3">
        <w:rPr>
          <w:color w:val="000000" w:themeColor="text1"/>
        </w:rPr>
        <w:t xml:space="preserve"> recommended </w:t>
      </w:r>
      <w:r w:rsidR="007A306C" w:rsidRPr="00DD1FD3">
        <w:rPr>
          <w:color w:val="000000" w:themeColor="text1"/>
        </w:rPr>
        <w:t xml:space="preserve">individual </w:t>
      </w:r>
      <w:r w:rsidR="00C73B1F" w:rsidRPr="00DD1FD3">
        <w:rPr>
          <w:color w:val="000000" w:themeColor="text1"/>
        </w:rPr>
        <w:t xml:space="preserve">delivery time </w:t>
      </w:r>
      <w:r w:rsidR="00EA1F63" w:rsidRPr="00DD1FD3">
        <w:rPr>
          <w:color w:val="000000" w:themeColor="text1"/>
        </w:rPr>
        <w:t xml:space="preserve">was only </w:t>
      </w:r>
      <w:r w:rsidR="00024237" w:rsidRPr="00DD1FD3">
        <w:rPr>
          <w:color w:val="000000" w:themeColor="text1"/>
        </w:rPr>
        <w:t>specified</w:t>
      </w:r>
      <w:r w:rsidR="00EA1F63" w:rsidRPr="00DD1FD3">
        <w:rPr>
          <w:color w:val="000000" w:themeColor="text1"/>
        </w:rPr>
        <w:t xml:space="preserve"> within </w:t>
      </w:r>
      <w:r w:rsidR="0080107C" w:rsidRPr="00DD1FD3">
        <w:rPr>
          <w:color w:val="000000" w:themeColor="text1"/>
        </w:rPr>
        <w:t>six</w:t>
      </w:r>
      <w:r w:rsidR="00EA1F63" w:rsidRPr="00DD1FD3">
        <w:rPr>
          <w:color w:val="000000" w:themeColor="text1"/>
        </w:rPr>
        <w:t xml:space="preserve"> </w:t>
      </w:r>
      <w:r w:rsidR="00F34B18" w:rsidRPr="00DD1FD3">
        <w:rPr>
          <w:color w:val="000000" w:themeColor="text1"/>
        </w:rPr>
        <w:t>PDMS</w:t>
      </w:r>
      <w:r w:rsidR="00EA1F63" w:rsidRPr="00DD1FD3">
        <w:rPr>
          <w:color w:val="000000" w:themeColor="text1"/>
        </w:rPr>
        <w:t xml:space="preserve"> studies</w:t>
      </w:r>
      <w:r w:rsidR="00762017" w:rsidRPr="00DD1FD3">
        <w:rPr>
          <w:color w:val="000000" w:themeColor="text1"/>
        </w:rPr>
        <w:t>,</w:t>
      </w:r>
      <w:r w:rsidR="00E511D3" w:rsidRPr="00DD1FD3">
        <w:rPr>
          <w:color w:val="000000" w:themeColor="text1"/>
        </w:rPr>
        <w:t xml:space="preserve"> </w:t>
      </w:r>
      <w:r w:rsidR="00790AEE" w:rsidRPr="00DD1FD3">
        <w:rPr>
          <w:color w:val="000000" w:themeColor="text1"/>
        </w:rPr>
        <w:t xml:space="preserve">which </w:t>
      </w:r>
      <w:r w:rsidR="00E511D3" w:rsidRPr="00DD1FD3">
        <w:rPr>
          <w:color w:val="000000" w:themeColor="text1"/>
        </w:rPr>
        <w:t xml:space="preserve">could explain why the single PDMS session delivered by </w:t>
      </w:r>
      <w:r w:rsidR="00D40EFD" w:rsidRPr="00DD1FD3">
        <w:rPr>
          <w:color w:val="000000" w:themeColor="text1"/>
        </w:rPr>
        <w:t>Holt and Dunn (2006) last</w:t>
      </w:r>
      <w:r w:rsidR="00AE5E65" w:rsidRPr="00DD1FD3">
        <w:rPr>
          <w:color w:val="000000" w:themeColor="text1"/>
        </w:rPr>
        <w:t>ed</w:t>
      </w:r>
      <w:r w:rsidR="00D40EFD" w:rsidRPr="00DD1FD3">
        <w:rPr>
          <w:color w:val="000000" w:themeColor="text1"/>
        </w:rPr>
        <w:t xml:space="preserve"> over 4 hours</w:t>
      </w:r>
      <w:r w:rsidR="00DD29AE" w:rsidRPr="00DD1FD3">
        <w:rPr>
          <w:color w:val="000000" w:themeColor="text1"/>
        </w:rPr>
        <w:t xml:space="preserve">. </w:t>
      </w:r>
      <w:r w:rsidR="005C5CED" w:rsidRPr="00DD1FD3">
        <w:rPr>
          <w:color w:val="000000" w:themeColor="text1"/>
        </w:rPr>
        <w:t>Researchers and participants</w:t>
      </w:r>
      <w:r w:rsidR="00B11BEB" w:rsidRPr="00DD1FD3">
        <w:rPr>
          <w:color w:val="000000" w:themeColor="text1"/>
        </w:rPr>
        <w:t xml:space="preserve"> </w:t>
      </w:r>
      <w:r w:rsidR="00C52AC9" w:rsidRPr="00DD1FD3">
        <w:rPr>
          <w:color w:val="000000" w:themeColor="text1"/>
        </w:rPr>
        <w:t>have</w:t>
      </w:r>
      <w:r w:rsidR="002C43DA" w:rsidRPr="00DD1FD3">
        <w:rPr>
          <w:color w:val="000000" w:themeColor="text1"/>
        </w:rPr>
        <w:t xml:space="preserve"> </w:t>
      </w:r>
      <w:r w:rsidR="007436D9" w:rsidRPr="00DD1FD3">
        <w:rPr>
          <w:color w:val="000000" w:themeColor="text1"/>
        </w:rPr>
        <w:t xml:space="preserve">expressed value </w:t>
      </w:r>
      <w:r w:rsidR="000E1363" w:rsidRPr="00DD1FD3">
        <w:rPr>
          <w:color w:val="000000" w:themeColor="text1"/>
        </w:rPr>
        <w:t xml:space="preserve">in having shorter rather than longer </w:t>
      </w:r>
      <w:r w:rsidR="00353E40" w:rsidRPr="00DD1FD3">
        <w:rPr>
          <w:color w:val="000000" w:themeColor="text1"/>
        </w:rPr>
        <w:t>delivery times</w:t>
      </w:r>
      <w:r w:rsidR="00B94DB6" w:rsidRPr="00DD1FD3">
        <w:rPr>
          <w:color w:val="000000" w:themeColor="text1"/>
        </w:rPr>
        <w:t xml:space="preserve"> </w:t>
      </w:r>
      <w:r w:rsidR="00747E91" w:rsidRPr="00DD1FD3">
        <w:rPr>
          <w:color w:val="000000" w:themeColor="text1"/>
        </w:rPr>
        <w:t>as doing so i</w:t>
      </w:r>
      <w:r w:rsidR="005C571B" w:rsidRPr="00DD1FD3">
        <w:rPr>
          <w:color w:val="000000" w:themeColor="text1"/>
        </w:rPr>
        <w:t>s</w:t>
      </w:r>
      <w:r w:rsidR="00747E91" w:rsidRPr="00DD1FD3">
        <w:rPr>
          <w:color w:val="000000" w:themeColor="text1"/>
        </w:rPr>
        <w:t xml:space="preserve"> believed</w:t>
      </w:r>
      <w:r w:rsidR="00353E40" w:rsidRPr="00DD1FD3">
        <w:rPr>
          <w:color w:val="000000" w:themeColor="text1"/>
        </w:rPr>
        <w:t xml:space="preserve"> to</w:t>
      </w:r>
      <w:r w:rsidR="007B139C" w:rsidRPr="00DD1FD3">
        <w:rPr>
          <w:color w:val="000000" w:themeColor="text1"/>
        </w:rPr>
        <w:t>:</w:t>
      </w:r>
      <w:r w:rsidR="00353E40" w:rsidRPr="00DD1FD3">
        <w:rPr>
          <w:color w:val="000000" w:themeColor="text1"/>
        </w:rPr>
        <w:t xml:space="preserve"> a) </w:t>
      </w:r>
      <w:r w:rsidR="00D91A21" w:rsidRPr="00DD1FD3">
        <w:rPr>
          <w:color w:val="000000" w:themeColor="text1"/>
        </w:rPr>
        <w:t>maximise</w:t>
      </w:r>
      <w:r w:rsidR="00CE3C22" w:rsidRPr="00DD1FD3">
        <w:rPr>
          <w:color w:val="000000" w:themeColor="text1"/>
        </w:rPr>
        <w:t xml:space="preserve"> the </w:t>
      </w:r>
      <w:r w:rsidR="006C1C91" w:rsidRPr="00DD1FD3">
        <w:rPr>
          <w:color w:val="000000" w:themeColor="text1"/>
        </w:rPr>
        <w:t>saliency</w:t>
      </w:r>
      <w:r w:rsidR="00CE3C22" w:rsidRPr="00DD1FD3">
        <w:rPr>
          <w:color w:val="000000" w:themeColor="text1"/>
        </w:rPr>
        <w:t xml:space="preserve"> of the PDMS sessions</w:t>
      </w:r>
      <w:r w:rsidR="007B139C" w:rsidRPr="00DD1FD3">
        <w:rPr>
          <w:color w:val="000000" w:themeColor="text1"/>
        </w:rPr>
        <w:t>;</w:t>
      </w:r>
      <w:r w:rsidR="00CE3C22" w:rsidRPr="00DD1FD3">
        <w:rPr>
          <w:color w:val="000000" w:themeColor="text1"/>
        </w:rPr>
        <w:t xml:space="preserve"> and </w:t>
      </w:r>
      <w:r w:rsidR="00A907DA" w:rsidRPr="00DD1FD3">
        <w:rPr>
          <w:color w:val="000000" w:themeColor="text1"/>
        </w:rPr>
        <w:t xml:space="preserve">b) avoid long PDMS sessions losing their </w:t>
      </w:r>
      <w:r w:rsidR="00D91A21" w:rsidRPr="00DD1FD3">
        <w:rPr>
          <w:color w:val="000000" w:themeColor="text1"/>
        </w:rPr>
        <w:t>focus</w:t>
      </w:r>
      <w:r w:rsidR="006C1C91" w:rsidRPr="00DD1FD3">
        <w:rPr>
          <w:color w:val="000000" w:themeColor="text1"/>
        </w:rPr>
        <w:t xml:space="preserve"> (Evans et al., </w:t>
      </w:r>
      <w:r w:rsidR="00B41EA5" w:rsidRPr="00DD1FD3">
        <w:rPr>
          <w:color w:val="000000" w:themeColor="text1"/>
        </w:rPr>
        <w:t>2</w:t>
      </w:r>
      <w:r w:rsidR="006C1C91" w:rsidRPr="00DD1FD3">
        <w:rPr>
          <w:color w:val="000000" w:themeColor="text1"/>
        </w:rPr>
        <w:t xml:space="preserve">013; </w:t>
      </w:r>
      <w:r w:rsidR="005C571B" w:rsidRPr="00DD1FD3">
        <w:rPr>
          <w:color w:val="000000" w:themeColor="text1"/>
        </w:rPr>
        <w:t xml:space="preserve">Evans et al., 2019). </w:t>
      </w:r>
    </w:p>
    <w:p w14:paraId="6209AA1E" w14:textId="3E68F185" w:rsidR="0051568C" w:rsidRPr="00DD1FD3" w:rsidRDefault="0054029F" w:rsidP="005F748C">
      <w:pPr>
        <w:spacing w:line="480" w:lineRule="auto"/>
        <w:ind w:firstLine="720"/>
        <w:jc w:val="both"/>
        <w:rPr>
          <w:color w:val="000000" w:themeColor="text1"/>
        </w:rPr>
      </w:pPr>
      <w:r w:rsidRPr="00DD1FD3">
        <w:rPr>
          <w:color w:val="000000" w:themeColor="text1"/>
        </w:rPr>
        <w:t>P</w:t>
      </w:r>
      <w:r w:rsidR="00B862A8" w:rsidRPr="00DD1FD3">
        <w:rPr>
          <w:color w:val="000000" w:themeColor="text1"/>
        </w:rPr>
        <w:t xml:space="preserve">revious </w:t>
      </w:r>
      <w:r w:rsidR="00AD7956" w:rsidRPr="00DD1FD3">
        <w:rPr>
          <w:color w:val="000000" w:themeColor="text1"/>
        </w:rPr>
        <w:t xml:space="preserve">psychological support </w:t>
      </w:r>
      <w:r w:rsidR="006E68E6" w:rsidRPr="00DD1FD3">
        <w:rPr>
          <w:color w:val="000000" w:themeColor="text1"/>
        </w:rPr>
        <w:t>was often delivered</w:t>
      </w:r>
      <w:r w:rsidR="00AD7956" w:rsidRPr="00DD1FD3">
        <w:rPr>
          <w:color w:val="000000" w:themeColor="text1"/>
        </w:rPr>
        <w:t xml:space="preserve"> </w:t>
      </w:r>
      <w:r w:rsidR="006E68E6" w:rsidRPr="00DD1FD3">
        <w:rPr>
          <w:color w:val="000000" w:themeColor="text1"/>
        </w:rPr>
        <w:t xml:space="preserve">by a </w:t>
      </w:r>
      <w:r w:rsidRPr="00DD1FD3">
        <w:rPr>
          <w:color w:val="000000" w:themeColor="text1"/>
        </w:rPr>
        <w:t xml:space="preserve">PDMS </w:t>
      </w:r>
      <w:r w:rsidR="006E68E6" w:rsidRPr="00DD1FD3">
        <w:rPr>
          <w:color w:val="000000" w:themeColor="text1"/>
        </w:rPr>
        <w:t>practitioner who was known to the team/group (</w:t>
      </w:r>
      <w:r w:rsidR="00D914CC" w:rsidRPr="00DD1FD3">
        <w:rPr>
          <w:color w:val="000000" w:themeColor="text1"/>
        </w:rPr>
        <w:t xml:space="preserve">Windsor et al., </w:t>
      </w:r>
      <w:r w:rsidR="009B2643" w:rsidRPr="00DD1FD3">
        <w:rPr>
          <w:color w:val="000000" w:themeColor="text1"/>
        </w:rPr>
        <w:t xml:space="preserve">2011; </w:t>
      </w:r>
      <w:r w:rsidR="00D914CC" w:rsidRPr="00DD1FD3">
        <w:rPr>
          <w:color w:val="000000" w:themeColor="text1"/>
        </w:rPr>
        <w:t xml:space="preserve">Evans </w:t>
      </w:r>
      <w:r w:rsidR="00547236" w:rsidRPr="00DD1FD3">
        <w:rPr>
          <w:color w:val="000000" w:themeColor="text1"/>
        </w:rPr>
        <w:t>et al., 2022)</w:t>
      </w:r>
      <w:r w:rsidR="00E3153B" w:rsidRPr="00DD1FD3">
        <w:rPr>
          <w:color w:val="000000" w:themeColor="text1"/>
        </w:rPr>
        <w:t xml:space="preserve"> </w:t>
      </w:r>
      <w:r w:rsidR="007E420D" w:rsidRPr="00DD1FD3">
        <w:rPr>
          <w:color w:val="000000" w:themeColor="text1"/>
        </w:rPr>
        <w:t xml:space="preserve">with the delivery of </w:t>
      </w:r>
      <w:r w:rsidR="00922ABC" w:rsidRPr="00DD1FD3">
        <w:rPr>
          <w:color w:val="000000" w:themeColor="text1"/>
        </w:rPr>
        <w:t xml:space="preserve">such </w:t>
      </w:r>
      <w:r w:rsidR="002D2563" w:rsidRPr="00DD1FD3">
        <w:rPr>
          <w:color w:val="000000" w:themeColor="text1"/>
        </w:rPr>
        <w:t>preparatory</w:t>
      </w:r>
      <w:r w:rsidR="007E420D" w:rsidRPr="00DD1FD3">
        <w:rPr>
          <w:color w:val="000000" w:themeColor="text1"/>
        </w:rPr>
        <w:t xml:space="preserve"> support </w:t>
      </w:r>
      <w:r w:rsidR="00E20A0A" w:rsidRPr="00DD1FD3">
        <w:rPr>
          <w:color w:val="000000" w:themeColor="text1"/>
        </w:rPr>
        <w:t xml:space="preserve">acknowledged </w:t>
      </w:r>
      <w:r w:rsidR="00E3153B" w:rsidRPr="00DD1FD3">
        <w:rPr>
          <w:color w:val="000000" w:themeColor="text1"/>
        </w:rPr>
        <w:t>a</w:t>
      </w:r>
      <w:r w:rsidR="00E20A0A" w:rsidRPr="00DD1FD3">
        <w:rPr>
          <w:color w:val="000000" w:themeColor="text1"/>
        </w:rPr>
        <w:t xml:space="preserve">s a </w:t>
      </w:r>
      <w:r w:rsidR="00E3153B" w:rsidRPr="00DD1FD3">
        <w:rPr>
          <w:color w:val="000000" w:themeColor="text1"/>
        </w:rPr>
        <w:t>valu</w:t>
      </w:r>
      <w:r w:rsidR="00E20A0A" w:rsidRPr="00DD1FD3">
        <w:rPr>
          <w:color w:val="000000" w:themeColor="text1"/>
        </w:rPr>
        <w:t xml:space="preserve">able </w:t>
      </w:r>
      <w:r w:rsidR="00E3153B" w:rsidRPr="00DD1FD3">
        <w:rPr>
          <w:color w:val="000000" w:themeColor="text1"/>
        </w:rPr>
        <w:t xml:space="preserve">mechanism for developing </w:t>
      </w:r>
      <w:r w:rsidR="00096E3B" w:rsidRPr="00DD1FD3">
        <w:rPr>
          <w:color w:val="000000" w:themeColor="text1"/>
        </w:rPr>
        <w:t xml:space="preserve">trust and </w:t>
      </w:r>
      <w:r w:rsidR="00E3153B" w:rsidRPr="00DD1FD3">
        <w:rPr>
          <w:color w:val="000000" w:themeColor="text1"/>
        </w:rPr>
        <w:t>rapport</w:t>
      </w:r>
      <w:r w:rsidR="005F6497" w:rsidRPr="00DD1FD3">
        <w:rPr>
          <w:color w:val="000000" w:themeColor="text1"/>
        </w:rPr>
        <w:t>.</w:t>
      </w:r>
      <w:r w:rsidR="00AD7956" w:rsidRPr="00DD1FD3">
        <w:rPr>
          <w:color w:val="000000" w:themeColor="text1"/>
        </w:rPr>
        <w:t xml:space="preserve"> </w:t>
      </w:r>
      <w:r w:rsidR="004D3F99" w:rsidRPr="00DD1FD3">
        <w:rPr>
          <w:color w:val="000000" w:themeColor="text1"/>
        </w:rPr>
        <w:t xml:space="preserve">Specifically, </w:t>
      </w:r>
      <w:r w:rsidR="00794E7B" w:rsidRPr="00DD1FD3">
        <w:rPr>
          <w:color w:val="000000" w:themeColor="text1"/>
        </w:rPr>
        <w:t>Holt and Dunn (2004)</w:t>
      </w:r>
      <w:r w:rsidR="00A13481" w:rsidRPr="00DD1FD3">
        <w:rPr>
          <w:color w:val="000000" w:themeColor="text1"/>
        </w:rPr>
        <w:t xml:space="preserve"> highlight</w:t>
      </w:r>
      <w:r w:rsidR="004D3F99" w:rsidRPr="00DD1FD3">
        <w:rPr>
          <w:color w:val="000000" w:themeColor="text1"/>
        </w:rPr>
        <w:t>ed</w:t>
      </w:r>
      <w:r w:rsidR="00A13481" w:rsidRPr="00DD1FD3">
        <w:rPr>
          <w:color w:val="000000" w:themeColor="text1"/>
        </w:rPr>
        <w:t xml:space="preserve"> the need for practitioners to </w:t>
      </w:r>
      <w:r w:rsidR="009E2AC1" w:rsidRPr="00DD1FD3">
        <w:rPr>
          <w:color w:val="000000" w:themeColor="text1"/>
        </w:rPr>
        <w:t xml:space="preserve">develop </w:t>
      </w:r>
      <w:r w:rsidR="0047119C" w:rsidRPr="00DD1FD3">
        <w:rPr>
          <w:color w:val="000000" w:themeColor="text1"/>
        </w:rPr>
        <w:t xml:space="preserve">rapport with teams prior to a PDMS intervention to </w:t>
      </w:r>
      <w:r w:rsidR="00AD0280" w:rsidRPr="00DD1FD3">
        <w:rPr>
          <w:color w:val="000000" w:themeColor="text1"/>
        </w:rPr>
        <w:t>aid adherence and effectiveness</w:t>
      </w:r>
      <w:r w:rsidR="00F91CB3" w:rsidRPr="00DD1FD3">
        <w:rPr>
          <w:color w:val="000000" w:themeColor="text1"/>
        </w:rPr>
        <w:t xml:space="preserve">. </w:t>
      </w:r>
      <w:r w:rsidR="004C5770" w:rsidRPr="00DD1FD3">
        <w:rPr>
          <w:color w:val="000000" w:themeColor="text1"/>
        </w:rPr>
        <w:t>Nevertheless</w:t>
      </w:r>
      <w:r w:rsidR="00A0761F" w:rsidRPr="00DD1FD3">
        <w:rPr>
          <w:color w:val="000000" w:themeColor="text1"/>
        </w:rPr>
        <w:t xml:space="preserve">, </w:t>
      </w:r>
      <w:r w:rsidR="00BB5E78" w:rsidRPr="00DD1FD3">
        <w:rPr>
          <w:color w:val="000000" w:themeColor="text1"/>
        </w:rPr>
        <w:t xml:space="preserve">existing PDMS research has </w:t>
      </w:r>
      <w:r w:rsidR="004D3F99" w:rsidRPr="00DD1FD3">
        <w:rPr>
          <w:color w:val="000000" w:themeColor="text1"/>
        </w:rPr>
        <w:t>still</w:t>
      </w:r>
      <w:r w:rsidR="00956CFE" w:rsidRPr="00DD1FD3">
        <w:rPr>
          <w:color w:val="000000" w:themeColor="text1"/>
        </w:rPr>
        <w:t xml:space="preserve"> prove</w:t>
      </w:r>
      <w:r w:rsidR="00863A0C" w:rsidRPr="00DD1FD3">
        <w:rPr>
          <w:color w:val="000000" w:themeColor="text1"/>
        </w:rPr>
        <w:t>n</w:t>
      </w:r>
      <w:r w:rsidR="00BB5E78" w:rsidRPr="00DD1FD3">
        <w:rPr>
          <w:color w:val="000000" w:themeColor="text1"/>
        </w:rPr>
        <w:t xml:space="preserve"> beneficial even when practitioners have </w:t>
      </w:r>
      <w:r w:rsidR="004113C7" w:rsidRPr="00DD1FD3">
        <w:rPr>
          <w:color w:val="000000" w:themeColor="text1"/>
        </w:rPr>
        <w:t xml:space="preserve">had little </w:t>
      </w:r>
      <w:r w:rsidR="003C56F2" w:rsidRPr="00DD1FD3">
        <w:rPr>
          <w:color w:val="000000" w:themeColor="text1"/>
        </w:rPr>
        <w:t xml:space="preserve">or no </w:t>
      </w:r>
      <w:r w:rsidR="004113C7" w:rsidRPr="00DD1FD3">
        <w:rPr>
          <w:color w:val="000000" w:themeColor="text1"/>
        </w:rPr>
        <w:t xml:space="preserve">time to build rapport </w:t>
      </w:r>
      <w:r w:rsidR="0036073C" w:rsidRPr="00DD1FD3">
        <w:rPr>
          <w:color w:val="000000" w:themeColor="text1"/>
        </w:rPr>
        <w:t xml:space="preserve">with teams prior to PDMS </w:t>
      </w:r>
      <w:r w:rsidR="00CB6C9C" w:rsidRPr="00DD1FD3">
        <w:rPr>
          <w:color w:val="000000" w:themeColor="text1"/>
        </w:rPr>
        <w:t>delivery</w:t>
      </w:r>
      <w:r w:rsidR="00542D62" w:rsidRPr="00DD1FD3">
        <w:rPr>
          <w:color w:val="000000" w:themeColor="text1"/>
        </w:rPr>
        <w:t xml:space="preserve"> in either </w:t>
      </w:r>
      <w:r w:rsidR="006010E5" w:rsidRPr="00DD1FD3">
        <w:rPr>
          <w:color w:val="000000" w:themeColor="text1"/>
        </w:rPr>
        <w:t xml:space="preserve">face-to-face or online </w:t>
      </w:r>
      <w:r w:rsidR="00B14793" w:rsidRPr="00DD1FD3">
        <w:rPr>
          <w:color w:val="000000" w:themeColor="text1"/>
        </w:rPr>
        <w:t>settings</w:t>
      </w:r>
      <w:r w:rsidR="00CB6C9C" w:rsidRPr="00DD1FD3">
        <w:rPr>
          <w:color w:val="000000" w:themeColor="text1"/>
        </w:rPr>
        <w:t xml:space="preserve"> </w:t>
      </w:r>
      <w:r w:rsidR="004113C7" w:rsidRPr="00DD1FD3">
        <w:rPr>
          <w:color w:val="000000" w:themeColor="text1"/>
        </w:rPr>
        <w:t xml:space="preserve">(Evans et al., 2013; </w:t>
      </w:r>
      <w:r w:rsidR="00B94539" w:rsidRPr="00DD1FD3">
        <w:rPr>
          <w:color w:val="000000" w:themeColor="text1"/>
        </w:rPr>
        <w:t>Warburton &amp; Slater, 2023).</w:t>
      </w:r>
      <w:r w:rsidR="003003B2" w:rsidRPr="00DD1FD3">
        <w:rPr>
          <w:color w:val="000000" w:themeColor="text1"/>
        </w:rPr>
        <w:t xml:space="preserve"> Consequently, such findings showcase</w:t>
      </w:r>
      <w:r w:rsidR="00761E7A" w:rsidRPr="00DD1FD3">
        <w:rPr>
          <w:color w:val="000000" w:themeColor="text1"/>
        </w:rPr>
        <w:t xml:space="preserve"> the flexibility </w:t>
      </w:r>
      <w:r w:rsidR="00CE058E" w:rsidRPr="00DD1FD3">
        <w:rPr>
          <w:color w:val="000000" w:themeColor="text1"/>
        </w:rPr>
        <w:t>of</w:t>
      </w:r>
      <w:r w:rsidR="00CA28E3" w:rsidRPr="00DD1FD3">
        <w:rPr>
          <w:color w:val="000000" w:themeColor="text1"/>
        </w:rPr>
        <w:t xml:space="preserve"> PDMS </w:t>
      </w:r>
      <w:r w:rsidR="0060608A" w:rsidRPr="00DD1FD3">
        <w:rPr>
          <w:color w:val="000000" w:themeColor="text1"/>
        </w:rPr>
        <w:t xml:space="preserve">which </w:t>
      </w:r>
      <w:r w:rsidR="0055134A" w:rsidRPr="00DD1FD3">
        <w:rPr>
          <w:color w:val="000000" w:themeColor="text1"/>
        </w:rPr>
        <w:t xml:space="preserve">make it an attractive intervention for practitioners to consider when </w:t>
      </w:r>
      <w:r w:rsidR="00A744B9" w:rsidRPr="00DD1FD3">
        <w:rPr>
          <w:color w:val="000000" w:themeColor="text1"/>
        </w:rPr>
        <w:t xml:space="preserve">looking to address salient group concerns within </w:t>
      </w:r>
      <w:r w:rsidR="00CB5847" w:rsidRPr="00DD1FD3">
        <w:rPr>
          <w:color w:val="000000" w:themeColor="text1"/>
        </w:rPr>
        <w:t>novel</w:t>
      </w:r>
      <w:r w:rsidR="00A744B9" w:rsidRPr="00DD1FD3">
        <w:rPr>
          <w:color w:val="000000" w:themeColor="text1"/>
        </w:rPr>
        <w:t xml:space="preserve"> environment</w:t>
      </w:r>
      <w:r w:rsidR="00B807A4" w:rsidRPr="00DD1FD3">
        <w:rPr>
          <w:color w:val="000000" w:themeColor="text1"/>
        </w:rPr>
        <w:t>s.</w:t>
      </w:r>
      <w:r w:rsidR="0016609B" w:rsidRPr="00DD1FD3">
        <w:rPr>
          <w:color w:val="000000" w:themeColor="text1"/>
        </w:rPr>
        <w:t xml:space="preserve"> </w:t>
      </w:r>
    </w:p>
    <w:p w14:paraId="76F6BAD2" w14:textId="2351D533" w:rsidR="00B26E23" w:rsidRPr="00DD1FD3" w:rsidRDefault="00B26E23" w:rsidP="005F748C">
      <w:pPr>
        <w:spacing w:line="480" w:lineRule="auto"/>
        <w:ind w:firstLine="720"/>
        <w:jc w:val="both"/>
        <w:rPr>
          <w:color w:val="000000" w:themeColor="text1"/>
        </w:rPr>
      </w:pPr>
      <w:r w:rsidRPr="00DD1FD3">
        <w:rPr>
          <w:color w:val="000000" w:themeColor="text1"/>
        </w:rPr>
        <w:t xml:space="preserve">PDMS practitioners and stakeholders were active agents in leading evaluations after the delivery of PDMS by using reflective summaries, open discussions, and/or debriefings. </w:t>
      </w:r>
      <w:r w:rsidR="002D7DB2" w:rsidRPr="00DD1FD3">
        <w:rPr>
          <w:color w:val="000000" w:themeColor="text1"/>
        </w:rPr>
        <w:lastRenderedPageBreak/>
        <w:t>Conversely</w:t>
      </w:r>
      <w:r w:rsidRPr="00DD1FD3">
        <w:rPr>
          <w:color w:val="000000" w:themeColor="text1"/>
        </w:rPr>
        <w:t xml:space="preserve">, </w:t>
      </w:r>
      <w:r w:rsidR="00B9657D" w:rsidRPr="00DD1FD3">
        <w:rPr>
          <w:color w:val="000000" w:themeColor="text1"/>
        </w:rPr>
        <w:t>eight</w:t>
      </w:r>
      <w:r w:rsidRPr="00DD1FD3">
        <w:rPr>
          <w:color w:val="000000" w:themeColor="text1"/>
        </w:rPr>
        <w:t xml:space="preserve"> studies (44.4%) failed to provide any evidence of such evaluative practice which makes it unclear if any evaluation occurred. To maximise the potential benefits attainable through PDMS, future practice should afford participants an opportunity to reflect and understand how their disclosures link to the purpose of the session.</w:t>
      </w:r>
    </w:p>
    <w:p w14:paraId="5E19CB1D" w14:textId="50D859C2" w:rsidR="00D411B1" w:rsidRPr="00DD1FD3" w:rsidRDefault="00554D9D" w:rsidP="00CA1BD7">
      <w:pPr>
        <w:spacing w:line="480" w:lineRule="auto"/>
        <w:jc w:val="both"/>
        <w:rPr>
          <w:b/>
          <w:bCs/>
          <w:color w:val="000000" w:themeColor="text1"/>
        </w:rPr>
      </w:pPr>
      <w:r w:rsidRPr="00DD1FD3">
        <w:rPr>
          <w:b/>
          <w:bCs/>
          <w:color w:val="000000" w:themeColor="text1"/>
        </w:rPr>
        <w:t xml:space="preserve">Strengths and </w:t>
      </w:r>
      <w:r w:rsidR="004679CF" w:rsidRPr="00DD1FD3">
        <w:rPr>
          <w:b/>
          <w:bCs/>
          <w:color w:val="000000" w:themeColor="text1"/>
        </w:rPr>
        <w:t>L</w:t>
      </w:r>
      <w:r w:rsidR="00C83FFB" w:rsidRPr="00DD1FD3">
        <w:rPr>
          <w:b/>
          <w:bCs/>
          <w:color w:val="000000" w:themeColor="text1"/>
        </w:rPr>
        <w:t xml:space="preserve">imitations </w:t>
      </w:r>
    </w:p>
    <w:p w14:paraId="78BA3C5F" w14:textId="45D05F9E" w:rsidR="00DD3F32" w:rsidRPr="00DD1FD3" w:rsidRDefault="00E8314F" w:rsidP="00A43AB5">
      <w:pPr>
        <w:spacing w:line="480" w:lineRule="auto"/>
        <w:ind w:firstLine="720"/>
        <w:jc w:val="both"/>
        <w:rPr>
          <w:color w:val="000000" w:themeColor="text1"/>
        </w:rPr>
      </w:pPr>
      <w:r w:rsidRPr="00DD1FD3">
        <w:rPr>
          <w:color w:val="000000" w:themeColor="text1"/>
        </w:rPr>
        <w:t xml:space="preserve">We believe </w:t>
      </w:r>
      <w:r w:rsidR="00905EBE" w:rsidRPr="00DD1FD3">
        <w:rPr>
          <w:color w:val="000000" w:themeColor="text1"/>
        </w:rPr>
        <w:t xml:space="preserve">the systematic nature of the review </w:t>
      </w:r>
      <w:r w:rsidR="00BA3061" w:rsidRPr="00DD1FD3">
        <w:rPr>
          <w:color w:val="000000" w:themeColor="text1"/>
        </w:rPr>
        <w:t xml:space="preserve">substantially adds to </w:t>
      </w:r>
      <w:r w:rsidR="003E73F8" w:rsidRPr="00DD1FD3">
        <w:rPr>
          <w:color w:val="000000" w:themeColor="text1"/>
        </w:rPr>
        <w:t xml:space="preserve">existing knowledge of PDMS </w:t>
      </w:r>
      <w:r w:rsidR="006B0567" w:rsidRPr="00DD1FD3">
        <w:rPr>
          <w:color w:val="000000" w:themeColor="text1"/>
        </w:rPr>
        <w:t xml:space="preserve">efficacy among sport </w:t>
      </w:r>
      <w:r w:rsidR="00EB1226" w:rsidRPr="00DD1FD3">
        <w:rPr>
          <w:color w:val="000000" w:themeColor="text1"/>
        </w:rPr>
        <w:t>teams and groups</w:t>
      </w:r>
      <w:r w:rsidR="00CA00F9" w:rsidRPr="00DD1FD3">
        <w:rPr>
          <w:color w:val="000000" w:themeColor="text1"/>
        </w:rPr>
        <w:t xml:space="preserve">. </w:t>
      </w:r>
      <w:r w:rsidR="0098296F" w:rsidRPr="00DD1FD3">
        <w:rPr>
          <w:color w:val="000000" w:themeColor="text1"/>
        </w:rPr>
        <w:t>T</w:t>
      </w:r>
      <w:r w:rsidR="00CA00F9" w:rsidRPr="00DD1FD3">
        <w:rPr>
          <w:color w:val="000000" w:themeColor="text1"/>
        </w:rPr>
        <w:t xml:space="preserve">he present review </w:t>
      </w:r>
      <w:r w:rsidR="00F83AEB" w:rsidRPr="00DD1FD3">
        <w:rPr>
          <w:color w:val="000000" w:themeColor="text1"/>
        </w:rPr>
        <w:t>provides</w:t>
      </w:r>
      <w:r w:rsidR="00CA00F9" w:rsidRPr="00DD1FD3">
        <w:rPr>
          <w:color w:val="000000" w:themeColor="text1"/>
        </w:rPr>
        <w:t xml:space="preserve"> </w:t>
      </w:r>
      <w:r w:rsidR="00305C00" w:rsidRPr="00DD1FD3">
        <w:rPr>
          <w:color w:val="000000" w:themeColor="text1"/>
        </w:rPr>
        <w:t xml:space="preserve">a comprehensive </w:t>
      </w:r>
      <w:r w:rsidR="00CA00F9" w:rsidRPr="00DD1FD3">
        <w:rPr>
          <w:color w:val="000000" w:themeColor="text1"/>
        </w:rPr>
        <w:t xml:space="preserve">insight into </w:t>
      </w:r>
      <w:r w:rsidR="0057257D" w:rsidRPr="00DD1FD3">
        <w:rPr>
          <w:color w:val="000000" w:themeColor="text1"/>
        </w:rPr>
        <w:t xml:space="preserve">the design features </w:t>
      </w:r>
      <w:r w:rsidR="009072AA" w:rsidRPr="00DD1FD3">
        <w:rPr>
          <w:color w:val="000000" w:themeColor="text1"/>
        </w:rPr>
        <w:t xml:space="preserve">and outcomes </w:t>
      </w:r>
      <w:r w:rsidR="000E2D26" w:rsidRPr="00DD1FD3">
        <w:rPr>
          <w:color w:val="000000" w:themeColor="text1"/>
        </w:rPr>
        <w:t xml:space="preserve">attained </w:t>
      </w:r>
      <w:r w:rsidR="009072AA" w:rsidRPr="00DD1FD3">
        <w:rPr>
          <w:color w:val="000000" w:themeColor="text1"/>
        </w:rPr>
        <w:t xml:space="preserve">from </w:t>
      </w:r>
      <w:r w:rsidR="009A5BB6" w:rsidRPr="00DD1FD3">
        <w:rPr>
          <w:color w:val="000000" w:themeColor="text1"/>
        </w:rPr>
        <w:t>applied</w:t>
      </w:r>
      <w:r w:rsidR="0057257D" w:rsidRPr="00DD1FD3">
        <w:rPr>
          <w:color w:val="000000" w:themeColor="text1"/>
        </w:rPr>
        <w:t xml:space="preserve"> PDMS </w:t>
      </w:r>
      <w:r w:rsidR="00902CCD" w:rsidRPr="00DD1FD3">
        <w:rPr>
          <w:color w:val="000000" w:themeColor="text1"/>
        </w:rPr>
        <w:t>interventions</w:t>
      </w:r>
      <w:r w:rsidR="00B70A7B" w:rsidRPr="00DD1FD3">
        <w:rPr>
          <w:color w:val="000000" w:themeColor="text1"/>
        </w:rPr>
        <w:t xml:space="preserve"> </w:t>
      </w:r>
      <w:r w:rsidR="0098296F" w:rsidRPr="00DD1FD3">
        <w:rPr>
          <w:color w:val="000000" w:themeColor="text1"/>
        </w:rPr>
        <w:t xml:space="preserve">that </w:t>
      </w:r>
      <w:r w:rsidR="00100BEB" w:rsidRPr="00DD1FD3">
        <w:rPr>
          <w:color w:val="000000" w:themeColor="text1"/>
        </w:rPr>
        <w:t xml:space="preserve">help </w:t>
      </w:r>
      <w:r w:rsidR="00C9202B" w:rsidRPr="00DD1FD3">
        <w:rPr>
          <w:color w:val="000000" w:themeColor="text1"/>
        </w:rPr>
        <w:t>inform</w:t>
      </w:r>
      <w:r w:rsidR="00A1494F" w:rsidRPr="00DD1FD3">
        <w:rPr>
          <w:color w:val="000000" w:themeColor="text1"/>
        </w:rPr>
        <w:t xml:space="preserve"> </w:t>
      </w:r>
      <w:r w:rsidR="007729AA" w:rsidRPr="00DD1FD3">
        <w:rPr>
          <w:color w:val="000000" w:themeColor="text1"/>
        </w:rPr>
        <w:t>future</w:t>
      </w:r>
      <w:r w:rsidR="002D09AB" w:rsidRPr="00DD1FD3">
        <w:rPr>
          <w:color w:val="000000" w:themeColor="text1"/>
        </w:rPr>
        <w:t xml:space="preserve"> practitioners </w:t>
      </w:r>
      <w:r w:rsidR="007729AA" w:rsidRPr="00DD1FD3">
        <w:rPr>
          <w:color w:val="000000" w:themeColor="text1"/>
        </w:rPr>
        <w:t>and researchers</w:t>
      </w:r>
      <w:r w:rsidR="009F5F9C" w:rsidRPr="00DD1FD3">
        <w:rPr>
          <w:color w:val="000000" w:themeColor="text1"/>
        </w:rPr>
        <w:t>.</w:t>
      </w:r>
      <w:r w:rsidR="00233E08" w:rsidRPr="00DD1FD3">
        <w:rPr>
          <w:color w:val="000000" w:themeColor="text1"/>
        </w:rPr>
        <w:t xml:space="preserve"> </w:t>
      </w:r>
      <w:r w:rsidR="00721570" w:rsidRPr="00DD1FD3">
        <w:rPr>
          <w:color w:val="000000" w:themeColor="text1"/>
        </w:rPr>
        <w:t>T</w:t>
      </w:r>
      <w:r w:rsidR="00233E08" w:rsidRPr="00DD1FD3">
        <w:rPr>
          <w:color w:val="000000" w:themeColor="text1"/>
        </w:rPr>
        <w:t xml:space="preserve">he </w:t>
      </w:r>
      <w:r w:rsidR="005657C5" w:rsidRPr="00DD1FD3">
        <w:rPr>
          <w:color w:val="000000" w:themeColor="text1"/>
        </w:rPr>
        <w:t>transparency of</w:t>
      </w:r>
      <w:r w:rsidR="00233E08" w:rsidRPr="00DD1FD3">
        <w:rPr>
          <w:color w:val="000000" w:themeColor="text1"/>
        </w:rPr>
        <w:t xml:space="preserve"> the review was </w:t>
      </w:r>
      <w:r w:rsidR="00B16DA3" w:rsidRPr="00DD1FD3">
        <w:rPr>
          <w:color w:val="000000" w:themeColor="text1"/>
        </w:rPr>
        <w:t xml:space="preserve">increased </w:t>
      </w:r>
      <w:r w:rsidR="00EE4A33" w:rsidRPr="00DD1FD3">
        <w:rPr>
          <w:color w:val="000000" w:themeColor="text1"/>
        </w:rPr>
        <w:t xml:space="preserve">by the </w:t>
      </w:r>
      <w:r w:rsidR="005657C5" w:rsidRPr="00DD1FD3">
        <w:rPr>
          <w:color w:val="000000" w:themeColor="text1"/>
        </w:rPr>
        <w:t xml:space="preserve">inclusion of grey literature </w:t>
      </w:r>
      <w:r w:rsidR="00F55FA7" w:rsidRPr="00DD1FD3">
        <w:rPr>
          <w:color w:val="000000" w:themeColor="text1"/>
        </w:rPr>
        <w:t>which help</w:t>
      </w:r>
      <w:r w:rsidR="00472BF0" w:rsidRPr="00DD1FD3">
        <w:rPr>
          <w:color w:val="000000" w:themeColor="text1"/>
        </w:rPr>
        <w:t>ed</w:t>
      </w:r>
      <w:r w:rsidR="00F55FA7" w:rsidRPr="00DD1FD3">
        <w:rPr>
          <w:color w:val="000000" w:themeColor="text1"/>
        </w:rPr>
        <w:t xml:space="preserve"> to </w:t>
      </w:r>
      <w:r w:rsidR="00F55FA7" w:rsidRPr="00DD1FD3">
        <w:rPr>
          <w:bCs/>
          <w:color w:val="000000" w:themeColor="text1"/>
          <w:szCs w:val="20"/>
        </w:rPr>
        <w:t>facilitate a</w:t>
      </w:r>
      <w:r w:rsidR="008833EE" w:rsidRPr="00DD1FD3">
        <w:rPr>
          <w:bCs/>
          <w:color w:val="000000" w:themeColor="text1"/>
          <w:szCs w:val="20"/>
        </w:rPr>
        <w:t xml:space="preserve">n authentic </w:t>
      </w:r>
      <w:r w:rsidR="00BC2C5B" w:rsidRPr="00DD1FD3">
        <w:rPr>
          <w:bCs/>
          <w:color w:val="000000" w:themeColor="text1"/>
          <w:szCs w:val="20"/>
        </w:rPr>
        <w:t>presentation of</w:t>
      </w:r>
      <w:r w:rsidR="00F55FA7" w:rsidRPr="00DD1FD3">
        <w:rPr>
          <w:bCs/>
          <w:color w:val="000000" w:themeColor="text1"/>
          <w:szCs w:val="20"/>
        </w:rPr>
        <w:t xml:space="preserve"> </w:t>
      </w:r>
      <w:r w:rsidR="00DA6EE7" w:rsidRPr="00DD1FD3">
        <w:rPr>
          <w:bCs/>
          <w:color w:val="000000" w:themeColor="text1"/>
          <w:szCs w:val="20"/>
        </w:rPr>
        <w:t xml:space="preserve">PDMS </w:t>
      </w:r>
      <w:r w:rsidR="00F55FA7" w:rsidRPr="00DD1FD3">
        <w:rPr>
          <w:bCs/>
          <w:color w:val="000000" w:themeColor="text1"/>
          <w:szCs w:val="20"/>
        </w:rPr>
        <w:t>evidence</w:t>
      </w:r>
      <w:r w:rsidR="003C138B" w:rsidRPr="00DD1FD3">
        <w:rPr>
          <w:bCs/>
          <w:color w:val="000000" w:themeColor="text1"/>
          <w:szCs w:val="20"/>
        </w:rPr>
        <w:t>.</w:t>
      </w:r>
      <w:r w:rsidR="006B7596" w:rsidRPr="00DD1FD3">
        <w:rPr>
          <w:bCs/>
          <w:color w:val="000000" w:themeColor="text1"/>
          <w:szCs w:val="20"/>
        </w:rPr>
        <w:t xml:space="preserve"> </w:t>
      </w:r>
      <w:r w:rsidR="003C138B" w:rsidRPr="00DD1FD3">
        <w:rPr>
          <w:bCs/>
          <w:color w:val="000000" w:themeColor="text1"/>
          <w:szCs w:val="20"/>
        </w:rPr>
        <w:t xml:space="preserve">Moreover, </w:t>
      </w:r>
      <w:r w:rsidR="0048377D" w:rsidRPr="00DD1FD3">
        <w:rPr>
          <w:bCs/>
          <w:color w:val="000000" w:themeColor="text1"/>
          <w:szCs w:val="20"/>
        </w:rPr>
        <w:t>pre-</w:t>
      </w:r>
      <w:r w:rsidR="00D907EE" w:rsidRPr="00DD1FD3">
        <w:rPr>
          <w:bCs/>
          <w:color w:val="000000" w:themeColor="text1"/>
          <w:szCs w:val="20"/>
        </w:rPr>
        <w:t>registering</w:t>
      </w:r>
      <w:r w:rsidR="0048377D" w:rsidRPr="00DD1FD3">
        <w:rPr>
          <w:bCs/>
          <w:color w:val="000000" w:themeColor="text1"/>
          <w:szCs w:val="20"/>
        </w:rPr>
        <w:t xml:space="preserve"> the review </w:t>
      </w:r>
      <w:r w:rsidR="000B0044" w:rsidRPr="00DD1FD3">
        <w:rPr>
          <w:bCs/>
          <w:color w:val="000000" w:themeColor="text1"/>
          <w:szCs w:val="20"/>
        </w:rPr>
        <w:t xml:space="preserve">enhanced the </w:t>
      </w:r>
      <w:r w:rsidR="009A40F6" w:rsidRPr="00DD1FD3">
        <w:rPr>
          <w:bCs/>
          <w:color w:val="000000" w:themeColor="text1"/>
          <w:szCs w:val="20"/>
        </w:rPr>
        <w:t>integrity</w:t>
      </w:r>
      <w:r w:rsidR="00427F39" w:rsidRPr="00DD1FD3">
        <w:rPr>
          <w:bCs/>
          <w:color w:val="000000" w:themeColor="text1"/>
          <w:szCs w:val="20"/>
        </w:rPr>
        <w:t xml:space="preserve"> and replicability</w:t>
      </w:r>
      <w:r w:rsidR="009A40F6" w:rsidRPr="00DD1FD3">
        <w:rPr>
          <w:bCs/>
          <w:color w:val="000000" w:themeColor="text1"/>
          <w:szCs w:val="20"/>
        </w:rPr>
        <w:t xml:space="preserve"> </w:t>
      </w:r>
      <w:r w:rsidR="000B0044" w:rsidRPr="00DD1FD3">
        <w:rPr>
          <w:bCs/>
          <w:color w:val="000000" w:themeColor="text1"/>
          <w:szCs w:val="20"/>
        </w:rPr>
        <w:t xml:space="preserve">of the research </w:t>
      </w:r>
      <w:r w:rsidR="00986BC3" w:rsidRPr="00DD1FD3">
        <w:rPr>
          <w:bCs/>
          <w:color w:val="000000" w:themeColor="text1"/>
          <w:szCs w:val="20"/>
        </w:rPr>
        <w:t xml:space="preserve">and provided </w:t>
      </w:r>
      <w:r w:rsidR="007219BC" w:rsidRPr="00DD1FD3">
        <w:rPr>
          <w:bCs/>
          <w:color w:val="000000" w:themeColor="text1"/>
          <w:szCs w:val="20"/>
        </w:rPr>
        <w:t xml:space="preserve">a clear platform </w:t>
      </w:r>
      <w:r w:rsidR="005138C4" w:rsidRPr="00DD1FD3">
        <w:rPr>
          <w:bCs/>
          <w:color w:val="000000" w:themeColor="text1"/>
          <w:szCs w:val="20"/>
        </w:rPr>
        <w:t xml:space="preserve">to </w:t>
      </w:r>
      <w:r w:rsidR="00B6679E" w:rsidRPr="00DD1FD3">
        <w:rPr>
          <w:bCs/>
          <w:color w:val="000000" w:themeColor="text1"/>
          <w:szCs w:val="20"/>
        </w:rPr>
        <w:t>avoid research duplication.</w:t>
      </w:r>
      <w:r w:rsidR="00A152B3" w:rsidRPr="00DD1FD3">
        <w:rPr>
          <w:bCs/>
          <w:color w:val="000000" w:themeColor="text1"/>
          <w:szCs w:val="20"/>
        </w:rPr>
        <w:t xml:space="preserve"> </w:t>
      </w:r>
      <w:r w:rsidR="004679CF" w:rsidRPr="00DD1FD3">
        <w:rPr>
          <w:bCs/>
          <w:color w:val="000000" w:themeColor="text1"/>
          <w:szCs w:val="20"/>
        </w:rPr>
        <w:t>T</w:t>
      </w:r>
      <w:r w:rsidR="001F409C" w:rsidRPr="00DD1FD3">
        <w:rPr>
          <w:bCs/>
          <w:color w:val="000000" w:themeColor="text1"/>
          <w:szCs w:val="20"/>
        </w:rPr>
        <w:t>here are</w:t>
      </w:r>
      <w:r w:rsidR="004679CF" w:rsidRPr="00DD1FD3">
        <w:rPr>
          <w:bCs/>
          <w:color w:val="000000" w:themeColor="text1"/>
          <w:szCs w:val="20"/>
        </w:rPr>
        <w:t xml:space="preserve"> several limitations with our current review. </w:t>
      </w:r>
      <w:r w:rsidR="00277D4B" w:rsidRPr="00DD1FD3">
        <w:rPr>
          <w:bCs/>
          <w:color w:val="000000" w:themeColor="text1"/>
          <w:szCs w:val="20"/>
        </w:rPr>
        <w:t xml:space="preserve"> First,</w:t>
      </w:r>
      <w:r w:rsidR="00A279C4" w:rsidRPr="00DD1FD3">
        <w:rPr>
          <w:bCs/>
          <w:color w:val="000000" w:themeColor="text1"/>
          <w:szCs w:val="20"/>
        </w:rPr>
        <w:t xml:space="preserve"> </w:t>
      </w:r>
      <w:r w:rsidR="00B30DC4" w:rsidRPr="00DD1FD3">
        <w:rPr>
          <w:bCs/>
          <w:color w:val="000000" w:themeColor="text1"/>
          <w:szCs w:val="20"/>
        </w:rPr>
        <w:t xml:space="preserve">despite </w:t>
      </w:r>
      <w:r w:rsidR="00C678BA" w:rsidRPr="00DD1FD3">
        <w:rPr>
          <w:bCs/>
          <w:color w:val="000000" w:themeColor="text1"/>
          <w:szCs w:val="20"/>
        </w:rPr>
        <w:t>our best efforts</w:t>
      </w:r>
      <w:r w:rsidR="00DE1532" w:rsidRPr="00DD1FD3">
        <w:rPr>
          <w:bCs/>
          <w:color w:val="000000" w:themeColor="text1"/>
          <w:szCs w:val="20"/>
        </w:rPr>
        <w:t>,</w:t>
      </w:r>
      <w:r w:rsidR="00846E73" w:rsidRPr="00DD1FD3">
        <w:rPr>
          <w:bCs/>
          <w:color w:val="000000" w:themeColor="text1"/>
          <w:szCs w:val="20"/>
        </w:rPr>
        <w:t xml:space="preserve"> </w:t>
      </w:r>
      <w:r w:rsidR="00D32294" w:rsidRPr="00DD1FD3">
        <w:rPr>
          <w:bCs/>
          <w:color w:val="000000" w:themeColor="text1"/>
          <w:szCs w:val="20"/>
        </w:rPr>
        <w:t xml:space="preserve">we </w:t>
      </w:r>
      <w:r w:rsidR="005C71E9" w:rsidRPr="00DD1FD3">
        <w:rPr>
          <w:bCs/>
          <w:color w:val="000000" w:themeColor="text1"/>
          <w:szCs w:val="20"/>
        </w:rPr>
        <w:t>cannot be sure that</w:t>
      </w:r>
      <w:r w:rsidR="007E0E27" w:rsidRPr="00DD1FD3">
        <w:rPr>
          <w:bCs/>
          <w:color w:val="000000" w:themeColor="text1"/>
          <w:szCs w:val="20"/>
        </w:rPr>
        <w:t xml:space="preserve"> all</w:t>
      </w:r>
      <w:r w:rsidR="0000188F" w:rsidRPr="00DD1FD3">
        <w:rPr>
          <w:bCs/>
          <w:color w:val="000000" w:themeColor="text1"/>
          <w:szCs w:val="20"/>
        </w:rPr>
        <w:t xml:space="preserve"> the </w:t>
      </w:r>
      <w:r w:rsidR="00020809" w:rsidRPr="00DD1FD3">
        <w:rPr>
          <w:bCs/>
          <w:color w:val="000000" w:themeColor="text1"/>
          <w:szCs w:val="20"/>
        </w:rPr>
        <w:t>extant</w:t>
      </w:r>
      <w:r w:rsidR="00AF0EEF" w:rsidRPr="00DD1FD3">
        <w:rPr>
          <w:bCs/>
          <w:color w:val="000000" w:themeColor="text1"/>
          <w:szCs w:val="20"/>
        </w:rPr>
        <w:t xml:space="preserve"> </w:t>
      </w:r>
      <w:r w:rsidR="00224F7E" w:rsidRPr="00DD1FD3">
        <w:rPr>
          <w:bCs/>
          <w:color w:val="000000" w:themeColor="text1"/>
          <w:szCs w:val="20"/>
        </w:rPr>
        <w:t>grey literature</w:t>
      </w:r>
      <w:r w:rsidR="005C71E9" w:rsidRPr="00DD1FD3">
        <w:rPr>
          <w:bCs/>
          <w:color w:val="000000" w:themeColor="text1"/>
          <w:szCs w:val="20"/>
        </w:rPr>
        <w:t xml:space="preserve"> was reviewed</w:t>
      </w:r>
      <w:r w:rsidR="0082297E" w:rsidRPr="00DD1FD3">
        <w:rPr>
          <w:bCs/>
          <w:color w:val="000000" w:themeColor="text1"/>
          <w:szCs w:val="20"/>
        </w:rPr>
        <w:t>,</w:t>
      </w:r>
      <w:r w:rsidR="00224F7E" w:rsidRPr="00DD1FD3">
        <w:rPr>
          <w:bCs/>
          <w:color w:val="000000" w:themeColor="text1"/>
          <w:szCs w:val="20"/>
        </w:rPr>
        <w:t xml:space="preserve"> </w:t>
      </w:r>
      <w:r w:rsidR="00E63BAD" w:rsidRPr="00DD1FD3">
        <w:rPr>
          <w:bCs/>
          <w:color w:val="000000" w:themeColor="text1"/>
          <w:szCs w:val="20"/>
        </w:rPr>
        <w:t xml:space="preserve">as </w:t>
      </w:r>
      <w:r w:rsidR="003B681A" w:rsidRPr="00DD1FD3">
        <w:rPr>
          <w:bCs/>
          <w:color w:val="000000" w:themeColor="text1"/>
          <w:szCs w:val="20"/>
        </w:rPr>
        <w:t>researcher’s</w:t>
      </w:r>
      <w:r w:rsidR="00E63BAD" w:rsidRPr="00DD1FD3">
        <w:rPr>
          <w:bCs/>
          <w:color w:val="000000" w:themeColor="text1"/>
          <w:szCs w:val="20"/>
        </w:rPr>
        <w:t xml:space="preserve"> unknown to the </w:t>
      </w:r>
      <w:r w:rsidR="00F60096" w:rsidRPr="00DD1FD3">
        <w:rPr>
          <w:bCs/>
          <w:color w:val="000000" w:themeColor="text1"/>
          <w:szCs w:val="20"/>
        </w:rPr>
        <w:t>research team</w:t>
      </w:r>
      <w:r w:rsidR="00E63BAD" w:rsidRPr="00DD1FD3">
        <w:rPr>
          <w:bCs/>
          <w:color w:val="000000" w:themeColor="text1"/>
          <w:szCs w:val="20"/>
        </w:rPr>
        <w:t xml:space="preserve"> </w:t>
      </w:r>
      <w:r w:rsidR="00F60096" w:rsidRPr="00DD1FD3">
        <w:rPr>
          <w:bCs/>
          <w:color w:val="000000" w:themeColor="text1"/>
          <w:szCs w:val="20"/>
        </w:rPr>
        <w:t xml:space="preserve">are likely to </w:t>
      </w:r>
      <w:r w:rsidR="00C678BA" w:rsidRPr="00DD1FD3">
        <w:rPr>
          <w:bCs/>
          <w:color w:val="000000" w:themeColor="text1"/>
          <w:szCs w:val="20"/>
        </w:rPr>
        <w:t xml:space="preserve">have </w:t>
      </w:r>
      <w:r w:rsidR="005C068F" w:rsidRPr="00DD1FD3">
        <w:rPr>
          <w:bCs/>
          <w:color w:val="000000" w:themeColor="text1"/>
          <w:szCs w:val="20"/>
        </w:rPr>
        <w:t xml:space="preserve">conducted PDMS research. </w:t>
      </w:r>
      <w:r w:rsidR="002828B1" w:rsidRPr="00DD1FD3">
        <w:rPr>
          <w:bCs/>
          <w:color w:val="000000" w:themeColor="text1"/>
          <w:szCs w:val="20"/>
        </w:rPr>
        <w:t>Second</w:t>
      </w:r>
      <w:r w:rsidR="005C068F" w:rsidRPr="00DD1FD3">
        <w:rPr>
          <w:bCs/>
          <w:color w:val="000000" w:themeColor="text1"/>
          <w:szCs w:val="20"/>
        </w:rPr>
        <w:t>,</w:t>
      </w:r>
      <w:r w:rsidR="00E63BAD" w:rsidRPr="00DD1FD3">
        <w:rPr>
          <w:bCs/>
          <w:color w:val="000000" w:themeColor="text1"/>
          <w:szCs w:val="20"/>
        </w:rPr>
        <w:t xml:space="preserve"> </w:t>
      </w:r>
      <w:r w:rsidR="007D07D0" w:rsidRPr="00DD1FD3">
        <w:rPr>
          <w:bCs/>
          <w:color w:val="000000" w:themeColor="text1"/>
          <w:szCs w:val="20"/>
        </w:rPr>
        <w:t xml:space="preserve">the lack of unpublished studies in the review </w:t>
      </w:r>
      <w:r w:rsidR="001A43F2" w:rsidRPr="00DD1FD3">
        <w:rPr>
          <w:bCs/>
          <w:color w:val="000000" w:themeColor="text1"/>
          <w:szCs w:val="20"/>
        </w:rPr>
        <w:t>are likely</w:t>
      </w:r>
      <w:r w:rsidR="00035852" w:rsidRPr="00DD1FD3">
        <w:rPr>
          <w:bCs/>
          <w:color w:val="000000" w:themeColor="text1"/>
          <w:szCs w:val="20"/>
        </w:rPr>
        <w:t xml:space="preserve"> a conseq</w:t>
      </w:r>
      <w:r w:rsidR="0063104D" w:rsidRPr="00DD1FD3">
        <w:rPr>
          <w:bCs/>
          <w:color w:val="000000" w:themeColor="text1"/>
          <w:szCs w:val="20"/>
        </w:rPr>
        <w:t xml:space="preserve">uence </w:t>
      </w:r>
      <w:r w:rsidR="00E5117E" w:rsidRPr="00DD1FD3">
        <w:rPr>
          <w:bCs/>
          <w:color w:val="000000" w:themeColor="text1"/>
          <w:szCs w:val="20"/>
        </w:rPr>
        <w:t xml:space="preserve">of </w:t>
      </w:r>
      <w:r w:rsidR="005D5BB3" w:rsidRPr="00DD1FD3">
        <w:rPr>
          <w:bCs/>
          <w:color w:val="000000" w:themeColor="text1"/>
          <w:szCs w:val="20"/>
        </w:rPr>
        <w:t xml:space="preserve">PDMS </w:t>
      </w:r>
      <w:r w:rsidR="00E5117E" w:rsidRPr="00DD1FD3">
        <w:rPr>
          <w:bCs/>
          <w:color w:val="000000" w:themeColor="text1"/>
          <w:szCs w:val="20"/>
        </w:rPr>
        <w:t xml:space="preserve">authors no longer having access to relevant </w:t>
      </w:r>
      <w:r w:rsidR="00412068" w:rsidRPr="00DD1FD3">
        <w:rPr>
          <w:bCs/>
          <w:color w:val="000000" w:themeColor="text1"/>
          <w:szCs w:val="20"/>
        </w:rPr>
        <w:t xml:space="preserve">manuscripts </w:t>
      </w:r>
      <w:r w:rsidR="00E5117E" w:rsidRPr="00DD1FD3">
        <w:rPr>
          <w:bCs/>
          <w:color w:val="000000" w:themeColor="text1"/>
          <w:szCs w:val="20"/>
        </w:rPr>
        <w:t>(</w:t>
      </w:r>
      <w:r w:rsidR="008F7FAE" w:rsidRPr="00DD1FD3">
        <w:rPr>
          <w:bCs/>
          <w:color w:val="000000" w:themeColor="text1"/>
          <w:szCs w:val="20"/>
        </w:rPr>
        <w:t xml:space="preserve">e.g., </w:t>
      </w:r>
      <w:r w:rsidR="003B681A" w:rsidRPr="00DD1FD3">
        <w:rPr>
          <w:bCs/>
          <w:color w:val="000000" w:themeColor="text1"/>
          <w:szCs w:val="20"/>
        </w:rPr>
        <w:t>undergraduate,</w:t>
      </w:r>
      <w:r w:rsidR="008F7FAE" w:rsidRPr="00DD1FD3">
        <w:rPr>
          <w:bCs/>
          <w:color w:val="000000" w:themeColor="text1"/>
          <w:szCs w:val="20"/>
        </w:rPr>
        <w:t xml:space="preserve"> and postgraduate </w:t>
      </w:r>
      <w:r w:rsidR="00AF0EEF" w:rsidRPr="00DD1FD3">
        <w:rPr>
          <w:bCs/>
          <w:color w:val="000000" w:themeColor="text1"/>
          <w:szCs w:val="20"/>
        </w:rPr>
        <w:t>projects).</w:t>
      </w:r>
      <w:r w:rsidR="00224F7E" w:rsidRPr="00DD1FD3">
        <w:rPr>
          <w:bCs/>
          <w:color w:val="000000" w:themeColor="text1"/>
          <w:szCs w:val="20"/>
        </w:rPr>
        <w:t xml:space="preserve"> </w:t>
      </w:r>
      <w:r w:rsidR="00ED3462" w:rsidRPr="00DD1FD3">
        <w:rPr>
          <w:bCs/>
          <w:color w:val="000000" w:themeColor="text1"/>
          <w:szCs w:val="20"/>
        </w:rPr>
        <w:t>Third</w:t>
      </w:r>
      <w:r w:rsidR="00174FA5" w:rsidRPr="00DD1FD3">
        <w:rPr>
          <w:bCs/>
          <w:color w:val="000000" w:themeColor="text1"/>
          <w:szCs w:val="20"/>
        </w:rPr>
        <w:t xml:space="preserve">, </w:t>
      </w:r>
      <w:r w:rsidR="00FE3742" w:rsidRPr="00DD1FD3">
        <w:rPr>
          <w:bCs/>
          <w:color w:val="000000" w:themeColor="text1"/>
          <w:szCs w:val="20"/>
        </w:rPr>
        <w:t>we recognise</w:t>
      </w:r>
      <w:r w:rsidR="007F0F62" w:rsidRPr="00DD1FD3">
        <w:rPr>
          <w:bCs/>
          <w:color w:val="000000" w:themeColor="text1"/>
          <w:szCs w:val="20"/>
        </w:rPr>
        <w:t xml:space="preserve"> grey </w:t>
      </w:r>
      <w:r w:rsidR="00932D31" w:rsidRPr="00DD1FD3">
        <w:rPr>
          <w:bCs/>
          <w:color w:val="000000" w:themeColor="text1"/>
          <w:szCs w:val="20"/>
        </w:rPr>
        <w:t xml:space="preserve">literature can contain </w:t>
      </w:r>
      <w:r w:rsidR="00201749" w:rsidRPr="00DD1FD3">
        <w:rPr>
          <w:bCs/>
          <w:color w:val="000000" w:themeColor="text1"/>
          <w:szCs w:val="20"/>
        </w:rPr>
        <w:t>methodological</w:t>
      </w:r>
      <w:r w:rsidR="00932D31" w:rsidRPr="00DD1FD3">
        <w:rPr>
          <w:bCs/>
          <w:color w:val="000000" w:themeColor="text1"/>
          <w:szCs w:val="20"/>
        </w:rPr>
        <w:t xml:space="preserve"> weaknesses that can dis</w:t>
      </w:r>
      <w:r w:rsidR="009C0E87" w:rsidRPr="00DD1FD3">
        <w:rPr>
          <w:bCs/>
          <w:color w:val="000000" w:themeColor="text1"/>
          <w:szCs w:val="20"/>
        </w:rPr>
        <w:t xml:space="preserve">tort the validity of the reported </w:t>
      </w:r>
      <w:r w:rsidR="007A3CA2" w:rsidRPr="00DD1FD3">
        <w:rPr>
          <w:bCs/>
          <w:color w:val="000000" w:themeColor="text1"/>
          <w:szCs w:val="20"/>
        </w:rPr>
        <w:t>results;</w:t>
      </w:r>
      <w:r w:rsidR="009C0E87" w:rsidRPr="00DD1FD3">
        <w:rPr>
          <w:bCs/>
          <w:color w:val="000000" w:themeColor="text1"/>
          <w:szCs w:val="20"/>
        </w:rPr>
        <w:t xml:space="preserve"> however, </w:t>
      </w:r>
      <w:r w:rsidR="00546294" w:rsidRPr="00DD1FD3">
        <w:rPr>
          <w:bCs/>
          <w:color w:val="000000" w:themeColor="text1"/>
          <w:szCs w:val="20"/>
        </w:rPr>
        <w:t xml:space="preserve">our intention </w:t>
      </w:r>
      <w:r w:rsidR="00BB301C" w:rsidRPr="00DD1FD3">
        <w:rPr>
          <w:bCs/>
          <w:color w:val="000000" w:themeColor="text1"/>
          <w:szCs w:val="20"/>
        </w:rPr>
        <w:t xml:space="preserve">was to </w:t>
      </w:r>
      <w:r w:rsidR="0079502B" w:rsidRPr="00DD1FD3">
        <w:rPr>
          <w:bCs/>
          <w:color w:val="000000" w:themeColor="text1"/>
          <w:szCs w:val="20"/>
        </w:rPr>
        <w:t xml:space="preserve">facilitate </w:t>
      </w:r>
      <w:r w:rsidR="00BB301C" w:rsidRPr="00DD1FD3">
        <w:rPr>
          <w:bCs/>
          <w:color w:val="000000" w:themeColor="text1"/>
          <w:szCs w:val="20"/>
        </w:rPr>
        <w:t xml:space="preserve">a balanced view of </w:t>
      </w:r>
      <w:r w:rsidR="00676814" w:rsidRPr="00DD1FD3">
        <w:rPr>
          <w:bCs/>
          <w:color w:val="000000" w:themeColor="text1"/>
          <w:szCs w:val="20"/>
        </w:rPr>
        <w:t xml:space="preserve">the existing </w:t>
      </w:r>
      <w:r w:rsidR="0079502B" w:rsidRPr="00DD1FD3">
        <w:rPr>
          <w:bCs/>
          <w:color w:val="000000" w:themeColor="text1"/>
          <w:szCs w:val="20"/>
        </w:rPr>
        <w:t>PDMS</w:t>
      </w:r>
      <w:r w:rsidR="00BB301C" w:rsidRPr="00DD1FD3">
        <w:rPr>
          <w:bCs/>
          <w:color w:val="000000" w:themeColor="text1"/>
          <w:szCs w:val="20"/>
        </w:rPr>
        <w:t xml:space="preserve"> research</w:t>
      </w:r>
      <w:r w:rsidR="007A3CA2" w:rsidRPr="00DD1FD3">
        <w:rPr>
          <w:bCs/>
          <w:color w:val="000000" w:themeColor="text1"/>
          <w:szCs w:val="20"/>
        </w:rPr>
        <w:t xml:space="preserve"> (Paez, 2018)</w:t>
      </w:r>
      <w:r w:rsidR="00BB301C" w:rsidRPr="00DD1FD3">
        <w:rPr>
          <w:bCs/>
          <w:color w:val="000000" w:themeColor="text1"/>
          <w:szCs w:val="20"/>
        </w:rPr>
        <w:t xml:space="preserve">. Fourth, </w:t>
      </w:r>
      <w:r w:rsidR="00174FA5" w:rsidRPr="00DD1FD3">
        <w:rPr>
          <w:bCs/>
          <w:color w:val="000000" w:themeColor="text1"/>
          <w:szCs w:val="20"/>
        </w:rPr>
        <w:t xml:space="preserve">we are conscious that our findings are </w:t>
      </w:r>
      <w:r w:rsidR="001C0FDF" w:rsidRPr="00DD1FD3">
        <w:rPr>
          <w:bCs/>
          <w:color w:val="000000" w:themeColor="text1"/>
          <w:szCs w:val="20"/>
        </w:rPr>
        <w:t xml:space="preserve">susceptible to language-bias </w:t>
      </w:r>
      <w:r w:rsidR="00B51912" w:rsidRPr="00DD1FD3">
        <w:rPr>
          <w:bCs/>
          <w:color w:val="000000" w:themeColor="text1"/>
          <w:szCs w:val="20"/>
        </w:rPr>
        <w:t>as our review</w:t>
      </w:r>
      <w:r w:rsidR="00E874E4" w:rsidRPr="00DD1FD3">
        <w:rPr>
          <w:bCs/>
          <w:color w:val="000000" w:themeColor="text1"/>
          <w:szCs w:val="20"/>
        </w:rPr>
        <w:t xml:space="preserve"> </w:t>
      </w:r>
      <w:r w:rsidR="00767BD0" w:rsidRPr="00DD1FD3">
        <w:rPr>
          <w:bCs/>
          <w:color w:val="000000" w:themeColor="text1"/>
          <w:szCs w:val="20"/>
        </w:rPr>
        <w:t>only considered manuscripts written in</w:t>
      </w:r>
      <w:r w:rsidR="003B4A49" w:rsidRPr="00DD1FD3">
        <w:rPr>
          <w:bCs/>
          <w:color w:val="000000" w:themeColor="text1"/>
          <w:szCs w:val="20"/>
        </w:rPr>
        <w:t xml:space="preserve"> English</w:t>
      </w:r>
      <w:r w:rsidR="00E874E4" w:rsidRPr="00DD1FD3">
        <w:rPr>
          <w:bCs/>
          <w:color w:val="000000" w:themeColor="text1"/>
          <w:szCs w:val="20"/>
        </w:rPr>
        <w:t>.</w:t>
      </w:r>
      <w:r w:rsidR="00D03A9F" w:rsidRPr="00DD1FD3">
        <w:rPr>
          <w:bCs/>
          <w:color w:val="000000" w:themeColor="text1"/>
          <w:szCs w:val="20"/>
        </w:rPr>
        <w:t xml:space="preserve"> </w:t>
      </w:r>
      <w:r w:rsidR="00A96BD8" w:rsidRPr="00DD1FD3">
        <w:rPr>
          <w:bCs/>
          <w:color w:val="000000" w:themeColor="text1"/>
          <w:szCs w:val="20"/>
        </w:rPr>
        <w:t>Fifth</w:t>
      </w:r>
      <w:r w:rsidR="00D03A9F" w:rsidRPr="00DD1FD3">
        <w:rPr>
          <w:bCs/>
          <w:color w:val="000000" w:themeColor="text1"/>
          <w:szCs w:val="20"/>
        </w:rPr>
        <w:t xml:space="preserve">, </w:t>
      </w:r>
      <w:r w:rsidR="008F5AF5" w:rsidRPr="00DD1FD3">
        <w:rPr>
          <w:bCs/>
          <w:color w:val="000000" w:themeColor="text1"/>
          <w:szCs w:val="20"/>
        </w:rPr>
        <w:t xml:space="preserve">our eligibility criteria meant our review was confined to </w:t>
      </w:r>
      <w:r w:rsidR="005D1DDC" w:rsidRPr="00DD1FD3">
        <w:rPr>
          <w:bCs/>
          <w:color w:val="000000" w:themeColor="text1"/>
          <w:szCs w:val="20"/>
        </w:rPr>
        <w:t xml:space="preserve">sport related </w:t>
      </w:r>
      <w:r w:rsidR="00E87994" w:rsidRPr="00DD1FD3">
        <w:rPr>
          <w:bCs/>
          <w:color w:val="000000" w:themeColor="text1"/>
          <w:szCs w:val="20"/>
        </w:rPr>
        <w:t>group</w:t>
      </w:r>
      <w:r w:rsidR="005D1DDC" w:rsidRPr="00DD1FD3">
        <w:rPr>
          <w:bCs/>
          <w:color w:val="000000" w:themeColor="text1"/>
          <w:szCs w:val="20"/>
        </w:rPr>
        <w:t>s</w:t>
      </w:r>
      <w:r w:rsidR="00C40097" w:rsidRPr="00DD1FD3">
        <w:rPr>
          <w:bCs/>
          <w:color w:val="000000" w:themeColor="text1"/>
          <w:szCs w:val="20"/>
        </w:rPr>
        <w:t xml:space="preserve"> and </w:t>
      </w:r>
      <w:r w:rsidR="00E87994" w:rsidRPr="00DD1FD3">
        <w:rPr>
          <w:bCs/>
          <w:color w:val="000000" w:themeColor="text1"/>
          <w:szCs w:val="20"/>
        </w:rPr>
        <w:t>team</w:t>
      </w:r>
      <w:r w:rsidR="005D1DDC" w:rsidRPr="00DD1FD3">
        <w:rPr>
          <w:bCs/>
          <w:color w:val="000000" w:themeColor="text1"/>
          <w:szCs w:val="20"/>
        </w:rPr>
        <w:t>s</w:t>
      </w:r>
      <w:r w:rsidR="00E87994" w:rsidRPr="00DD1FD3">
        <w:rPr>
          <w:bCs/>
          <w:color w:val="000000" w:themeColor="text1"/>
          <w:szCs w:val="20"/>
        </w:rPr>
        <w:t xml:space="preserve">. </w:t>
      </w:r>
      <w:r w:rsidR="0025575D" w:rsidRPr="00DD1FD3">
        <w:rPr>
          <w:bCs/>
          <w:color w:val="000000" w:themeColor="text1"/>
          <w:szCs w:val="20"/>
        </w:rPr>
        <w:t xml:space="preserve">Thus, PDMS research </w:t>
      </w:r>
      <w:r w:rsidR="006C7509" w:rsidRPr="00DD1FD3">
        <w:rPr>
          <w:bCs/>
          <w:color w:val="000000" w:themeColor="text1"/>
          <w:szCs w:val="20"/>
        </w:rPr>
        <w:t>conducted</w:t>
      </w:r>
      <w:r w:rsidR="0025575D" w:rsidRPr="00DD1FD3">
        <w:rPr>
          <w:bCs/>
          <w:color w:val="000000" w:themeColor="text1"/>
          <w:szCs w:val="20"/>
        </w:rPr>
        <w:t xml:space="preserve"> </w:t>
      </w:r>
      <w:r w:rsidR="007466E4" w:rsidRPr="00DD1FD3">
        <w:rPr>
          <w:bCs/>
          <w:color w:val="000000" w:themeColor="text1"/>
          <w:szCs w:val="20"/>
        </w:rPr>
        <w:t xml:space="preserve">within other </w:t>
      </w:r>
      <w:r w:rsidR="00C73E4D" w:rsidRPr="00DD1FD3">
        <w:rPr>
          <w:bCs/>
          <w:color w:val="000000" w:themeColor="text1"/>
          <w:szCs w:val="20"/>
        </w:rPr>
        <w:t xml:space="preserve">domains </w:t>
      </w:r>
      <w:r w:rsidR="006C7509" w:rsidRPr="00DD1FD3">
        <w:rPr>
          <w:bCs/>
          <w:color w:val="000000" w:themeColor="text1"/>
          <w:szCs w:val="20"/>
        </w:rPr>
        <w:t xml:space="preserve">(e.g., exercise </w:t>
      </w:r>
      <w:r w:rsidR="0066040E" w:rsidRPr="00DD1FD3">
        <w:rPr>
          <w:bCs/>
          <w:color w:val="000000" w:themeColor="text1"/>
          <w:szCs w:val="20"/>
        </w:rPr>
        <w:t>and</w:t>
      </w:r>
      <w:r w:rsidR="006C7509" w:rsidRPr="00DD1FD3">
        <w:rPr>
          <w:bCs/>
          <w:color w:val="000000" w:themeColor="text1"/>
          <w:szCs w:val="20"/>
        </w:rPr>
        <w:t xml:space="preserve"> organisational)</w:t>
      </w:r>
      <w:r w:rsidR="000177D7" w:rsidRPr="00DD1FD3">
        <w:rPr>
          <w:bCs/>
          <w:color w:val="000000" w:themeColor="text1"/>
          <w:szCs w:val="20"/>
        </w:rPr>
        <w:t xml:space="preserve"> was overlooked</w:t>
      </w:r>
      <w:r w:rsidR="006C7509" w:rsidRPr="00DD1FD3">
        <w:rPr>
          <w:bCs/>
          <w:color w:val="000000" w:themeColor="text1"/>
          <w:szCs w:val="20"/>
        </w:rPr>
        <w:t>.</w:t>
      </w:r>
    </w:p>
    <w:p w14:paraId="4AB22531" w14:textId="794258D7" w:rsidR="00E62E8A" w:rsidRPr="00DD1FD3" w:rsidRDefault="00E62E8A" w:rsidP="00CA1BD7">
      <w:pPr>
        <w:spacing w:line="480" w:lineRule="auto"/>
        <w:jc w:val="both"/>
        <w:rPr>
          <w:b/>
          <w:bCs/>
          <w:color w:val="000000" w:themeColor="text1"/>
        </w:rPr>
      </w:pPr>
      <w:r w:rsidRPr="00DD1FD3">
        <w:rPr>
          <w:b/>
          <w:bCs/>
          <w:color w:val="000000" w:themeColor="text1"/>
        </w:rPr>
        <w:lastRenderedPageBreak/>
        <w:t xml:space="preserve">Future </w:t>
      </w:r>
      <w:r w:rsidR="0042393A" w:rsidRPr="00DD1FD3">
        <w:rPr>
          <w:b/>
          <w:bCs/>
          <w:color w:val="000000" w:themeColor="text1"/>
        </w:rPr>
        <w:t>M</w:t>
      </w:r>
      <w:r w:rsidR="00CA6B14" w:rsidRPr="00DD1FD3">
        <w:rPr>
          <w:b/>
          <w:bCs/>
          <w:color w:val="000000" w:themeColor="text1"/>
        </w:rPr>
        <w:t xml:space="preserve">ethodological </w:t>
      </w:r>
      <w:r w:rsidR="0042393A" w:rsidRPr="00DD1FD3">
        <w:rPr>
          <w:b/>
          <w:bCs/>
          <w:color w:val="000000" w:themeColor="text1"/>
        </w:rPr>
        <w:t>C</w:t>
      </w:r>
      <w:r w:rsidR="00CA6B14" w:rsidRPr="00DD1FD3">
        <w:rPr>
          <w:b/>
          <w:bCs/>
          <w:color w:val="000000" w:themeColor="text1"/>
        </w:rPr>
        <w:t>onsiderations</w:t>
      </w:r>
      <w:r w:rsidR="0026735A" w:rsidRPr="00DD1FD3">
        <w:rPr>
          <w:b/>
          <w:bCs/>
          <w:color w:val="000000" w:themeColor="text1"/>
        </w:rPr>
        <w:t xml:space="preserve"> for </w:t>
      </w:r>
      <w:r w:rsidR="0042393A" w:rsidRPr="00DD1FD3">
        <w:rPr>
          <w:b/>
          <w:bCs/>
          <w:color w:val="000000" w:themeColor="text1"/>
        </w:rPr>
        <w:t>A</w:t>
      </w:r>
      <w:r w:rsidR="0026735A" w:rsidRPr="00DD1FD3">
        <w:rPr>
          <w:b/>
          <w:bCs/>
          <w:color w:val="000000" w:themeColor="text1"/>
        </w:rPr>
        <w:t xml:space="preserve">pplied PDMS </w:t>
      </w:r>
      <w:r w:rsidR="0042393A" w:rsidRPr="00DD1FD3">
        <w:rPr>
          <w:b/>
          <w:bCs/>
          <w:color w:val="000000" w:themeColor="text1"/>
        </w:rPr>
        <w:t>R</w:t>
      </w:r>
      <w:r w:rsidR="0026735A" w:rsidRPr="00DD1FD3">
        <w:rPr>
          <w:b/>
          <w:bCs/>
          <w:color w:val="000000" w:themeColor="text1"/>
        </w:rPr>
        <w:t>esearchers</w:t>
      </w:r>
    </w:p>
    <w:p w14:paraId="0900F8BE" w14:textId="3F0075E8" w:rsidR="00BA3408" w:rsidRPr="00DD1FD3" w:rsidRDefault="0093763F" w:rsidP="003105FA">
      <w:pPr>
        <w:spacing w:line="480" w:lineRule="auto"/>
        <w:ind w:firstLine="720"/>
        <w:jc w:val="both"/>
        <w:rPr>
          <w:rFonts w:eastAsia="Calibri"/>
          <w:bCs/>
          <w:color w:val="000000" w:themeColor="text1"/>
        </w:rPr>
      </w:pPr>
      <w:r w:rsidRPr="00DD1FD3">
        <w:rPr>
          <w:color w:val="000000" w:themeColor="text1"/>
        </w:rPr>
        <w:t xml:space="preserve">The results of the review </w:t>
      </w:r>
      <w:r w:rsidR="00A43AB5" w:rsidRPr="00DD1FD3">
        <w:rPr>
          <w:color w:val="000000" w:themeColor="text1"/>
        </w:rPr>
        <w:t>highlight the varied application of PDMS</w:t>
      </w:r>
      <w:r w:rsidR="004175B7" w:rsidRPr="00DD1FD3">
        <w:rPr>
          <w:color w:val="000000" w:themeColor="text1"/>
        </w:rPr>
        <w:t xml:space="preserve"> interventions</w:t>
      </w:r>
      <w:r w:rsidR="00A43AB5" w:rsidRPr="00DD1FD3">
        <w:rPr>
          <w:color w:val="000000" w:themeColor="text1"/>
        </w:rPr>
        <w:t xml:space="preserve">. </w:t>
      </w:r>
      <w:r w:rsidR="003105FA" w:rsidRPr="00DD1FD3">
        <w:rPr>
          <w:color w:val="000000" w:themeColor="text1"/>
        </w:rPr>
        <w:t>W</w:t>
      </w:r>
      <w:r w:rsidR="00EF6E21" w:rsidRPr="00DD1FD3">
        <w:rPr>
          <w:color w:val="000000" w:themeColor="text1"/>
        </w:rPr>
        <w:t>e urge th</w:t>
      </w:r>
      <w:r w:rsidR="003E11AF" w:rsidRPr="00DD1FD3">
        <w:rPr>
          <w:color w:val="000000" w:themeColor="text1"/>
        </w:rPr>
        <w:t>at</w:t>
      </w:r>
      <w:r w:rsidR="00EF6E21" w:rsidRPr="00DD1FD3">
        <w:rPr>
          <w:color w:val="000000" w:themeColor="text1"/>
        </w:rPr>
        <w:t xml:space="preserve"> </w:t>
      </w:r>
      <w:r w:rsidR="00727B5D" w:rsidRPr="00DD1FD3">
        <w:rPr>
          <w:color w:val="000000" w:themeColor="text1"/>
        </w:rPr>
        <w:t xml:space="preserve">the </w:t>
      </w:r>
      <w:r w:rsidR="00EF6E21" w:rsidRPr="00DD1FD3">
        <w:rPr>
          <w:color w:val="000000" w:themeColor="text1"/>
        </w:rPr>
        <w:t xml:space="preserve">future development of PDMS </w:t>
      </w:r>
      <w:r w:rsidR="006042DB" w:rsidRPr="00DD1FD3">
        <w:rPr>
          <w:color w:val="000000" w:themeColor="text1"/>
        </w:rPr>
        <w:t>interventions</w:t>
      </w:r>
      <w:r w:rsidR="00EF6E21" w:rsidRPr="00DD1FD3">
        <w:rPr>
          <w:color w:val="000000" w:themeColor="text1"/>
        </w:rPr>
        <w:t xml:space="preserve"> </w:t>
      </w:r>
      <w:r w:rsidR="003E11AF" w:rsidRPr="00DD1FD3">
        <w:rPr>
          <w:color w:val="000000" w:themeColor="text1"/>
        </w:rPr>
        <w:t>are</w:t>
      </w:r>
      <w:r w:rsidR="004527AF" w:rsidRPr="00DD1FD3">
        <w:rPr>
          <w:color w:val="000000" w:themeColor="text1"/>
        </w:rPr>
        <w:t xml:space="preserve"> </w:t>
      </w:r>
      <w:r w:rsidR="00481D2E" w:rsidRPr="00DD1FD3">
        <w:rPr>
          <w:color w:val="000000" w:themeColor="text1"/>
        </w:rPr>
        <w:t xml:space="preserve">cognisant </w:t>
      </w:r>
      <w:r w:rsidR="006202E6" w:rsidRPr="00DD1FD3">
        <w:rPr>
          <w:color w:val="000000" w:themeColor="text1"/>
        </w:rPr>
        <w:t xml:space="preserve">of </w:t>
      </w:r>
      <w:r w:rsidR="004527AF" w:rsidRPr="00DD1FD3">
        <w:rPr>
          <w:color w:val="000000" w:themeColor="text1"/>
        </w:rPr>
        <w:t>existing PDMS guidelines (Windsor et al, 2011; Warburton &amp; Slater, 2023)</w:t>
      </w:r>
      <w:r w:rsidR="00D2021D" w:rsidRPr="00DD1FD3">
        <w:rPr>
          <w:color w:val="000000" w:themeColor="text1"/>
        </w:rPr>
        <w:t xml:space="preserve">, our findings, and </w:t>
      </w:r>
      <w:r w:rsidR="009D1C57" w:rsidRPr="00DD1FD3">
        <w:rPr>
          <w:color w:val="000000" w:themeColor="text1"/>
        </w:rPr>
        <w:t xml:space="preserve">the following </w:t>
      </w:r>
      <w:r w:rsidR="007B2DCA" w:rsidRPr="00DD1FD3">
        <w:rPr>
          <w:color w:val="000000" w:themeColor="text1"/>
        </w:rPr>
        <w:t xml:space="preserve">recommendations. </w:t>
      </w:r>
      <w:r w:rsidR="00856326" w:rsidRPr="00DD1FD3">
        <w:rPr>
          <w:color w:val="000000" w:themeColor="text1"/>
        </w:rPr>
        <w:t>A</w:t>
      </w:r>
      <w:r w:rsidR="00637A9B" w:rsidRPr="00DD1FD3">
        <w:rPr>
          <w:rFonts w:eastAsia="Calibri"/>
          <w:bCs/>
          <w:color w:val="000000" w:themeColor="text1"/>
        </w:rPr>
        <w:t xml:space="preserve">s team building is considered </w:t>
      </w:r>
      <w:r w:rsidR="00D57342" w:rsidRPr="00DD1FD3">
        <w:rPr>
          <w:rFonts w:eastAsia="Calibri"/>
          <w:bCs/>
          <w:color w:val="000000" w:themeColor="text1"/>
        </w:rPr>
        <w:t>‘</w:t>
      </w:r>
      <w:r w:rsidR="00637A9B" w:rsidRPr="00DD1FD3">
        <w:rPr>
          <w:rFonts w:eastAsia="Calibri"/>
          <w:bCs/>
          <w:color w:val="000000" w:themeColor="text1"/>
        </w:rPr>
        <w:t>an ongoing, multifaceted process</w:t>
      </w:r>
      <w:r w:rsidR="00D57342" w:rsidRPr="00DD1FD3">
        <w:rPr>
          <w:rFonts w:eastAsia="Calibri"/>
          <w:bCs/>
          <w:color w:val="000000" w:themeColor="text1"/>
        </w:rPr>
        <w:t>’</w:t>
      </w:r>
      <w:r w:rsidR="00637A9B" w:rsidRPr="00DD1FD3">
        <w:rPr>
          <w:rFonts w:eastAsia="Calibri"/>
          <w:bCs/>
          <w:color w:val="000000" w:themeColor="text1"/>
        </w:rPr>
        <w:t xml:space="preserve"> (Yukelson, 1997</w:t>
      </w:r>
      <w:r w:rsidR="00420BDE" w:rsidRPr="00DD1FD3">
        <w:rPr>
          <w:rFonts w:eastAsia="Calibri"/>
          <w:bCs/>
          <w:color w:val="000000" w:themeColor="text1"/>
        </w:rPr>
        <w:t>,</w:t>
      </w:r>
      <w:r w:rsidR="00637A9B" w:rsidRPr="00DD1FD3">
        <w:rPr>
          <w:rFonts w:eastAsia="Calibri"/>
          <w:bCs/>
          <w:color w:val="000000" w:themeColor="text1"/>
        </w:rPr>
        <w:t xml:space="preserve"> </w:t>
      </w:r>
      <w:r w:rsidR="00420BDE" w:rsidRPr="00DD1FD3">
        <w:rPr>
          <w:rFonts w:eastAsia="Calibri"/>
          <w:bCs/>
          <w:color w:val="000000" w:themeColor="text1"/>
        </w:rPr>
        <w:t>p</w:t>
      </w:r>
      <w:r w:rsidR="00637A9B" w:rsidRPr="00DD1FD3">
        <w:rPr>
          <w:rFonts w:eastAsia="Calibri"/>
          <w:bCs/>
          <w:color w:val="000000" w:themeColor="text1"/>
        </w:rPr>
        <w:t>73) PDMS should</w:t>
      </w:r>
      <w:r w:rsidR="00BF0EE1" w:rsidRPr="00DD1FD3">
        <w:rPr>
          <w:rFonts w:eastAsia="Calibri"/>
          <w:bCs/>
          <w:color w:val="000000" w:themeColor="text1"/>
        </w:rPr>
        <w:t>,</w:t>
      </w:r>
      <w:r w:rsidR="00637A9B" w:rsidRPr="00DD1FD3">
        <w:rPr>
          <w:rFonts w:eastAsia="Calibri"/>
          <w:bCs/>
          <w:color w:val="000000" w:themeColor="text1"/>
        </w:rPr>
        <w:t xml:space="preserve"> </w:t>
      </w:r>
      <w:r w:rsidR="00644800" w:rsidRPr="00DD1FD3">
        <w:rPr>
          <w:rFonts w:eastAsia="Calibri"/>
          <w:bCs/>
          <w:color w:val="000000" w:themeColor="text1"/>
        </w:rPr>
        <w:t>whenever possible</w:t>
      </w:r>
      <w:r w:rsidR="003C2DCD" w:rsidRPr="00DD1FD3">
        <w:rPr>
          <w:rFonts w:eastAsia="Calibri"/>
          <w:bCs/>
          <w:color w:val="000000" w:themeColor="text1"/>
        </w:rPr>
        <w:t>,</w:t>
      </w:r>
      <w:r w:rsidR="00644800" w:rsidRPr="00DD1FD3">
        <w:rPr>
          <w:rFonts w:eastAsia="Calibri"/>
          <w:bCs/>
          <w:color w:val="000000" w:themeColor="text1"/>
        </w:rPr>
        <w:t xml:space="preserve"> </w:t>
      </w:r>
      <w:r w:rsidR="00637A9B" w:rsidRPr="00DD1FD3">
        <w:rPr>
          <w:rFonts w:eastAsia="Calibri"/>
          <w:bCs/>
          <w:color w:val="000000" w:themeColor="text1"/>
        </w:rPr>
        <w:t xml:space="preserve">incorporate the delivery of multiple bespoke PDMS sessions </w:t>
      </w:r>
      <w:r w:rsidR="00CF186E" w:rsidRPr="00DD1FD3">
        <w:rPr>
          <w:rFonts w:eastAsia="Calibri"/>
          <w:bCs/>
          <w:color w:val="000000" w:themeColor="text1"/>
        </w:rPr>
        <w:t xml:space="preserve">to </w:t>
      </w:r>
      <w:r w:rsidR="0003499A" w:rsidRPr="00DD1FD3">
        <w:rPr>
          <w:rFonts w:eastAsia="Calibri"/>
          <w:bCs/>
          <w:color w:val="000000" w:themeColor="text1"/>
        </w:rPr>
        <w:t>suit</w:t>
      </w:r>
      <w:r w:rsidR="00637A9B" w:rsidRPr="00DD1FD3">
        <w:rPr>
          <w:rFonts w:eastAsia="Calibri"/>
          <w:bCs/>
          <w:color w:val="000000" w:themeColor="text1"/>
        </w:rPr>
        <w:t xml:space="preserve"> the evolving </w:t>
      </w:r>
      <w:r w:rsidR="00F0335B" w:rsidRPr="00DD1FD3">
        <w:rPr>
          <w:rFonts w:eastAsia="Calibri"/>
          <w:bCs/>
          <w:color w:val="000000" w:themeColor="text1"/>
        </w:rPr>
        <w:t xml:space="preserve">group-level </w:t>
      </w:r>
      <w:r w:rsidR="00637A9B" w:rsidRPr="00DD1FD3">
        <w:rPr>
          <w:rFonts w:eastAsia="Calibri"/>
          <w:bCs/>
          <w:color w:val="000000" w:themeColor="text1"/>
        </w:rPr>
        <w:t>needs of teams</w:t>
      </w:r>
      <w:r w:rsidR="006E4952" w:rsidRPr="00DD1FD3">
        <w:rPr>
          <w:rFonts w:eastAsia="Calibri"/>
          <w:bCs/>
          <w:color w:val="000000" w:themeColor="text1"/>
        </w:rPr>
        <w:t xml:space="preserve">. </w:t>
      </w:r>
      <w:r w:rsidR="00484085" w:rsidRPr="00DD1FD3">
        <w:rPr>
          <w:rFonts w:eastAsia="Calibri"/>
          <w:bCs/>
          <w:color w:val="000000" w:themeColor="text1"/>
        </w:rPr>
        <w:t>T</w:t>
      </w:r>
      <w:r w:rsidR="00401F37" w:rsidRPr="00DD1FD3">
        <w:rPr>
          <w:rFonts w:eastAsia="Calibri"/>
          <w:bCs/>
          <w:color w:val="000000" w:themeColor="text1"/>
        </w:rPr>
        <w:t xml:space="preserve">o </w:t>
      </w:r>
      <w:r w:rsidR="003D689B" w:rsidRPr="00DD1FD3">
        <w:rPr>
          <w:rFonts w:eastAsia="Calibri"/>
          <w:bCs/>
          <w:color w:val="000000" w:themeColor="text1"/>
        </w:rPr>
        <w:t xml:space="preserve">maximise </w:t>
      </w:r>
      <w:r w:rsidR="00827E74" w:rsidRPr="00DD1FD3">
        <w:rPr>
          <w:rFonts w:eastAsia="Calibri"/>
          <w:bCs/>
          <w:color w:val="000000" w:themeColor="text1"/>
        </w:rPr>
        <w:t>the potential</w:t>
      </w:r>
      <w:r w:rsidR="003D0287" w:rsidRPr="00DD1FD3">
        <w:rPr>
          <w:rFonts w:eastAsia="Calibri"/>
          <w:bCs/>
          <w:color w:val="000000" w:themeColor="text1"/>
        </w:rPr>
        <w:t xml:space="preserve"> benefits, </w:t>
      </w:r>
      <w:r w:rsidR="00D5324F" w:rsidRPr="00DD1FD3">
        <w:rPr>
          <w:rFonts w:eastAsia="Calibri"/>
          <w:bCs/>
          <w:color w:val="000000" w:themeColor="text1"/>
        </w:rPr>
        <w:t xml:space="preserve">consecutive PDMS sessions would likely </w:t>
      </w:r>
      <w:r w:rsidR="0012688D" w:rsidRPr="00DD1FD3">
        <w:rPr>
          <w:rFonts w:eastAsia="Calibri"/>
          <w:bCs/>
          <w:color w:val="000000" w:themeColor="text1"/>
        </w:rPr>
        <w:t xml:space="preserve">provide additional opportunities for </w:t>
      </w:r>
      <w:r w:rsidR="007F5244" w:rsidRPr="00DD1FD3">
        <w:rPr>
          <w:rFonts w:eastAsia="Calibri"/>
          <w:bCs/>
          <w:color w:val="000000" w:themeColor="text1"/>
        </w:rPr>
        <w:t xml:space="preserve">personal </w:t>
      </w:r>
      <w:r w:rsidR="002E533B" w:rsidRPr="00DD1FD3">
        <w:rPr>
          <w:rFonts w:eastAsia="Calibri"/>
          <w:bCs/>
          <w:color w:val="000000" w:themeColor="text1"/>
        </w:rPr>
        <w:t xml:space="preserve">and team </w:t>
      </w:r>
      <w:r w:rsidR="007F5244" w:rsidRPr="00DD1FD3">
        <w:rPr>
          <w:rFonts w:eastAsia="Calibri"/>
          <w:bCs/>
          <w:color w:val="000000" w:themeColor="text1"/>
        </w:rPr>
        <w:t>growth</w:t>
      </w:r>
      <w:r w:rsidR="000C6D77" w:rsidRPr="00DD1FD3">
        <w:rPr>
          <w:rFonts w:eastAsia="Calibri"/>
          <w:bCs/>
          <w:color w:val="000000" w:themeColor="text1"/>
        </w:rPr>
        <w:t xml:space="preserve"> and in doing so would contribute </w:t>
      </w:r>
      <w:r w:rsidR="003D1654" w:rsidRPr="00DD1FD3">
        <w:rPr>
          <w:rFonts w:eastAsia="Calibri"/>
          <w:bCs/>
          <w:color w:val="000000" w:themeColor="text1"/>
        </w:rPr>
        <w:t>to our understanding of PDMS efficacy</w:t>
      </w:r>
      <w:r w:rsidR="006202E6" w:rsidRPr="00DD1FD3">
        <w:rPr>
          <w:rFonts w:eastAsia="Calibri"/>
          <w:bCs/>
          <w:color w:val="000000" w:themeColor="text1"/>
        </w:rPr>
        <w:t>.</w:t>
      </w:r>
      <w:r w:rsidR="003105FA" w:rsidRPr="00DD1FD3">
        <w:rPr>
          <w:color w:val="000000" w:themeColor="text1"/>
        </w:rPr>
        <w:t xml:space="preserve"> </w:t>
      </w:r>
      <w:r w:rsidR="00DA3E50" w:rsidRPr="00DD1FD3">
        <w:rPr>
          <w:color w:val="000000" w:themeColor="text1"/>
        </w:rPr>
        <w:t xml:space="preserve">Additionally, qualitative research </w:t>
      </w:r>
      <w:r w:rsidR="00632C53" w:rsidRPr="00DD1FD3">
        <w:rPr>
          <w:rFonts w:eastAsia="Calibri"/>
          <w:bCs/>
          <w:color w:val="000000" w:themeColor="text1"/>
        </w:rPr>
        <w:t>tasked with</w:t>
      </w:r>
      <w:r w:rsidR="00051408" w:rsidRPr="00DD1FD3">
        <w:rPr>
          <w:rFonts w:eastAsia="Calibri"/>
          <w:bCs/>
          <w:color w:val="000000" w:themeColor="text1"/>
        </w:rPr>
        <w:t xml:space="preserve"> examining </w:t>
      </w:r>
      <w:r w:rsidR="002D05CF" w:rsidRPr="00DD1FD3">
        <w:rPr>
          <w:rFonts w:eastAsia="Calibri"/>
          <w:bCs/>
          <w:color w:val="000000" w:themeColor="text1"/>
        </w:rPr>
        <w:t xml:space="preserve">qualified </w:t>
      </w:r>
      <w:r w:rsidR="00051408" w:rsidRPr="00DD1FD3">
        <w:rPr>
          <w:rFonts w:eastAsia="Calibri"/>
          <w:bCs/>
          <w:color w:val="000000" w:themeColor="text1"/>
        </w:rPr>
        <w:t xml:space="preserve">practitioner’s </w:t>
      </w:r>
      <w:r w:rsidR="00AF661B" w:rsidRPr="00DD1FD3">
        <w:rPr>
          <w:rFonts w:eastAsia="Calibri"/>
          <w:bCs/>
          <w:color w:val="000000" w:themeColor="text1"/>
        </w:rPr>
        <w:t xml:space="preserve">experiences of </w:t>
      </w:r>
      <w:r w:rsidR="00B35D87" w:rsidRPr="00DD1FD3">
        <w:rPr>
          <w:rFonts w:eastAsia="Calibri"/>
          <w:bCs/>
          <w:color w:val="000000" w:themeColor="text1"/>
        </w:rPr>
        <w:t xml:space="preserve">delivering </w:t>
      </w:r>
      <w:r w:rsidR="00F13516" w:rsidRPr="00DD1FD3">
        <w:rPr>
          <w:rFonts w:eastAsia="Calibri"/>
          <w:bCs/>
          <w:color w:val="000000" w:themeColor="text1"/>
        </w:rPr>
        <w:t xml:space="preserve">PDMS </w:t>
      </w:r>
      <w:r w:rsidR="004C1A80" w:rsidRPr="00DD1FD3">
        <w:rPr>
          <w:rFonts w:eastAsia="Calibri"/>
          <w:bCs/>
          <w:color w:val="000000" w:themeColor="text1"/>
        </w:rPr>
        <w:t xml:space="preserve">could </w:t>
      </w:r>
      <w:r w:rsidR="00AA2AA8" w:rsidRPr="00DD1FD3">
        <w:rPr>
          <w:rFonts w:eastAsia="Calibri"/>
          <w:bCs/>
          <w:color w:val="000000" w:themeColor="text1"/>
        </w:rPr>
        <w:t>further</w:t>
      </w:r>
      <w:r w:rsidR="00E743F1" w:rsidRPr="00DD1FD3">
        <w:rPr>
          <w:rFonts w:eastAsia="Calibri"/>
          <w:bCs/>
          <w:color w:val="000000" w:themeColor="text1"/>
        </w:rPr>
        <w:t xml:space="preserve"> </w:t>
      </w:r>
      <w:r w:rsidR="003E1171" w:rsidRPr="00DD1FD3">
        <w:rPr>
          <w:rFonts w:eastAsia="Calibri"/>
          <w:bCs/>
          <w:color w:val="000000" w:themeColor="text1"/>
        </w:rPr>
        <w:t xml:space="preserve">develop </w:t>
      </w:r>
      <w:r w:rsidR="00B35D87" w:rsidRPr="00DD1FD3">
        <w:rPr>
          <w:rFonts w:eastAsia="Calibri"/>
          <w:bCs/>
          <w:color w:val="000000" w:themeColor="text1"/>
        </w:rPr>
        <w:t>applied</w:t>
      </w:r>
      <w:r w:rsidR="00632C53" w:rsidRPr="00DD1FD3">
        <w:rPr>
          <w:rFonts w:eastAsia="Calibri"/>
          <w:bCs/>
          <w:color w:val="000000" w:themeColor="text1"/>
        </w:rPr>
        <w:t xml:space="preserve"> </w:t>
      </w:r>
      <w:r w:rsidR="00AC69C0" w:rsidRPr="00DD1FD3">
        <w:rPr>
          <w:rFonts w:eastAsia="Calibri"/>
          <w:bCs/>
          <w:color w:val="000000" w:themeColor="text1"/>
        </w:rPr>
        <w:t>practice techniques</w:t>
      </w:r>
      <w:r w:rsidR="00051408" w:rsidRPr="00DD1FD3">
        <w:rPr>
          <w:rFonts w:eastAsia="Calibri"/>
          <w:bCs/>
          <w:color w:val="000000" w:themeColor="text1"/>
        </w:rPr>
        <w:t xml:space="preserve">. </w:t>
      </w:r>
    </w:p>
    <w:p w14:paraId="49135C69" w14:textId="45B6F732" w:rsidR="00B62CD4" w:rsidRPr="00DD1FD3" w:rsidRDefault="000E3C5D" w:rsidP="003105FA">
      <w:pPr>
        <w:spacing w:line="480" w:lineRule="auto"/>
        <w:ind w:firstLine="720"/>
        <w:jc w:val="both"/>
        <w:rPr>
          <w:color w:val="000000" w:themeColor="text1"/>
        </w:rPr>
      </w:pPr>
      <w:r w:rsidRPr="00DD1FD3">
        <w:rPr>
          <w:color w:val="000000" w:themeColor="text1"/>
        </w:rPr>
        <w:t>Although there is a clear</w:t>
      </w:r>
      <w:r w:rsidR="00E372CC" w:rsidRPr="00DD1FD3">
        <w:rPr>
          <w:color w:val="000000" w:themeColor="text1"/>
        </w:rPr>
        <w:t xml:space="preserve">, and often stated </w:t>
      </w:r>
      <w:r w:rsidRPr="00DD1FD3">
        <w:rPr>
          <w:color w:val="000000" w:themeColor="text1"/>
        </w:rPr>
        <w:t xml:space="preserve">need for PDMS research to </w:t>
      </w:r>
      <w:r w:rsidR="00C34E9A" w:rsidRPr="00DD1FD3">
        <w:rPr>
          <w:color w:val="000000" w:themeColor="text1"/>
        </w:rPr>
        <w:t>improve</w:t>
      </w:r>
      <w:r w:rsidR="00C80148" w:rsidRPr="00DD1FD3">
        <w:rPr>
          <w:color w:val="000000" w:themeColor="text1"/>
        </w:rPr>
        <w:t xml:space="preserve"> (Evans &amp; Barker, 2020)</w:t>
      </w:r>
      <w:r w:rsidR="00C34E9A" w:rsidRPr="00DD1FD3">
        <w:rPr>
          <w:color w:val="000000" w:themeColor="text1"/>
        </w:rPr>
        <w:t>, the</w:t>
      </w:r>
      <w:r w:rsidRPr="00DD1FD3">
        <w:rPr>
          <w:color w:val="000000" w:themeColor="text1"/>
        </w:rPr>
        <w:t xml:space="preserve"> practical reality of </w:t>
      </w:r>
      <w:r w:rsidR="00AE0624" w:rsidRPr="00DD1FD3">
        <w:rPr>
          <w:color w:val="000000" w:themeColor="text1"/>
        </w:rPr>
        <w:t>using</w:t>
      </w:r>
      <w:r w:rsidRPr="00DD1FD3">
        <w:rPr>
          <w:color w:val="000000" w:themeColor="text1"/>
        </w:rPr>
        <w:t xml:space="preserve"> </w:t>
      </w:r>
      <w:r w:rsidR="00BF68E1" w:rsidRPr="00DD1FD3">
        <w:rPr>
          <w:color w:val="000000" w:themeColor="text1"/>
        </w:rPr>
        <w:t xml:space="preserve">traditional metrics </w:t>
      </w:r>
      <w:r w:rsidR="00537E3C" w:rsidRPr="00DD1FD3">
        <w:rPr>
          <w:color w:val="000000" w:themeColor="text1"/>
        </w:rPr>
        <w:t xml:space="preserve">to reduce </w:t>
      </w:r>
      <w:r w:rsidR="00BF68E1" w:rsidRPr="00DD1FD3">
        <w:rPr>
          <w:color w:val="000000" w:themeColor="text1"/>
        </w:rPr>
        <w:t xml:space="preserve">internal validity </w:t>
      </w:r>
      <w:r w:rsidR="00537E3C" w:rsidRPr="00DD1FD3">
        <w:rPr>
          <w:color w:val="000000" w:themeColor="text1"/>
        </w:rPr>
        <w:t xml:space="preserve">concerns </w:t>
      </w:r>
      <w:r w:rsidR="00C84D7E" w:rsidRPr="00DD1FD3">
        <w:rPr>
          <w:color w:val="000000" w:themeColor="text1"/>
        </w:rPr>
        <w:t>(</w:t>
      </w:r>
      <w:r w:rsidR="00AE0624" w:rsidRPr="00DD1FD3">
        <w:rPr>
          <w:color w:val="000000" w:themeColor="text1"/>
        </w:rPr>
        <w:t>e.g., a</w:t>
      </w:r>
      <w:r w:rsidR="00C84D7E" w:rsidRPr="00DD1FD3">
        <w:rPr>
          <w:color w:val="000000" w:themeColor="text1"/>
        </w:rPr>
        <w:t xml:space="preserve"> </w:t>
      </w:r>
      <w:r w:rsidRPr="00DD1FD3">
        <w:rPr>
          <w:color w:val="000000" w:themeColor="text1"/>
        </w:rPr>
        <w:t>control group or multiples baselines</w:t>
      </w:r>
      <w:r w:rsidR="00C84D7E" w:rsidRPr="00DD1FD3">
        <w:rPr>
          <w:color w:val="000000" w:themeColor="text1"/>
        </w:rPr>
        <w:t>)</w:t>
      </w:r>
      <w:r w:rsidRPr="00DD1FD3">
        <w:rPr>
          <w:color w:val="000000" w:themeColor="text1"/>
        </w:rPr>
        <w:t xml:space="preserve"> </w:t>
      </w:r>
      <w:r w:rsidR="00A873BA" w:rsidRPr="00DD1FD3">
        <w:rPr>
          <w:color w:val="000000" w:themeColor="text1"/>
        </w:rPr>
        <w:t xml:space="preserve">is </w:t>
      </w:r>
      <w:r w:rsidR="00784920" w:rsidRPr="00DD1FD3">
        <w:rPr>
          <w:color w:val="000000" w:themeColor="text1"/>
        </w:rPr>
        <w:t>often not possible</w:t>
      </w:r>
      <w:r w:rsidR="00755E4C" w:rsidRPr="00DD1FD3">
        <w:rPr>
          <w:color w:val="000000" w:themeColor="text1"/>
        </w:rPr>
        <w:t xml:space="preserve"> </w:t>
      </w:r>
      <w:r w:rsidR="00C34E9A" w:rsidRPr="00DD1FD3">
        <w:rPr>
          <w:color w:val="000000" w:themeColor="text1"/>
        </w:rPr>
        <w:t>for many researchers</w:t>
      </w:r>
      <w:r w:rsidR="00BA6F5C" w:rsidRPr="00DD1FD3">
        <w:rPr>
          <w:color w:val="000000" w:themeColor="text1"/>
        </w:rPr>
        <w:t xml:space="preserve"> operating within pressuris</w:t>
      </w:r>
      <w:r w:rsidR="000D5B4A" w:rsidRPr="00DD1FD3">
        <w:rPr>
          <w:color w:val="000000" w:themeColor="text1"/>
        </w:rPr>
        <w:t>ed environments</w:t>
      </w:r>
      <w:r w:rsidR="001633D1" w:rsidRPr="00DD1FD3">
        <w:rPr>
          <w:color w:val="000000" w:themeColor="text1"/>
        </w:rPr>
        <w:t>, and hence could explain the limited research to date</w:t>
      </w:r>
      <w:r w:rsidR="004875FE" w:rsidRPr="00DD1FD3">
        <w:rPr>
          <w:color w:val="000000" w:themeColor="text1"/>
        </w:rPr>
        <w:t xml:space="preserve">. </w:t>
      </w:r>
      <w:r w:rsidR="007E7BB6" w:rsidRPr="00DD1FD3">
        <w:rPr>
          <w:color w:val="000000" w:themeColor="text1"/>
        </w:rPr>
        <w:t>Furthermore</w:t>
      </w:r>
      <w:r w:rsidR="003105FA" w:rsidRPr="00DD1FD3">
        <w:rPr>
          <w:color w:val="000000" w:themeColor="text1"/>
        </w:rPr>
        <w:t xml:space="preserve">, PDMS </w:t>
      </w:r>
      <w:r w:rsidR="002009A7" w:rsidRPr="00DD1FD3">
        <w:rPr>
          <w:color w:val="000000" w:themeColor="text1"/>
        </w:rPr>
        <w:t xml:space="preserve">researchers </w:t>
      </w:r>
      <w:r w:rsidR="003105FA" w:rsidRPr="00DD1FD3">
        <w:rPr>
          <w:color w:val="000000" w:themeColor="text1"/>
        </w:rPr>
        <w:t xml:space="preserve">(Barker et al., 2014; Evans et al., </w:t>
      </w:r>
      <w:r w:rsidR="00B62EA7" w:rsidRPr="00DD1FD3">
        <w:rPr>
          <w:color w:val="000000" w:themeColor="text1"/>
        </w:rPr>
        <w:t>2022</w:t>
      </w:r>
      <w:r w:rsidR="003105FA" w:rsidRPr="00DD1FD3">
        <w:rPr>
          <w:color w:val="000000" w:themeColor="text1"/>
        </w:rPr>
        <w:t xml:space="preserve">) have expressed ethical concerns regarding the use of control groups </w:t>
      </w:r>
      <w:r w:rsidR="0099453F" w:rsidRPr="00DD1FD3">
        <w:rPr>
          <w:color w:val="000000" w:themeColor="text1"/>
        </w:rPr>
        <w:t>that prevent</w:t>
      </w:r>
      <w:r w:rsidR="003105FA" w:rsidRPr="00DD1FD3">
        <w:rPr>
          <w:color w:val="000000" w:themeColor="text1"/>
        </w:rPr>
        <w:t xml:space="preserve"> </w:t>
      </w:r>
      <w:r w:rsidR="00377D02" w:rsidRPr="00DD1FD3">
        <w:rPr>
          <w:color w:val="000000" w:themeColor="text1"/>
        </w:rPr>
        <w:t>people</w:t>
      </w:r>
      <w:r w:rsidR="006A74BA" w:rsidRPr="00DD1FD3">
        <w:rPr>
          <w:color w:val="000000" w:themeColor="text1"/>
        </w:rPr>
        <w:t xml:space="preserve"> </w:t>
      </w:r>
      <w:r w:rsidR="003105FA" w:rsidRPr="00DD1FD3">
        <w:rPr>
          <w:color w:val="000000" w:themeColor="text1"/>
        </w:rPr>
        <w:t xml:space="preserve">from experiencing outcomes theoretically attainable via PDMS. </w:t>
      </w:r>
      <w:r w:rsidR="00316C31" w:rsidRPr="00DD1FD3">
        <w:rPr>
          <w:color w:val="000000" w:themeColor="text1"/>
        </w:rPr>
        <w:t xml:space="preserve">Consequently, </w:t>
      </w:r>
      <w:r w:rsidR="003105FA" w:rsidRPr="00DD1FD3">
        <w:rPr>
          <w:color w:val="000000" w:themeColor="text1"/>
        </w:rPr>
        <w:t>PDMS researchers (Pain &amp; Harwood, 2009; Evans et al., 2013), have engaged in novel attempts to enhance rigor (e.g., triangulation of data sources)</w:t>
      </w:r>
      <w:r w:rsidR="00A82F3C" w:rsidRPr="00DD1FD3">
        <w:rPr>
          <w:color w:val="000000" w:themeColor="text1"/>
        </w:rPr>
        <w:t xml:space="preserve">, </w:t>
      </w:r>
      <w:r w:rsidR="0066672F" w:rsidRPr="00DD1FD3">
        <w:rPr>
          <w:color w:val="000000" w:themeColor="text1"/>
        </w:rPr>
        <w:t xml:space="preserve">though </w:t>
      </w:r>
      <w:r w:rsidR="00A82F3C" w:rsidRPr="00DD1FD3">
        <w:rPr>
          <w:color w:val="000000" w:themeColor="text1"/>
        </w:rPr>
        <w:t xml:space="preserve">future </w:t>
      </w:r>
      <w:r w:rsidR="003105FA" w:rsidRPr="00DD1FD3">
        <w:rPr>
          <w:color w:val="000000" w:themeColor="text1"/>
        </w:rPr>
        <w:t xml:space="preserve">creative solutions will be warranted to </w:t>
      </w:r>
      <w:r w:rsidR="003D2FC1" w:rsidRPr="00DD1FD3">
        <w:rPr>
          <w:color w:val="000000" w:themeColor="text1"/>
        </w:rPr>
        <w:t xml:space="preserve">balance </w:t>
      </w:r>
      <w:r w:rsidR="003105FA" w:rsidRPr="00DD1FD3">
        <w:rPr>
          <w:color w:val="000000" w:themeColor="text1"/>
        </w:rPr>
        <w:t xml:space="preserve">the need for high-quality scientific </w:t>
      </w:r>
      <w:r w:rsidR="007E0543" w:rsidRPr="00DD1FD3">
        <w:rPr>
          <w:color w:val="000000" w:themeColor="text1"/>
        </w:rPr>
        <w:t xml:space="preserve">PDMS </w:t>
      </w:r>
      <w:r w:rsidR="003105FA" w:rsidRPr="00DD1FD3">
        <w:rPr>
          <w:color w:val="000000" w:themeColor="text1"/>
        </w:rPr>
        <w:t>research</w:t>
      </w:r>
      <w:r w:rsidR="003D2FC1" w:rsidRPr="00DD1FD3">
        <w:rPr>
          <w:color w:val="000000" w:themeColor="text1"/>
        </w:rPr>
        <w:t xml:space="preserve"> within applied settings</w:t>
      </w:r>
      <w:r w:rsidR="00DD0247" w:rsidRPr="00DD1FD3">
        <w:rPr>
          <w:color w:val="000000" w:themeColor="text1"/>
        </w:rPr>
        <w:t xml:space="preserve">. </w:t>
      </w:r>
      <w:r w:rsidR="003105FA" w:rsidRPr="00DD1FD3">
        <w:rPr>
          <w:color w:val="000000" w:themeColor="text1"/>
        </w:rPr>
        <w:t>For example, the use of cross-over designs and staggered between-group delivery methods would enhance rigor and prevent withholding groups from the potential benefits of PDMS</w:t>
      </w:r>
      <w:r w:rsidR="00AD57FF" w:rsidRPr="00DD1FD3">
        <w:rPr>
          <w:color w:val="000000" w:themeColor="text1"/>
        </w:rPr>
        <w:t>.</w:t>
      </w:r>
      <w:r w:rsidR="00592C24" w:rsidRPr="00DD1FD3">
        <w:rPr>
          <w:color w:val="000000" w:themeColor="text1"/>
        </w:rPr>
        <w:t xml:space="preserve"> </w:t>
      </w:r>
      <w:r w:rsidR="00AD57FF" w:rsidRPr="00DD1FD3">
        <w:rPr>
          <w:color w:val="000000" w:themeColor="text1"/>
        </w:rPr>
        <w:t xml:space="preserve">Alternatively, </w:t>
      </w:r>
      <w:r w:rsidR="0097525E" w:rsidRPr="00DD1FD3">
        <w:rPr>
          <w:color w:val="000000" w:themeColor="text1"/>
        </w:rPr>
        <w:t xml:space="preserve">when baseline data collection is impractical, </w:t>
      </w:r>
      <w:r w:rsidR="004730D8" w:rsidRPr="00DD1FD3">
        <w:rPr>
          <w:color w:val="000000" w:themeColor="text1"/>
        </w:rPr>
        <w:lastRenderedPageBreak/>
        <w:t xml:space="preserve">participants </w:t>
      </w:r>
      <w:r w:rsidR="001D32F2" w:rsidRPr="00DD1FD3">
        <w:rPr>
          <w:color w:val="000000" w:themeColor="text1"/>
        </w:rPr>
        <w:t>could</w:t>
      </w:r>
      <w:r w:rsidR="007E1BDE" w:rsidRPr="00DD1FD3">
        <w:rPr>
          <w:color w:val="000000" w:themeColor="text1"/>
        </w:rPr>
        <w:t xml:space="preserve"> </w:t>
      </w:r>
      <w:r w:rsidR="00D87542" w:rsidRPr="00DD1FD3">
        <w:rPr>
          <w:color w:val="000000" w:themeColor="text1"/>
        </w:rPr>
        <w:t>complete a</w:t>
      </w:r>
      <w:r w:rsidR="001D32F2" w:rsidRPr="00DD1FD3">
        <w:rPr>
          <w:color w:val="000000" w:themeColor="text1"/>
        </w:rPr>
        <w:t xml:space="preserve"> </w:t>
      </w:r>
      <w:r w:rsidR="00D87542" w:rsidRPr="00DD1FD3">
        <w:rPr>
          <w:color w:val="000000" w:themeColor="text1"/>
        </w:rPr>
        <w:t>retrospective pretest</w:t>
      </w:r>
      <w:r w:rsidR="008076D2" w:rsidRPr="00DD1FD3">
        <w:rPr>
          <w:color w:val="000000" w:themeColor="text1"/>
        </w:rPr>
        <w:t xml:space="preserve"> of </w:t>
      </w:r>
      <w:r w:rsidR="005A4FCD" w:rsidRPr="00DD1FD3">
        <w:rPr>
          <w:color w:val="000000" w:themeColor="text1"/>
        </w:rPr>
        <w:t xml:space="preserve">the </w:t>
      </w:r>
      <w:r w:rsidR="00E613A6" w:rsidRPr="00DD1FD3">
        <w:rPr>
          <w:color w:val="000000" w:themeColor="text1"/>
        </w:rPr>
        <w:t xml:space="preserve">outcome </w:t>
      </w:r>
      <w:r w:rsidR="009075FD" w:rsidRPr="00DD1FD3">
        <w:rPr>
          <w:color w:val="000000" w:themeColor="text1"/>
        </w:rPr>
        <w:t>measures</w:t>
      </w:r>
      <w:r w:rsidR="0094286D" w:rsidRPr="00DD1FD3">
        <w:rPr>
          <w:color w:val="000000" w:themeColor="text1"/>
        </w:rPr>
        <w:t xml:space="preserve"> </w:t>
      </w:r>
      <w:r w:rsidR="00E52786" w:rsidRPr="00DD1FD3">
        <w:rPr>
          <w:color w:val="000000" w:themeColor="text1"/>
        </w:rPr>
        <w:t>post-</w:t>
      </w:r>
      <w:r w:rsidR="009075FD" w:rsidRPr="00DD1FD3">
        <w:rPr>
          <w:color w:val="000000" w:themeColor="text1"/>
        </w:rPr>
        <w:t>PDMS</w:t>
      </w:r>
      <w:r w:rsidR="00EE1275" w:rsidRPr="00DD1FD3">
        <w:rPr>
          <w:color w:val="000000" w:themeColor="text1"/>
        </w:rPr>
        <w:t xml:space="preserve"> </w:t>
      </w:r>
      <w:r w:rsidR="006772F5" w:rsidRPr="00DD1FD3">
        <w:rPr>
          <w:color w:val="000000" w:themeColor="text1"/>
        </w:rPr>
        <w:t xml:space="preserve">by recalling their </w:t>
      </w:r>
      <w:r w:rsidR="008501DA" w:rsidRPr="00DD1FD3">
        <w:rPr>
          <w:color w:val="000000" w:themeColor="text1"/>
        </w:rPr>
        <w:t>pretest status</w:t>
      </w:r>
      <w:r w:rsidR="005F1507" w:rsidRPr="00DD1FD3">
        <w:rPr>
          <w:color w:val="000000" w:themeColor="text1"/>
        </w:rPr>
        <w:t xml:space="preserve"> </w:t>
      </w:r>
      <w:r w:rsidR="002C3F5B" w:rsidRPr="00DD1FD3">
        <w:rPr>
          <w:color w:val="000000" w:themeColor="text1"/>
        </w:rPr>
        <w:t>to allow the assessment of perceived changes</w:t>
      </w:r>
      <w:r w:rsidR="005F1507" w:rsidRPr="00DD1FD3">
        <w:rPr>
          <w:color w:val="000000" w:themeColor="text1"/>
        </w:rPr>
        <w:t xml:space="preserve"> </w:t>
      </w:r>
      <w:r w:rsidR="00125DB3" w:rsidRPr="00DD1FD3">
        <w:rPr>
          <w:color w:val="000000" w:themeColor="text1"/>
        </w:rPr>
        <w:t>(</w:t>
      </w:r>
      <w:proofErr w:type="spellStart"/>
      <w:r w:rsidR="00125DB3" w:rsidRPr="00DD1FD3">
        <w:rPr>
          <w:color w:val="000000" w:themeColor="text1"/>
        </w:rPr>
        <w:t>Shaddish</w:t>
      </w:r>
      <w:proofErr w:type="spellEnd"/>
      <w:r w:rsidR="00125DB3" w:rsidRPr="00DD1FD3">
        <w:rPr>
          <w:color w:val="000000" w:themeColor="text1"/>
        </w:rPr>
        <w:t xml:space="preserve"> et al., 2002)</w:t>
      </w:r>
      <w:r w:rsidR="004B5143" w:rsidRPr="00DD1FD3">
        <w:rPr>
          <w:color w:val="000000" w:themeColor="text1"/>
        </w:rPr>
        <w:t>.</w:t>
      </w:r>
      <w:r w:rsidR="00C80500" w:rsidRPr="00DD1FD3">
        <w:rPr>
          <w:color w:val="000000" w:themeColor="text1"/>
        </w:rPr>
        <w:t xml:space="preserve"> </w:t>
      </w:r>
      <w:r w:rsidR="00C41C26" w:rsidRPr="00DD1FD3">
        <w:rPr>
          <w:color w:val="000000" w:themeColor="text1"/>
        </w:rPr>
        <w:t>As</w:t>
      </w:r>
      <w:r w:rsidR="00530D45" w:rsidRPr="00DD1FD3">
        <w:rPr>
          <w:color w:val="000000" w:themeColor="text1"/>
        </w:rPr>
        <w:t xml:space="preserve"> most of the</w:t>
      </w:r>
      <w:r w:rsidR="00DD0247" w:rsidRPr="00DD1FD3">
        <w:rPr>
          <w:color w:val="000000" w:themeColor="text1"/>
        </w:rPr>
        <w:t xml:space="preserve"> research has been conducted with a single team or group</w:t>
      </w:r>
      <w:r w:rsidR="003D2FC1" w:rsidRPr="00DD1FD3">
        <w:rPr>
          <w:color w:val="000000" w:themeColor="text1"/>
        </w:rPr>
        <w:t>,</w:t>
      </w:r>
      <w:r w:rsidR="00DD0247" w:rsidRPr="00DD1FD3">
        <w:rPr>
          <w:color w:val="000000" w:themeColor="text1"/>
        </w:rPr>
        <w:t xml:space="preserve"> the prediction of strong ca</w:t>
      </w:r>
      <w:r w:rsidR="003D2FC1" w:rsidRPr="00DD1FD3">
        <w:rPr>
          <w:color w:val="000000" w:themeColor="text1"/>
        </w:rPr>
        <w:t>u</w:t>
      </w:r>
      <w:r w:rsidR="00DD0247" w:rsidRPr="00DD1FD3">
        <w:rPr>
          <w:color w:val="000000" w:themeColor="text1"/>
        </w:rPr>
        <w:t xml:space="preserve">sal inferences </w:t>
      </w:r>
      <w:r w:rsidR="003D2FC1" w:rsidRPr="00DD1FD3">
        <w:rPr>
          <w:color w:val="000000" w:themeColor="text1"/>
        </w:rPr>
        <w:t>needs</w:t>
      </w:r>
      <w:r w:rsidR="00171BC3" w:rsidRPr="00DD1FD3">
        <w:rPr>
          <w:color w:val="000000" w:themeColor="text1"/>
        </w:rPr>
        <w:t xml:space="preserve"> to </w:t>
      </w:r>
      <w:r w:rsidR="00DD0247" w:rsidRPr="00DD1FD3">
        <w:rPr>
          <w:color w:val="000000" w:themeColor="text1"/>
        </w:rPr>
        <w:t>be substantiated by the reduction of plausible alternative explanations for PDMS effects (</w:t>
      </w:r>
      <w:proofErr w:type="spellStart"/>
      <w:r w:rsidR="00DD0247" w:rsidRPr="00DD1FD3">
        <w:rPr>
          <w:color w:val="000000" w:themeColor="text1"/>
        </w:rPr>
        <w:t>Shaddish</w:t>
      </w:r>
      <w:proofErr w:type="spellEnd"/>
      <w:r w:rsidR="00DD0247" w:rsidRPr="00DD1FD3">
        <w:rPr>
          <w:color w:val="000000" w:themeColor="text1"/>
        </w:rPr>
        <w:t xml:space="preserve"> et al., 2002).</w:t>
      </w:r>
      <w:r w:rsidR="0055361E" w:rsidRPr="00DD1FD3">
        <w:rPr>
          <w:color w:val="000000" w:themeColor="text1"/>
        </w:rPr>
        <w:t xml:space="preserve"> </w:t>
      </w:r>
      <w:r w:rsidR="004D6137" w:rsidRPr="00DD1FD3">
        <w:rPr>
          <w:color w:val="000000" w:themeColor="text1"/>
        </w:rPr>
        <w:t xml:space="preserve">Accordingly, </w:t>
      </w:r>
      <w:r w:rsidR="001F307D" w:rsidRPr="00DD1FD3">
        <w:rPr>
          <w:color w:val="000000" w:themeColor="text1"/>
        </w:rPr>
        <w:t>NEDV</w:t>
      </w:r>
      <w:r w:rsidR="00BA10BA" w:rsidRPr="00DD1FD3">
        <w:rPr>
          <w:color w:val="000000" w:themeColor="text1"/>
        </w:rPr>
        <w:t>’s</w:t>
      </w:r>
      <w:r w:rsidR="00413878" w:rsidRPr="00DD1FD3">
        <w:rPr>
          <w:color w:val="000000" w:themeColor="text1"/>
        </w:rPr>
        <w:t xml:space="preserve"> </w:t>
      </w:r>
      <w:r w:rsidR="00BA10BA" w:rsidRPr="00DD1FD3">
        <w:rPr>
          <w:color w:val="000000" w:themeColor="text1"/>
        </w:rPr>
        <w:t>have</w:t>
      </w:r>
      <w:r w:rsidR="00630D19" w:rsidRPr="00DD1FD3">
        <w:rPr>
          <w:color w:val="000000" w:themeColor="text1"/>
        </w:rPr>
        <w:t xml:space="preserve"> </w:t>
      </w:r>
      <w:r w:rsidR="00413878" w:rsidRPr="00DD1FD3">
        <w:rPr>
          <w:color w:val="000000" w:themeColor="text1"/>
        </w:rPr>
        <w:t>be</w:t>
      </w:r>
      <w:r w:rsidR="001E60C2" w:rsidRPr="00DD1FD3">
        <w:rPr>
          <w:color w:val="000000" w:themeColor="text1"/>
        </w:rPr>
        <w:t>en</w:t>
      </w:r>
      <w:r w:rsidR="00413878" w:rsidRPr="00DD1FD3">
        <w:rPr>
          <w:color w:val="000000" w:themeColor="text1"/>
        </w:rPr>
        <w:t xml:space="preserve"> </w:t>
      </w:r>
      <w:r w:rsidR="007C6A94" w:rsidRPr="00DD1FD3">
        <w:rPr>
          <w:color w:val="000000" w:themeColor="text1"/>
        </w:rPr>
        <w:t xml:space="preserve">used </w:t>
      </w:r>
      <w:r w:rsidR="00277D55" w:rsidRPr="00DD1FD3">
        <w:rPr>
          <w:color w:val="000000" w:themeColor="text1"/>
        </w:rPr>
        <w:t xml:space="preserve">to alleviate internal validity concerns </w:t>
      </w:r>
      <w:r w:rsidR="00413878" w:rsidRPr="00DD1FD3">
        <w:rPr>
          <w:color w:val="000000" w:themeColor="text1"/>
        </w:rPr>
        <w:t>(</w:t>
      </w:r>
      <w:r w:rsidR="00630B6C" w:rsidRPr="00DD1FD3">
        <w:rPr>
          <w:color w:val="000000" w:themeColor="text1"/>
        </w:rPr>
        <w:t>Warburton &amp; Slater, 2023</w:t>
      </w:r>
      <w:r w:rsidR="003C2235" w:rsidRPr="00DD1FD3">
        <w:rPr>
          <w:color w:val="000000" w:themeColor="text1"/>
        </w:rPr>
        <w:t xml:space="preserve">), </w:t>
      </w:r>
      <w:r w:rsidR="000C123D" w:rsidRPr="00DD1FD3">
        <w:rPr>
          <w:color w:val="000000" w:themeColor="text1"/>
        </w:rPr>
        <w:t xml:space="preserve">but </w:t>
      </w:r>
      <w:r w:rsidR="00EC39F2" w:rsidRPr="00DD1FD3">
        <w:rPr>
          <w:color w:val="000000" w:themeColor="text1"/>
        </w:rPr>
        <w:t>stronger</w:t>
      </w:r>
      <w:r w:rsidR="00E128F9" w:rsidRPr="00DD1FD3">
        <w:rPr>
          <w:color w:val="000000" w:themeColor="text1"/>
        </w:rPr>
        <w:t xml:space="preserve"> </w:t>
      </w:r>
      <w:r w:rsidR="00294D6B" w:rsidRPr="00DD1FD3">
        <w:rPr>
          <w:color w:val="000000" w:themeColor="text1"/>
        </w:rPr>
        <w:t xml:space="preserve">quasi-experimental </w:t>
      </w:r>
      <w:r w:rsidR="00C6310C" w:rsidRPr="00DD1FD3">
        <w:rPr>
          <w:color w:val="000000" w:themeColor="text1"/>
        </w:rPr>
        <w:t>features</w:t>
      </w:r>
      <w:r w:rsidR="006F7D70" w:rsidRPr="00DD1FD3">
        <w:rPr>
          <w:color w:val="000000" w:themeColor="text1"/>
        </w:rPr>
        <w:t xml:space="preserve"> </w:t>
      </w:r>
      <w:r w:rsidR="00327228" w:rsidRPr="00DD1FD3">
        <w:rPr>
          <w:color w:val="000000" w:themeColor="text1"/>
        </w:rPr>
        <w:t>like</w:t>
      </w:r>
      <w:r w:rsidR="00986733" w:rsidRPr="00DD1FD3">
        <w:rPr>
          <w:color w:val="000000" w:themeColor="text1"/>
        </w:rPr>
        <w:t xml:space="preserve"> </w:t>
      </w:r>
      <w:r w:rsidR="004B7C8A" w:rsidRPr="00DD1FD3">
        <w:rPr>
          <w:color w:val="000000" w:themeColor="text1"/>
        </w:rPr>
        <w:t>p</w:t>
      </w:r>
      <w:r w:rsidR="00B16B04" w:rsidRPr="00DD1FD3">
        <w:rPr>
          <w:color w:val="000000" w:themeColor="text1"/>
        </w:rPr>
        <w:t xml:space="preserve">attern matching </w:t>
      </w:r>
      <w:r w:rsidR="00AE6FDF" w:rsidRPr="00DD1FD3">
        <w:rPr>
          <w:color w:val="000000" w:themeColor="text1"/>
        </w:rPr>
        <w:t>NEDV desi</w:t>
      </w:r>
      <w:r w:rsidR="00320EF4" w:rsidRPr="00DD1FD3">
        <w:rPr>
          <w:color w:val="000000" w:themeColor="text1"/>
        </w:rPr>
        <w:t>gns</w:t>
      </w:r>
      <w:r w:rsidR="00F42F9C" w:rsidRPr="00DD1FD3">
        <w:rPr>
          <w:color w:val="000000" w:themeColor="text1"/>
        </w:rPr>
        <w:t xml:space="preserve"> that rank multiple NEDV’s against their connection to </w:t>
      </w:r>
      <w:r w:rsidR="00BB31C3" w:rsidRPr="00DD1FD3">
        <w:rPr>
          <w:color w:val="000000" w:themeColor="text1"/>
        </w:rPr>
        <w:t xml:space="preserve">the chosen type of </w:t>
      </w:r>
      <w:r w:rsidR="00F42F9C" w:rsidRPr="00DD1FD3">
        <w:rPr>
          <w:color w:val="000000" w:themeColor="text1"/>
        </w:rPr>
        <w:t xml:space="preserve">PDMS would </w:t>
      </w:r>
      <w:r w:rsidR="00B74164" w:rsidRPr="00DD1FD3">
        <w:rPr>
          <w:color w:val="000000" w:themeColor="text1"/>
        </w:rPr>
        <w:t xml:space="preserve">improve the validity of causal assertions </w:t>
      </w:r>
      <w:r w:rsidR="004B7C8A" w:rsidRPr="00DD1FD3">
        <w:rPr>
          <w:color w:val="000000" w:themeColor="text1"/>
        </w:rPr>
        <w:t>(</w:t>
      </w:r>
      <w:proofErr w:type="spellStart"/>
      <w:r w:rsidR="004B7C8A" w:rsidRPr="00DD1FD3">
        <w:rPr>
          <w:color w:val="000000" w:themeColor="text1"/>
        </w:rPr>
        <w:t>Shaddish</w:t>
      </w:r>
      <w:proofErr w:type="spellEnd"/>
      <w:r w:rsidR="004B7C8A" w:rsidRPr="00DD1FD3">
        <w:rPr>
          <w:color w:val="000000" w:themeColor="text1"/>
        </w:rPr>
        <w:t xml:space="preserve"> et al., 2002)</w:t>
      </w:r>
      <w:r w:rsidR="00741B86" w:rsidRPr="00DD1FD3">
        <w:rPr>
          <w:color w:val="000000" w:themeColor="text1"/>
        </w:rPr>
        <w:t>.</w:t>
      </w:r>
      <w:r w:rsidR="003D2FC1" w:rsidRPr="00DD1FD3">
        <w:rPr>
          <w:color w:val="000000" w:themeColor="text1"/>
        </w:rPr>
        <w:t xml:space="preserve"> Also, repeated</w:t>
      </w:r>
      <w:r w:rsidR="00697767" w:rsidRPr="00DD1FD3">
        <w:rPr>
          <w:color w:val="000000" w:themeColor="text1"/>
        </w:rPr>
        <w:t xml:space="preserve">-treatment designs </w:t>
      </w:r>
      <w:r w:rsidR="00F85428" w:rsidRPr="00DD1FD3">
        <w:rPr>
          <w:color w:val="000000" w:themeColor="text1"/>
        </w:rPr>
        <w:t xml:space="preserve">could be used </w:t>
      </w:r>
      <w:r w:rsidR="006E6EF0" w:rsidRPr="00DD1FD3">
        <w:rPr>
          <w:color w:val="000000" w:themeColor="text1"/>
        </w:rPr>
        <w:t xml:space="preserve">to ascertain </w:t>
      </w:r>
      <w:r w:rsidR="008B5C63" w:rsidRPr="00DD1FD3">
        <w:rPr>
          <w:color w:val="000000" w:themeColor="text1"/>
        </w:rPr>
        <w:t>a pattern of effects</w:t>
      </w:r>
      <w:r w:rsidR="009C12CC" w:rsidRPr="00DD1FD3">
        <w:rPr>
          <w:color w:val="000000" w:themeColor="text1"/>
        </w:rPr>
        <w:t xml:space="preserve"> </w:t>
      </w:r>
      <w:r w:rsidR="008B5C63" w:rsidRPr="00DD1FD3">
        <w:rPr>
          <w:color w:val="000000" w:themeColor="text1"/>
        </w:rPr>
        <w:t xml:space="preserve">between experimental </w:t>
      </w:r>
      <w:r w:rsidR="00FB2D51" w:rsidRPr="00DD1FD3">
        <w:rPr>
          <w:color w:val="000000" w:themeColor="text1"/>
        </w:rPr>
        <w:t>phases</w:t>
      </w:r>
      <w:r w:rsidR="008B5C63" w:rsidRPr="00DD1FD3">
        <w:rPr>
          <w:color w:val="000000" w:themeColor="text1"/>
        </w:rPr>
        <w:t xml:space="preserve"> </w:t>
      </w:r>
      <w:r w:rsidR="00A867D9" w:rsidRPr="00DD1FD3">
        <w:rPr>
          <w:color w:val="000000" w:themeColor="text1"/>
        </w:rPr>
        <w:t>that</w:t>
      </w:r>
      <w:r w:rsidR="0024080C" w:rsidRPr="00DD1FD3">
        <w:rPr>
          <w:color w:val="000000" w:themeColor="text1"/>
        </w:rPr>
        <w:t xml:space="preserve"> </w:t>
      </w:r>
      <w:r w:rsidR="00FB2D51" w:rsidRPr="00DD1FD3">
        <w:rPr>
          <w:color w:val="000000" w:themeColor="text1"/>
        </w:rPr>
        <w:t xml:space="preserve">sequentially </w:t>
      </w:r>
      <w:r w:rsidR="009A4FD9" w:rsidRPr="00DD1FD3">
        <w:rPr>
          <w:color w:val="000000" w:themeColor="text1"/>
        </w:rPr>
        <w:t>introduce</w:t>
      </w:r>
      <w:r w:rsidR="001D320A" w:rsidRPr="00DD1FD3">
        <w:rPr>
          <w:color w:val="000000" w:themeColor="text1"/>
        </w:rPr>
        <w:t>,</w:t>
      </w:r>
      <w:r w:rsidR="006D6882" w:rsidRPr="00DD1FD3">
        <w:rPr>
          <w:color w:val="000000" w:themeColor="text1"/>
        </w:rPr>
        <w:t xml:space="preserve"> remove</w:t>
      </w:r>
      <w:r w:rsidR="009D5C8C" w:rsidRPr="00DD1FD3">
        <w:rPr>
          <w:color w:val="000000" w:themeColor="text1"/>
        </w:rPr>
        <w:t>, and reintroduce</w:t>
      </w:r>
      <w:r w:rsidR="006D6882" w:rsidRPr="00DD1FD3">
        <w:rPr>
          <w:color w:val="000000" w:themeColor="text1"/>
        </w:rPr>
        <w:t xml:space="preserve"> PDMS</w:t>
      </w:r>
      <w:r w:rsidR="002B7B9D" w:rsidRPr="00DD1FD3">
        <w:rPr>
          <w:color w:val="000000" w:themeColor="text1"/>
        </w:rPr>
        <w:t xml:space="preserve"> whil</w:t>
      </w:r>
      <w:r w:rsidR="004D73E7" w:rsidRPr="00DD1FD3">
        <w:rPr>
          <w:color w:val="000000" w:themeColor="text1"/>
        </w:rPr>
        <w:t>e</w:t>
      </w:r>
      <w:r w:rsidR="002B7B9D" w:rsidRPr="00DD1FD3">
        <w:rPr>
          <w:color w:val="000000" w:themeColor="text1"/>
        </w:rPr>
        <w:t xml:space="preserve"> </w:t>
      </w:r>
      <w:r w:rsidR="00C86293" w:rsidRPr="00DD1FD3">
        <w:rPr>
          <w:color w:val="000000" w:themeColor="text1"/>
        </w:rPr>
        <w:t>experimental</w:t>
      </w:r>
      <w:r w:rsidR="00531D78" w:rsidRPr="00DD1FD3">
        <w:rPr>
          <w:color w:val="000000" w:themeColor="text1"/>
        </w:rPr>
        <w:t xml:space="preserve"> </w:t>
      </w:r>
      <w:r w:rsidR="00197104" w:rsidRPr="00DD1FD3">
        <w:rPr>
          <w:color w:val="000000" w:themeColor="text1"/>
        </w:rPr>
        <w:t>sequence</w:t>
      </w:r>
      <w:r w:rsidR="00C86293" w:rsidRPr="00DD1FD3">
        <w:rPr>
          <w:color w:val="000000" w:themeColor="text1"/>
        </w:rPr>
        <w:t>s</w:t>
      </w:r>
      <w:r w:rsidR="00531D78" w:rsidRPr="00DD1FD3">
        <w:rPr>
          <w:color w:val="000000" w:themeColor="text1"/>
        </w:rPr>
        <w:t xml:space="preserve"> </w:t>
      </w:r>
      <w:r w:rsidR="003D2FC1" w:rsidRPr="00DD1FD3">
        <w:rPr>
          <w:color w:val="000000" w:themeColor="text1"/>
        </w:rPr>
        <w:t>for other</w:t>
      </w:r>
      <w:r w:rsidR="00C63668" w:rsidRPr="00DD1FD3">
        <w:rPr>
          <w:color w:val="000000" w:themeColor="text1"/>
        </w:rPr>
        <w:t xml:space="preserve"> groups/teams </w:t>
      </w:r>
      <w:r w:rsidR="00913724" w:rsidRPr="00DD1FD3">
        <w:rPr>
          <w:color w:val="000000" w:themeColor="text1"/>
        </w:rPr>
        <w:t xml:space="preserve">could be randomised </w:t>
      </w:r>
      <w:r w:rsidR="00340830" w:rsidRPr="00DD1FD3">
        <w:rPr>
          <w:color w:val="000000" w:themeColor="text1"/>
        </w:rPr>
        <w:t>to</w:t>
      </w:r>
      <w:r w:rsidR="00C63668" w:rsidRPr="00DD1FD3">
        <w:rPr>
          <w:color w:val="000000" w:themeColor="text1"/>
        </w:rPr>
        <w:t xml:space="preserve"> </w:t>
      </w:r>
      <w:r w:rsidR="00FC6CCF" w:rsidRPr="00DD1FD3">
        <w:rPr>
          <w:color w:val="000000" w:themeColor="text1"/>
        </w:rPr>
        <w:t>rule o</w:t>
      </w:r>
      <w:r w:rsidR="008D782F" w:rsidRPr="00DD1FD3">
        <w:rPr>
          <w:color w:val="000000" w:themeColor="text1"/>
        </w:rPr>
        <w:t xml:space="preserve">ut rival hypotheses </w:t>
      </w:r>
      <w:r w:rsidR="00967A6A" w:rsidRPr="00DD1FD3">
        <w:rPr>
          <w:color w:val="000000" w:themeColor="text1"/>
        </w:rPr>
        <w:t>(e.g.,</w:t>
      </w:r>
      <w:r w:rsidR="00E56EFA" w:rsidRPr="00DD1FD3">
        <w:rPr>
          <w:color w:val="000000" w:themeColor="text1"/>
        </w:rPr>
        <w:t xml:space="preserve"> </w:t>
      </w:r>
      <w:r w:rsidR="00197104" w:rsidRPr="00DD1FD3">
        <w:rPr>
          <w:color w:val="000000" w:themeColor="text1"/>
        </w:rPr>
        <w:t xml:space="preserve">maturation </w:t>
      </w:r>
      <w:r w:rsidR="00824366" w:rsidRPr="00DD1FD3">
        <w:rPr>
          <w:color w:val="000000" w:themeColor="text1"/>
        </w:rPr>
        <w:t>effect</w:t>
      </w:r>
      <w:r w:rsidR="000F6A2C" w:rsidRPr="00DD1FD3">
        <w:rPr>
          <w:color w:val="000000" w:themeColor="text1"/>
        </w:rPr>
        <w:t>s</w:t>
      </w:r>
      <w:r w:rsidR="00607F25" w:rsidRPr="00DD1FD3">
        <w:rPr>
          <w:color w:val="000000" w:themeColor="text1"/>
        </w:rPr>
        <w:t xml:space="preserve">; </w:t>
      </w:r>
      <w:proofErr w:type="spellStart"/>
      <w:r w:rsidR="00607F25" w:rsidRPr="00DD1FD3">
        <w:rPr>
          <w:color w:val="000000" w:themeColor="text1"/>
        </w:rPr>
        <w:t>Shaddish</w:t>
      </w:r>
      <w:proofErr w:type="spellEnd"/>
      <w:r w:rsidR="00607F25" w:rsidRPr="00DD1FD3">
        <w:rPr>
          <w:color w:val="000000" w:themeColor="text1"/>
        </w:rPr>
        <w:t xml:space="preserve"> et al., 2002</w:t>
      </w:r>
      <w:r w:rsidR="00967A6A" w:rsidRPr="00DD1FD3">
        <w:rPr>
          <w:color w:val="000000" w:themeColor="text1"/>
        </w:rPr>
        <w:t>)</w:t>
      </w:r>
      <w:r w:rsidR="00BF3D95" w:rsidRPr="00DD1FD3">
        <w:rPr>
          <w:color w:val="000000" w:themeColor="text1"/>
        </w:rPr>
        <w:t>.</w:t>
      </w:r>
      <w:r w:rsidR="00BF3D95" w:rsidRPr="00DD1FD3">
        <w:rPr>
          <w:rFonts w:eastAsia="Calibri"/>
          <w:bCs/>
          <w:color w:val="000000" w:themeColor="text1"/>
        </w:rPr>
        <w:t xml:space="preserve"> </w:t>
      </w:r>
      <w:r w:rsidR="002B6376" w:rsidRPr="00DD1FD3">
        <w:rPr>
          <w:rFonts w:eastAsia="Calibri"/>
          <w:bCs/>
          <w:color w:val="000000" w:themeColor="text1"/>
        </w:rPr>
        <w:t>Finally</w:t>
      </w:r>
      <w:r w:rsidR="00F13082" w:rsidRPr="00DD1FD3">
        <w:rPr>
          <w:rFonts w:eastAsia="Calibri"/>
          <w:bCs/>
          <w:color w:val="000000" w:themeColor="text1"/>
        </w:rPr>
        <w:t xml:space="preserve">, </w:t>
      </w:r>
      <w:r w:rsidR="001E0693" w:rsidRPr="00DD1FD3">
        <w:rPr>
          <w:color w:val="000000" w:themeColor="text1"/>
        </w:rPr>
        <w:t xml:space="preserve">despite PDMS being termed a </w:t>
      </w:r>
      <w:r w:rsidR="00282AA6" w:rsidRPr="00DD1FD3">
        <w:rPr>
          <w:color w:val="000000" w:themeColor="text1"/>
        </w:rPr>
        <w:t>‘</w:t>
      </w:r>
      <w:r w:rsidR="001E0693" w:rsidRPr="00DD1FD3">
        <w:rPr>
          <w:color w:val="000000" w:themeColor="text1"/>
        </w:rPr>
        <w:t>communication-based intervention</w:t>
      </w:r>
      <w:r w:rsidR="00282AA6" w:rsidRPr="00DD1FD3">
        <w:rPr>
          <w:color w:val="000000" w:themeColor="text1"/>
        </w:rPr>
        <w:t>’</w:t>
      </w:r>
      <w:r w:rsidR="001E0693" w:rsidRPr="00DD1FD3">
        <w:rPr>
          <w:color w:val="000000" w:themeColor="text1"/>
        </w:rPr>
        <w:t xml:space="preserve"> (Evans et al., 2019, p</w:t>
      </w:r>
      <w:r w:rsidR="004679CF" w:rsidRPr="00DD1FD3">
        <w:rPr>
          <w:color w:val="000000" w:themeColor="text1"/>
        </w:rPr>
        <w:t>.</w:t>
      </w:r>
      <w:r w:rsidR="001E0693" w:rsidRPr="00DD1FD3">
        <w:rPr>
          <w:color w:val="000000" w:themeColor="text1"/>
        </w:rPr>
        <w:t>64)</w:t>
      </w:r>
      <w:r w:rsidR="000D4ABB" w:rsidRPr="00DD1FD3">
        <w:rPr>
          <w:color w:val="000000" w:themeColor="text1"/>
        </w:rPr>
        <w:t>,</w:t>
      </w:r>
      <w:r w:rsidR="001E0693" w:rsidRPr="00DD1FD3">
        <w:rPr>
          <w:color w:val="000000" w:themeColor="text1"/>
        </w:rPr>
        <w:t xml:space="preserve"> </w:t>
      </w:r>
      <w:r w:rsidR="00F83AF8" w:rsidRPr="00DD1FD3">
        <w:rPr>
          <w:color w:val="000000" w:themeColor="text1"/>
        </w:rPr>
        <w:t xml:space="preserve">existing </w:t>
      </w:r>
      <w:r w:rsidR="000540C1" w:rsidRPr="00DD1FD3">
        <w:rPr>
          <w:color w:val="000000" w:themeColor="text1"/>
        </w:rPr>
        <w:t xml:space="preserve">quantitative </w:t>
      </w:r>
      <w:r w:rsidR="00F83AF8" w:rsidRPr="00DD1FD3">
        <w:rPr>
          <w:color w:val="000000" w:themeColor="text1"/>
        </w:rPr>
        <w:t xml:space="preserve">evidence of the </w:t>
      </w:r>
      <w:r w:rsidR="00574C57" w:rsidRPr="00DD1FD3">
        <w:rPr>
          <w:color w:val="000000" w:themeColor="text1"/>
        </w:rPr>
        <w:t>influence</w:t>
      </w:r>
      <w:r w:rsidR="00F83AF8" w:rsidRPr="00DD1FD3">
        <w:rPr>
          <w:color w:val="000000" w:themeColor="text1"/>
        </w:rPr>
        <w:t xml:space="preserve"> of PDM</w:t>
      </w:r>
      <w:r w:rsidR="00574C57" w:rsidRPr="00DD1FD3">
        <w:rPr>
          <w:color w:val="000000" w:themeColor="text1"/>
        </w:rPr>
        <w:t>S</w:t>
      </w:r>
      <w:r w:rsidR="00F83AF8" w:rsidRPr="00DD1FD3">
        <w:rPr>
          <w:color w:val="000000" w:themeColor="text1"/>
        </w:rPr>
        <w:t xml:space="preserve"> on communication is </w:t>
      </w:r>
      <w:r w:rsidR="00574C57" w:rsidRPr="00DD1FD3">
        <w:rPr>
          <w:color w:val="000000" w:themeColor="text1"/>
        </w:rPr>
        <w:t>limited (Pain &amp; Harwood, 2009; Windsor et a., 2011)</w:t>
      </w:r>
      <w:r w:rsidR="00A65C39" w:rsidRPr="00DD1FD3">
        <w:rPr>
          <w:color w:val="000000" w:themeColor="text1"/>
        </w:rPr>
        <w:t>.</w:t>
      </w:r>
      <w:r w:rsidR="006E7DBD" w:rsidRPr="00DD1FD3">
        <w:rPr>
          <w:color w:val="000000" w:themeColor="text1"/>
        </w:rPr>
        <w:t xml:space="preserve"> </w:t>
      </w:r>
      <w:r w:rsidR="00A65C39" w:rsidRPr="00DD1FD3">
        <w:rPr>
          <w:color w:val="000000" w:themeColor="text1"/>
        </w:rPr>
        <w:t xml:space="preserve">Therefore, </w:t>
      </w:r>
      <w:r w:rsidR="001E0693" w:rsidRPr="00DD1FD3">
        <w:rPr>
          <w:color w:val="000000" w:themeColor="text1"/>
        </w:rPr>
        <w:t xml:space="preserve">as communication </w:t>
      </w:r>
      <w:r w:rsidR="00985D5A" w:rsidRPr="00DD1FD3">
        <w:rPr>
          <w:color w:val="000000" w:themeColor="text1"/>
        </w:rPr>
        <w:t xml:space="preserve">is </w:t>
      </w:r>
      <w:r w:rsidR="00976C06" w:rsidRPr="00DD1FD3">
        <w:rPr>
          <w:color w:val="000000" w:themeColor="text1"/>
        </w:rPr>
        <w:t>considered an</w:t>
      </w:r>
      <w:r w:rsidR="006D1577" w:rsidRPr="00DD1FD3">
        <w:rPr>
          <w:color w:val="000000" w:themeColor="text1"/>
        </w:rPr>
        <w:t xml:space="preserve"> </w:t>
      </w:r>
      <w:r w:rsidR="00985D5A" w:rsidRPr="00DD1FD3">
        <w:rPr>
          <w:color w:val="000000" w:themeColor="text1"/>
        </w:rPr>
        <w:t>indicator of teamwork</w:t>
      </w:r>
      <w:r w:rsidR="007F21BA" w:rsidRPr="00DD1FD3">
        <w:rPr>
          <w:color w:val="000000" w:themeColor="text1"/>
        </w:rPr>
        <w:t>,</w:t>
      </w:r>
      <w:r w:rsidR="00F5250A" w:rsidRPr="00DD1FD3">
        <w:rPr>
          <w:color w:val="000000" w:themeColor="text1"/>
        </w:rPr>
        <w:t xml:space="preserve"> </w:t>
      </w:r>
      <w:r w:rsidR="00985D5A" w:rsidRPr="00DD1FD3">
        <w:rPr>
          <w:color w:val="000000" w:themeColor="text1"/>
        </w:rPr>
        <w:t xml:space="preserve">and </w:t>
      </w:r>
      <w:r w:rsidR="00976C06" w:rsidRPr="00DD1FD3">
        <w:rPr>
          <w:color w:val="000000" w:themeColor="text1"/>
        </w:rPr>
        <w:t xml:space="preserve">a </w:t>
      </w:r>
      <w:r w:rsidR="001E0693" w:rsidRPr="00DD1FD3">
        <w:rPr>
          <w:color w:val="000000" w:themeColor="text1"/>
        </w:rPr>
        <w:t>predictor of success (</w:t>
      </w:r>
      <w:r w:rsidR="004277C9" w:rsidRPr="00DD1FD3">
        <w:rPr>
          <w:color w:val="000000" w:themeColor="text1"/>
        </w:rPr>
        <w:t>McEwan et al., 2014</w:t>
      </w:r>
      <w:r w:rsidR="00F5250A" w:rsidRPr="00DD1FD3">
        <w:rPr>
          <w:color w:val="000000" w:themeColor="text1"/>
        </w:rPr>
        <w:t>)</w:t>
      </w:r>
      <w:r w:rsidR="005C7E15" w:rsidRPr="00DD1FD3">
        <w:rPr>
          <w:color w:val="000000" w:themeColor="text1"/>
        </w:rPr>
        <w:t>,</w:t>
      </w:r>
      <w:r w:rsidR="001E0693" w:rsidRPr="00DD1FD3">
        <w:rPr>
          <w:color w:val="000000" w:themeColor="text1"/>
        </w:rPr>
        <w:t xml:space="preserve"> </w:t>
      </w:r>
      <w:r w:rsidR="00A65C39" w:rsidRPr="00DD1FD3">
        <w:rPr>
          <w:color w:val="000000" w:themeColor="text1"/>
        </w:rPr>
        <w:t>future examination</w:t>
      </w:r>
      <w:r w:rsidR="00505B63" w:rsidRPr="00DD1FD3">
        <w:rPr>
          <w:color w:val="000000" w:themeColor="text1"/>
        </w:rPr>
        <w:t>s</w:t>
      </w:r>
      <w:r w:rsidR="00A65C39" w:rsidRPr="00DD1FD3">
        <w:rPr>
          <w:color w:val="000000" w:themeColor="text1"/>
        </w:rPr>
        <w:t xml:space="preserve"> of communication </w:t>
      </w:r>
      <w:r w:rsidR="001937EB" w:rsidRPr="00DD1FD3">
        <w:rPr>
          <w:color w:val="000000" w:themeColor="text1"/>
        </w:rPr>
        <w:t xml:space="preserve">would </w:t>
      </w:r>
      <w:r w:rsidR="002D3BEC" w:rsidRPr="00DD1FD3">
        <w:rPr>
          <w:color w:val="000000" w:themeColor="text1"/>
        </w:rPr>
        <w:t>be a</w:t>
      </w:r>
      <w:r w:rsidR="006D1577" w:rsidRPr="00DD1FD3">
        <w:rPr>
          <w:color w:val="000000" w:themeColor="text1"/>
        </w:rPr>
        <w:t xml:space="preserve">n advantageous </w:t>
      </w:r>
      <w:r w:rsidR="001D2C78" w:rsidRPr="00DD1FD3">
        <w:rPr>
          <w:color w:val="000000" w:themeColor="text1"/>
        </w:rPr>
        <w:t xml:space="preserve">way </w:t>
      </w:r>
      <w:r w:rsidR="009E1726" w:rsidRPr="00DD1FD3">
        <w:rPr>
          <w:color w:val="000000" w:themeColor="text1"/>
        </w:rPr>
        <w:t xml:space="preserve">to assess </w:t>
      </w:r>
      <w:r w:rsidR="008F687C" w:rsidRPr="00DD1FD3">
        <w:rPr>
          <w:color w:val="000000" w:themeColor="text1"/>
        </w:rPr>
        <w:t>PDMS efficacy</w:t>
      </w:r>
      <w:r w:rsidR="009E1726" w:rsidRPr="00DD1FD3">
        <w:rPr>
          <w:color w:val="000000" w:themeColor="text1"/>
        </w:rPr>
        <w:t xml:space="preserve"> among sport </w:t>
      </w:r>
      <w:r w:rsidR="001633D1" w:rsidRPr="00DD1FD3">
        <w:rPr>
          <w:color w:val="000000" w:themeColor="text1"/>
        </w:rPr>
        <w:t xml:space="preserve">teams and </w:t>
      </w:r>
      <w:r w:rsidR="009E1726" w:rsidRPr="00DD1FD3">
        <w:rPr>
          <w:color w:val="000000" w:themeColor="text1"/>
        </w:rPr>
        <w:t>groups.</w:t>
      </w:r>
      <w:r w:rsidR="00585218" w:rsidRPr="00DD1FD3">
        <w:rPr>
          <w:color w:val="000000" w:themeColor="text1"/>
        </w:rPr>
        <w:t xml:space="preserve"> </w:t>
      </w:r>
    </w:p>
    <w:p w14:paraId="4F5E387F" w14:textId="5C59E1C4" w:rsidR="00592BFA" w:rsidRPr="00DD1FD3" w:rsidRDefault="008D74B3" w:rsidP="008D74B3">
      <w:pPr>
        <w:spacing w:line="480" w:lineRule="auto"/>
        <w:jc w:val="both"/>
        <w:rPr>
          <w:b/>
          <w:bCs/>
          <w:color w:val="000000" w:themeColor="text1"/>
        </w:rPr>
      </w:pPr>
      <w:r w:rsidRPr="00DD1FD3">
        <w:rPr>
          <w:b/>
          <w:bCs/>
          <w:color w:val="000000" w:themeColor="text1"/>
        </w:rPr>
        <w:t xml:space="preserve">Considerations for </w:t>
      </w:r>
      <w:r w:rsidR="0023423E" w:rsidRPr="00DD1FD3">
        <w:rPr>
          <w:b/>
          <w:bCs/>
          <w:color w:val="000000" w:themeColor="text1"/>
        </w:rPr>
        <w:t>P</w:t>
      </w:r>
      <w:r w:rsidRPr="00DD1FD3">
        <w:rPr>
          <w:b/>
          <w:bCs/>
          <w:color w:val="000000" w:themeColor="text1"/>
        </w:rPr>
        <w:t>ractice</w:t>
      </w:r>
    </w:p>
    <w:p w14:paraId="33B32006" w14:textId="5481FA2D" w:rsidR="008D74B3" w:rsidRPr="00DD1FD3" w:rsidRDefault="00AF7AF2" w:rsidP="00E16F39">
      <w:pPr>
        <w:spacing w:line="480" w:lineRule="auto"/>
        <w:ind w:firstLine="720"/>
        <w:jc w:val="both"/>
        <w:rPr>
          <w:color w:val="000000" w:themeColor="text1"/>
        </w:rPr>
      </w:pPr>
      <w:r w:rsidRPr="00DD1FD3">
        <w:rPr>
          <w:color w:val="000000" w:themeColor="text1"/>
        </w:rPr>
        <w:t xml:space="preserve">As systematic reviews </w:t>
      </w:r>
      <w:r w:rsidR="005265A1" w:rsidRPr="00DD1FD3">
        <w:rPr>
          <w:color w:val="000000" w:themeColor="text1"/>
        </w:rPr>
        <w:t xml:space="preserve">are preferred to primary research for improving </w:t>
      </w:r>
      <w:r w:rsidR="009D6092" w:rsidRPr="00DD1FD3">
        <w:rPr>
          <w:color w:val="000000" w:themeColor="text1"/>
        </w:rPr>
        <w:t>subject knowledge and providing advice for practical application (Tod, 2019)</w:t>
      </w:r>
      <w:r w:rsidR="00455CCE" w:rsidRPr="00DD1FD3">
        <w:rPr>
          <w:color w:val="000000" w:themeColor="text1"/>
        </w:rPr>
        <w:t xml:space="preserve"> </w:t>
      </w:r>
      <w:r w:rsidR="00E876D6" w:rsidRPr="00DD1FD3">
        <w:rPr>
          <w:color w:val="000000" w:themeColor="text1"/>
        </w:rPr>
        <w:t xml:space="preserve">we </w:t>
      </w:r>
      <w:r w:rsidR="00145331" w:rsidRPr="00DD1FD3">
        <w:rPr>
          <w:color w:val="000000" w:themeColor="text1"/>
        </w:rPr>
        <w:t xml:space="preserve">advise </w:t>
      </w:r>
      <w:r w:rsidR="00E876D6" w:rsidRPr="00DD1FD3">
        <w:rPr>
          <w:color w:val="000000" w:themeColor="text1"/>
        </w:rPr>
        <w:t>the following</w:t>
      </w:r>
      <w:r w:rsidR="00276B15" w:rsidRPr="00DD1FD3">
        <w:rPr>
          <w:color w:val="000000" w:themeColor="text1"/>
        </w:rPr>
        <w:t>.</w:t>
      </w:r>
      <w:r w:rsidR="00EF6449" w:rsidRPr="00DD1FD3">
        <w:rPr>
          <w:color w:val="000000" w:themeColor="text1"/>
        </w:rPr>
        <w:t xml:space="preserve"> First, </w:t>
      </w:r>
      <w:r w:rsidR="00006F3B" w:rsidRPr="00DD1FD3">
        <w:rPr>
          <w:color w:val="000000" w:themeColor="text1"/>
        </w:rPr>
        <w:t xml:space="preserve">due to the volatile </w:t>
      </w:r>
      <w:r w:rsidR="008C61F7" w:rsidRPr="00DD1FD3">
        <w:rPr>
          <w:color w:val="000000" w:themeColor="text1"/>
        </w:rPr>
        <w:t xml:space="preserve">implications </w:t>
      </w:r>
      <w:r w:rsidR="00381221" w:rsidRPr="00DD1FD3">
        <w:rPr>
          <w:color w:val="000000" w:themeColor="text1"/>
        </w:rPr>
        <w:t>of</w:t>
      </w:r>
      <w:r w:rsidR="00BA5D20" w:rsidRPr="00DD1FD3">
        <w:rPr>
          <w:color w:val="000000" w:themeColor="text1"/>
        </w:rPr>
        <w:t xml:space="preserve"> </w:t>
      </w:r>
      <w:r w:rsidR="00C1215F" w:rsidRPr="00DD1FD3">
        <w:rPr>
          <w:color w:val="000000" w:themeColor="text1"/>
        </w:rPr>
        <w:t>personal</w:t>
      </w:r>
      <w:r w:rsidR="00D834F2" w:rsidRPr="00DD1FD3">
        <w:rPr>
          <w:color w:val="000000" w:themeColor="text1"/>
        </w:rPr>
        <w:t>ly</w:t>
      </w:r>
      <w:r w:rsidR="00C1215F" w:rsidRPr="00DD1FD3">
        <w:rPr>
          <w:color w:val="000000" w:themeColor="text1"/>
        </w:rPr>
        <w:t xml:space="preserve"> disclos</w:t>
      </w:r>
      <w:r w:rsidR="00D834F2" w:rsidRPr="00DD1FD3">
        <w:rPr>
          <w:color w:val="000000" w:themeColor="text1"/>
        </w:rPr>
        <w:t>ing</w:t>
      </w:r>
      <w:r w:rsidR="00C1215F" w:rsidRPr="00DD1FD3">
        <w:rPr>
          <w:color w:val="000000" w:themeColor="text1"/>
        </w:rPr>
        <w:t xml:space="preserve"> and mutual</w:t>
      </w:r>
      <w:r w:rsidR="00D834F2" w:rsidRPr="00DD1FD3">
        <w:rPr>
          <w:color w:val="000000" w:themeColor="text1"/>
        </w:rPr>
        <w:t>ly</w:t>
      </w:r>
      <w:r w:rsidR="00C1215F" w:rsidRPr="00DD1FD3">
        <w:rPr>
          <w:color w:val="000000" w:themeColor="text1"/>
        </w:rPr>
        <w:t xml:space="preserve"> sharing information</w:t>
      </w:r>
      <w:r w:rsidR="008C61F7" w:rsidRPr="00DD1FD3">
        <w:rPr>
          <w:color w:val="000000" w:themeColor="text1"/>
        </w:rPr>
        <w:t xml:space="preserve"> we strongly recommend </w:t>
      </w:r>
      <w:r w:rsidR="00E35224" w:rsidRPr="00DD1FD3">
        <w:rPr>
          <w:color w:val="000000" w:themeColor="text1"/>
        </w:rPr>
        <w:t xml:space="preserve">that PDMS sessions are </w:t>
      </w:r>
      <w:r w:rsidR="00545649" w:rsidRPr="00DD1FD3">
        <w:rPr>
          <w:color w:val="000000" w:themeColor="text1"/>
        </w:rPr>
        <w:t xml:space="preserve">supported and facilitated by </w:t>
      </w:r>
      <w:r w:rsidR="001C0BC4" w:rsidRPr="00DD1FD3">
        <w:rPr>
          <w:color w:val="000000" w:themeColor="text1"/>
        </w:rPr>
        <w:t xml:space="preserve">trainee or </w:t>
      </w:r>
      <w:r w:rsidR="00545649" w:rsidRPr="00DD1FD3">
        <w:rPr>
          <w:color w:val="000000" w:themeColor="text1"/>
        </w:rPr>
        <w:t xml:space="preserve">qualified </w:t>
      </w:r>
      <w:r w:rsidR="00153061" w:rsidRPr="00DD1FD3">
        <w:rPr>
          <w:color w:val="000000" w:themeColor="text1"/>
        </w:rPr>
        <w:t>sport</w:t>
      </w:r>
      <w:r w:rsidR="00E01173" w:rsidRPr="00DD1FD3">
        <w:rPr>
          <w:color w:val="000000" w:themeColor="text1"/>
        </w:rPr>
        <w:t xml:space="preserve"> and exercise psychologists</w:t>
      </w:r>
      <w:r w:rsidR="00271812" w:rsidRPr="00DD1FD3">
        <w:rPr>
          <w:color w:val="000000" w:themeColor="text1"/>
        </w:rPr>
        <w:t xml:space="preserve"> </w:t>
      </w:r>
      <w:r w:rsidR="00A02C7E" w:rsidRPr="00DD1FD3">
        <w:rPr>
          <w:color w:val="000000" w:themeColor="text1"/>
        </w:rPr>
        <w:t>to</w:t>
      </w:r>
      <w:r w:rsidR="0003326B" w:rsidRPr="00DD1FD3">
        <w:rPr>
          <w:color w:val="000000" w:themeColor="text1"/>
        </w:rPr>
        <w:t xml:space="preserve"> </w:t>
      </w:r>
      <w:r w:rsidR="007F168F" w:rsidRPr="00DD1FD3">
        <w:rPr>
          <w:color w:val="000000" w:themeColor="text1"/>
        </w:rPr>
        <w:t>maximise the</w:t>
      </w:r>
      <w:r w:rsidR="0003326B" w:rsidRPr="00DD1FD3">
        <w:rPr>
          <w:color w:val="000000" w:themeColor="text1"/>
        </w:rPr>
        <w:t xml:space="preserve"> potential </w:t>
      </w:r>
      <w:r w:rsidR="00A02C7E" w:rsidRPr="00DD1FD3">
        <w:rPr>
          <w:color w:val="000000" w:themeColor="text1"/>
        </w:rPr>
        <w:t>benefits</w:t>
      </w:r>
      <w:r w:rsidR="0003326B" w:rsidRPr="00DD1FD3">
        <w:rPr>
          <w:color w:val="000000" w:themeColor="text1"/>
        </w:rPr>
        <w:t xml:space="preserve"> </w:t>
      </w:r>
      <w:r w:rsidR="00A02C7E" w:rsidRPr="00DD1FD3">
        <w:rPr>
          <w:color w:val="000000" w:themeColor="text1"/>
        </w:rPr>
        <w:t>available from PDMS</w:t>
      </w:r>
      <w:r w:rsidR="007F168F" w:rsidRPr="00DD1FD3">
        <w:rPr>
          <w:color w:val="000000" w:themeColor="text1"/>
        </w:rPr>
        <w:t xml:space="preserve"> </w:t>
      </w:r>
      <w:r w:rsidR="00392513" w:rsidRPr="00DD1FD3">
        <w:rPr>
          <w:color w:val="000000" w:themeColor="text1"/>
        </w:rPr>
        <w:t>(</w:t>
      </w:r>
      <w:r w:rsidR="006A69C0" w:rsidRPr="00DD1FD3">
        <w:rPr>
          <w:color w:val="000000" w:themeColor="text1"/>
        </w:rPr>
        <w:t xml:space="preserve">Evans &amp; Barker, </w:t>
      </w:r>
      <w:r w:rsidR="006A69C0" w:rsidRPr="00DD1FD3">
        <w:rPr>
          <w:color w:val="000000" w:themeColor="text1"/>
        </w:rPr>
        <w:lastRenderedPageBreak/>
        <w:t>2020</w:t>
      </w:r>
      <w:r w:rsidR="00392513" w:rsidRPr="00DD1FD3">
        <w:rPr>
          <w:color w:val="000000" w:themeColor="text1"/>
        </w:rPr>
        <w:t>).</w:t>
      </w:r>
      <w:r w:rsidR="00E01173" w:rsidRPr="00DD1FD3">
        <w:rPr>
          <w:color w:val="000000" w:themeColor="text1"/>
        </w:rPr>
        <w:t xml:space="preserve"> </w:t>
      </w:r>
      <w:r w:rsidR="00A02C7E" w:rsidRPr="00DD1FD3">
        <w:rPr>
          <w:color w:val="000000" w:themeColor="text1"/>
        </w:rPr>
        <w:t xml:space="preserve">Second, as practitioners are </w:t>
      </w:r>
      <w:r w:rsidR="00C2382C" w:rsidRPr="00DD1FD3">
        <w:rPr>
          <w:color w:val="000000" w:themeColor="text1"/>
        </w:rPr>
        <w:t xml:space="preserve">tasked with navigating busy schedules to </w:t>
      </w:r>
      <w:r w:rsidR="00E56394" w:rsidRPr="00DD1FD3">
        <w:rPr>
          <w:color w:val="000000" w:themeColor="text1"/>
        </w:rPr>
        <w:t>verbally ascertain</w:t>
      </w:r>
      <w:r w:rsidR="00E01173" w:rsidRPr="00DD1FD3">
        <w:rPr>
          <w:color w:val="000000" w:themeColor="text1"/>
        </w:rPr>
        <w:t xml:space="preserve"> client</w:t>
      </w:r>
      <w:r w:rsidR="005D0AEB" w:rsidRPr="00DD1FD3">
        <w:rPr>
          <w:color w:val="000000" w:themeColor="text1"/>
        </w:rPr>
        <w:t xml:space="preserve"> needs</w:t>
      </w:r>
      <w:r w:rsidR="00E56394" w:rsidRPr="00DD1FD3">
        <w:rPr>
          <w:color w:val="000000" w:themeColor="text1"/>
        </w:rPr>
        <w:t>,</w:t>
      </w:r>
      <w:r w:rsidR="00E01173" w:rsidRPr="00DD1FD3">
        <w:rPr>
          <w:color w:val="000000" w:themeColor="text1"/>
        </w:rPr>
        <w:t xml:space="preserve"> inventory measures such as the Team Environment </w:t>
      </w:r>
      <w:proofErr w:type="spellStart"/>
      <w:r w:rsidR="00E01173" w:rsidRPr="00DD1FD3">
        <w:rPr>
          <w:color w:val="000000" w:themeColor="text1"/>
        </w:rPr>
        <w:t>AssessMent</w:t>
      </w:r>
      <w:proofErr w:type="spellEnd"/>
      <w:r w:rsidR="00E01173" w:rsidRPr="00DD1FD3">
        <w:rPr>
          <w:color w:val="000000" w:themeColor="text1"/>
        </w:rPr>
        <w:t xml:space="preserve"> (TEAM; Bruner et al., 2020) would promote the efficient identification of team needs within busy applied environments. </w:t>
      </w:r>
      <w:r w:rsidR="00286B7F" w:rsidRPr="00DD1FD3">
        <w:rPr>
          <w:color w:val="000000" w:themeColor="text1"/>
        </w:rPr>
        <w:t>Third</w:t>
      </w:r>
      <w:r w:rsidR="00E01173" w:rsidRPr="00DD1FD3">
        <w:rPr>
          <w:color w:val="000000" w:themeColor="text1"/>
        </w:rPr>
        <w:t xml:space="preserve">, </w:t>
      </w:r>
      <w:r w:rsidR="00917130" w:rsidRPr="00DD1FD3">
        <w:rPr>
          <w:color w:val="000000" w:themeColor="text1"/>
        </w:rPr>
        <w:t>our findings indicate</w:t>
      </w:r>
      <w:r w:rsidR="00662FC9" w:rsidRPr="00DD1FD3">
        <w:rPr>
          <w:color w:val="000000" w:themeColor="text1"/>
        </w:rPr>
        <w:t xml:space="preserve"> that </w:t>
      </w:r>
      <w:r w:rsidR="00B74164" w:rsidRPr="00DD1FD3">
        <w:rPr>
          <w:color w:val="000000" w:themeColor="text1"/>
        </w:rPr>
        <w:t xml:space="preserve">practitioners should encourage </w:t>
      </w:r>
      <w:r w:rsidR="00005E28" w:rsidRPr="00DD1FD3">
        <w:rPr>
          <w:color w:val="000000" w:themeColor="text1"/>
        </w:rPr>
        <w:t xml:space="preserve">participants </w:t>
      </w:r>
      <w:r w:rsidR="00B74164" w:rsidRPr="00DD1FD3">
        <w:rPr>
          <w:color w:val="000000" w:themeColor="text1"/>
        </w:rPr>
        <w:t xml:space="preserve">to </w:t>
      </w:r>
      <w:r w:rsidR="00005E28" w:rsidRPr="00DD1FD3">
        <w:rPr>
          <w:color w:val="000000" w:themeColor="text1"/>
        </w:rPr>
        <w:t xml:space="preserve">embrace the stressful nature of PDMS </w:t>
      </w:r>
      <w:r w:rsidR="00B74164" w:rsidRPr="00DD1FD3">
        <w:rPr>
          <w:color w:val="000000" w:themeColor="text1"/>
        </w:rPr>
        <w:t>in order maximise the benef</w:t>
      </w:r>
      <w:r w:rsidR="00501145" w:rsidRPr="00DD1FD3">
        <w:rPr>
          <w:color w:val="000000" w:themeColor="text1"/>
        </w:rPr>
        <w:t xml:space="preserve">its that can be experienced </w:t>
      </w:r>
      <w:r w:rsidR="00917130" w:rsidRPr="00DD1FD3">
        <w:rPr>
          <w:color w:val="000000" w:themeColor="text1"/>
        </w:rPr>
        <w:t xml:space="preserve">from </w:t>
      </w:r>
      <w:r w:rsidR="00501145" w:rsidRPr="00DD1FD3">
        <w:rPr>
          <w:color w:val="000000" w:themeColor="text1"/>
        </w:rPr>
        <w:t>PDMS</w:t>
      </w:r>
      <w:r w:rsidR="000E0BDF" w:rsidRPr="00DD1FD3">
        <w:rPr>
          <w:color w:val="000000" w:themeColor="text1"/>
        </w:rPr>
        <w:t xml:space="preserve"> (</w:t>
      </w:r>
      <w:r w:rsidR="00085DEF" w:rsidRPr="00DD1FD3">
        <w:rPr>
          <w:color w:val="000000" w:themeColor="text1"/>
        </w:rPr>
        <w:t>Evans et al., 2013; Evans et al., 2022)</w:t>
      </w:r>
      <w:r w:rsidR="00005E28" w:rsidRPr="00DD1FD3">
        <w:rPr>
          <w:color w:val="000000" w:themeColor="text1"/>
        </w:rPr>
        <w:t>.</w:t>
      </w:r>
      <w:r w:rsidR="002868C9" w:rsidRPr="00DD1FD3">
        <w:rPr>
          <w:color w:val="000000" w:themeColor="text1"/>
        </w:rPr>
        <w:t xml:space="preserve"> </w:t>
      </w:r>
      <w:r w:rsidR="00286B7F" w:rsidRPr="00DD1FD3">
        <w:rPr>
          <w:color w:val="000000" w:themeColor="text1"/>
        </w:rPr>
        <w:t>Fourth</w:t>
      </w:r>
      <w:r w:rsidR="002868C9" w:rsidRPr="00DD1FD3">
        <w:rPr>
          <w:color w:val="000000" w:themeColor="text1"/>
        </w:rPr>
        <w:t xml:space="preserve">, </w:t>
      </w:r>
      <w:r w:rsidR="00ED7D73" w:rsidRPr="00DD1FD3">
        <w:rPr>
          <w:color w:val="000000" w:themeColor="text1"/>
        </w:rPr>
        <w:t xml:space="preserve">given that </w:t>
      </w:r>
      <w:r w:rsidR="00373183" w:rsidRPr="00DD1FD3">
        <w:rPr>
          <w:color w:val="000000" w:themeColor="text1"/>
        </w:rPr>
        <w:t>time is</w:t>
      </w:r>
      <w:r w:rsidR="00ED7D73" w:rsidRPr="00DD1FD3">
        <w:rPr>
          <w:color w:val="000000" w:themeColor="text1"/>
        </w:rPr>
        <w:t xml:space="preserve"> often limited </w:t>
      </w:r>
      <w:r w:rsidR="00373183" w:rsidRPr="00DD1FD3">
        <w:rPr>
          <w:color w:val="000000" w:themeColor="text1"/>
        </w:rPr>
        <w:t>in performance settings</w:t>
      </w:r>
      <w:r w:rsidR="00E13EB8" w:rsidRPr="00DD1FD3">
        <w:rPr>
          <w:color w:val="000000" w:themeColor="text1"/>
        </w:rPr>
        <w:t>,</w:t>
      </w:r>
      <w:r w:rsidR="00373183" w:rsidRPr="00DD1FD3">
        <w:rPr>
          <w:color w:val="000000" w:themeColor="text1"/>
        </w:rPr>
        <w:t xml:space="preserve"> practitioners </w:t>
      </w:r>
      <w:r w:rsidR="009173FB" w:rsidRPr="00DD1FD3">
        <w:rPr>
          <w:color w:val="000000" w:themeColor="text1"/>
        </w:rPr>
        <w:t>deliver</w:t>
      </w:r>
      <w:r w:rsidR="00E76950" w:rsidRPr="00DD1FD3">
        <w:rPr>
          <w:color w:val="000000" w:themeColor="text1"/>
        </w:rPr>
        <w:t>ing</w:t>
      </w:r>
      <w:r w:rsidR="009173FB" w:rsidRPr="00DD1FD3">
        <w:rPr>
          <w:color w:val="000000" w:themeColor="text1"/>
        </w:rPr>
        <w:t xml:space="preserve"> traditional forms of PDMS </w:t>
      </w:r>
      <w:r w:rsidR="00373183" w:rsidRPr="00DD1FD3">
        <w:rPr>
          <w:color w:val="000000" w:themeColor="text1"/>
        </w:rPr>
        <w:t>should</w:t>
      </w:r>
      <w:r w:rsidR="00ED7D73" w:rsidRPr="00DD1FD3">
        <w:rPr>
          <w:color w:val="000000" w:themeColor="text1"/>
        </w:rPr>
        <w:t xml:space="preserve"> </w:t>
      </w:r>
      <w:r w:rsidR="00E13EB8" w:rsidRPr="00DD1FD3">
        <w:rPr>
          <w:color w:val="000000" w:themeColor="text1"/>
        </w:rPr>
        <w:t xml:space="preserve">share </w:t>
      </w:r>
      <w:r w:rsidR="00ED7D73" w:rsidRPr="00DD1FD3">
        <w:rPr>
          <w:color w:val="000000" w:themeColor="text1"/>
        </w:rPr>
        <w:t xml:space="preserve">speech instructions, that stipulate a set delivery time (e.g., 5 minutes), well in advance of </w:t>
      </w:r>
      <w:r w:rsidR="00E13EB8" w:rsidRPr="00DD1FD3">
        <w:rPr>
          <w:color w:val="000000" w:themeColor="text1"/>
        </w:rPr>
        <w:t xml:space="preserve">any </w:t>
      </w:r>
      <w:r w:rsidR="00541663" w:rsidRPr="00DD1FD3">
        <w:rPr>
          <w:color w:val="000000" w:themeColor="text1"/>
        </w:rPr>
        <w:t xml:space="preserve">traditional </w:t>
      </w:r>
      <w:r w:rsidR="00E13EB8" w:rsidRPr="00DD1FD3">
        <w:rPr>
          <w:color w:val="000000" w:themeColor="text1"/>
        </w:rPr>
        <w:t xml:space="preserve">form </w:t>
      </w:r>
      <w:r w:rsidR="00541663" w:rsidRPr="00DD1FD3">
        <w:rPr>
          <w:color w:val="000000" w:themeColor="text1"/>
        </w:rPr>
        <w:t>of PDMS (e.g., ROPDMS)</w:t>
      </w:r>
      <w:r w:rsidR="009123CA" w:rsidRPr="00DD1FD3">
        <w:rPr>
          <w:color w:val="000000" w:themeColor="text1"/>
        </w:rPr>
        <w:t>,</w:t>
      </w:r>
      <w:r w:rsidR="00ED7D73" w:rsidRPr="00DD1FD3">
        <w:rPr>
          <w:color w:val="000000" w:themeColor="text1"/>
        </w:rPr>
        <w:t xml:space="preserve"> to </w:t>
      </w:r>
      <w:r w:rsidR="00BE22BE" w:rsidRPr="00DD1FD3">
        <w:rPr>
          <w:color w:val="000000" w:themeColor="text1"/>
        </w:rPr>
        <w:t>promote participant investment</w:t>
      </w:r>
      <w:r w:rsidR="00ED7D73" w:rsidRPr="00DD1FD3">
        <w:rPr>
          <w:color w:val="000000" w:themeColor="text1"/>
        </w:rPr>
        <w:t>.</w:t>
      </w:r>
      <w:r w:rsidR="00ED4C00" w:rsidRPr="00DD1FD3">
        <w:rPr>
          <w:color w:val="000000" w:themeColor="text1"/>
        </w:rPr>
        <w:t xml:space="preserve"> </w:t>
      </w:r>
      <w:r w:rsidR="00332EEF" w:rsidRPr="00DD1FD3">
        <w:rPr>
          <w:color w:val="000000" w:themeColor="text1"/>
        </w:rPr>
        <w:t>Fifth</w:t>
      </w:r>
      <w:r w:rsidR="00ED4C00" w:rsidRPr="00DD1FD3">
        <w:rPr>
          <w:color w:val="000000" w:themeColor="text1"/>
        </w:rPr>
        <w:t xml:space="preserve">, </w:t>
      </w:r>
      <w:r w:rsidR="009173FB" w:rsidRPr="00DD1FD3">
        <w:rPr>
          <w:color w:val="000000" w:themeColor="text1"/>
        </w:rPr>
        <w:t xml:space="preserve">to support and assess the appropriateness of planned speeches </w:t>
      </w:r>
      <w:r w:rsidR="00FE183F" w:rsidRPr="00DD1FD3">
        <w:rPr>
          <w:color w:val="000000" w:themeColor="text1"/>
        </w:rPr>
        <w:t xml:space="preserve">we urge all practitioners </w:t>
      </w:r>
      <w:r w:rsidR="00B8287F" w:rsidRPr="00DD1FD3">
        <w:rPr>
          <w:color w:val="000000" w:themeColor="text1"/>
        </w:rPr>
        <w:t xml:space="preserve">operate flexibly </w:t>
      </w:r>
      <w:r w:rsidR="006E2889" w:rsidRPr="00DD1FD3">
        <w:rPr>
          <w:color w:val="000000" w:themeColor="text1"/>
        </w:rPr>
        <w:t xml:space="preserve">to ensure </w:t>
      </w:r>
      <w:r w:rsidR="00333FA8" w:rsidRPr="00DD1FD3">
        <w:rPr>
          <w:color w:val="000000" w:themeColor="text1"/>
        </w:rPr>
        <w:t xml:space="preserve">participants </w:t>
      </w:r>
      <w:r w:rsidR="00B44B78" w:rsidRPr="00DD1FD3">
        <w:rPr>
          <w:color w:val="000000" w:themeColor="text1"/>
        </w:rPr>
        <w:t xml:space="preserve">receive </w:t>
      </w:r>
      <w:r w:rsidR="008A156E" w:rsidRPr="00DD1FD3">
        <w:rPr>
          <w:color w:val="000000" w:themeColor="text1"/>
        </w:rPr>
        <w:t xml:space="preserve">PDMS </w:t>
      </w:r>
      <w:r w:rsidR="00B44B78" w:rsidRPr="00DD1FD3">
        <w:rPr>
          <w:color w:val="000000" w:themeColor="text1"/>
        </w:rPr>
        <w:t>support</w:t>
      </w:r>
      <w:r w:rsidR="00DC3169" w:rsidRPr="00DD1FD3">
        <w:rPr>
          <w:color w:val="000000" w:themeColor="text1"/>
        </w:rPr>
        <w:t>.</w:t>
      </w:r>
      <w:r w:rsidR="008F51A8" w:rsidRPr="00DD1FD3">
        <w:rPr>
          <w:color w:val="000000" w:themeColor="text1"/>
        </w:rPr>
        <w:t xml:space="preserve"> Finally, </w:t>
      </w:r>
      <w:r w:rsidR="004D6049" w:rsidRPr="00DD1FD3">
        <w:rPr>
          <w:color w:val="000000" w:themeColor="text1"/>
        </w:rPr>
        <w:t>a</w:t>
      </w:r>
      <w:r w:rsidR="006F710D" w:rsidRPr="00DD1FD3">
        <w:rPr>
          <w:color w:val="000000" w:themeColor="text1"/>
        </w:rPr>
        <w:t xml:space="preserve">s group behaviour can be undesirable (Haslam et al, 2018), practitioners must be aware that a PDMS platform has the potential to contribute to and be exploited by dysfunctional group functioning. </w:t>
      </w:r>
      <w:r w:rsidR="00516900" w:rsidRPr="00DD1FD3">
        <w:rPr>
          <w:color w:val="000000" w:themeColor="text1"/>
        </w:rPr>
        <w:t>O</w:t>
      </w:r>
      <w:r w:rsidR="006F710D" w:rsidRPr="00DD1FD3">
        <w:rPr>
          <w:color w:val="000000" w:themeColor="text1"/>
        </w:rPr>
        <w:t>ur review</w:t>
      </w:r>
      <w:r w:rsidR="00516900" w:rsidRPr="00DD1FD3">
        <w:rPr>
          <w:color w:val="000000" w:themeColor="text1"/>
        </w:rPr>
        <w:t>, however,</w:t>
      </w:r>
      <w:r w:rsidR="006F710D" w:rsidRPr="00DD1FD3">
        <w:rPr>
          <w:color w:val="000000" w:themeColor="text1"/>
        </w:rPr>
        <w:t xml:space="preserve"> provides no indication of this </w:t>
      </w:r>
      <w:r w:rsidR="007411AA" w:rsidRPr="00DD1FD3">
        <w:rPr>
          <w:color w:val="000000" w:themeColor="text1"/>
        </w:rPr>
        <w:t xml:space="preserve">potential PDMS </w:t>
      </w:r>
      <w:r w:rsidR="006F710D" w:rsidRPr="00DD1FD3">
        <w:rPr>
          <w:color w:val="000000" w:themeColor="text1"/>
        </w:rPr>
        <w:t xml:space="preserve">consequence. Regardless, practitioners must be vigilant </w:t>
      </w:r>
      <w:r w:rsidR="00EC7B24" w:rsidRPr="00DD1FD3">
        <w:rPr>
          <w:color w:val="000000" w:themeColor="text1"/>
        </w:rPr>
        <w:t xml:space="preserve">when </w:t>
      </w:r>
      <w:r w:rsidR="00584C18" w:rsidRPr="00DD1FD3">
        <w:rPr>
          <w:color w:val="000000" w:themeColor="text1"/>
        </w:rPr>
        <w:t xml:space="preserve">communicating </w:t>
      </w:r>
      <w:r w:rsidR="00EC7B24" w:rsidRPr="00DD1FD3">
        <w:rPr>
          <w:color w:val="000000" w:themeColor="text1"/>
        </w:rPr>
        <w:t xml:space="preserve">PDMS contracting procedures </w:t>
      </w:r>
      <w:r w:rsidR="006F710D" w:rsidRPr="00DD1FD3">
        <w:rPr>
          <w:color w:val="000000" w:themeColor="text1"/>
        </w:rPr>
        <w:t>to ensure that PDMS is delivered within psychologically safe environments that facilitate the mutual sharing of personal information for the cultivation of unity rather than division.</w:t>
      </w:r>
    </w:p>
    <w:p w14:paraId="6550CE10" w14:textId="7BF574E7" w:rsidR="00800394" w:rsidRPr="00DD1FD3" w:rsidRDefault="00AF6039" w:rsidP="00AF6039">
      <w:pPr>
        <w:spacing w:line="480" w:lineRule="auto"/>
        <w:jc w:val="center"/>
        <w:rPr>
          <w:b/>
          <w:bCs/>
          <w:color w:val="000000" w:themeColor="text1"/>
        </w:rPr>
      </w:pPr>
      <w:r w:rsidRPr="00DD1FD3">
        <w:rPr>
          <w:b/>
          <w:bCs/>
          <w:color w:val="000000" w:themeColor="text1"/>
        </w:rPr>
        <w:t>Conclusion</w:t>
      </w:r>
    </w:p>
    <w:p w14:paraId="70D5C392" w14:textId="2CBCDD4C" w:rsidR="00AF6039" w:rsidRPr="00DD1FD3" w:rsidRDefault="00465371" w:rsidP="004438BC">
      <w:pPr>
        <w:spacing w:line="480" w:lineRule="auto"/>
        <w:ind w:firstLine="720"/>
        <w:rPr>
          <w:color w:val="000000" w:themeColor="text1"/>
        </w:rPr>
      </w:pPr>
      <w:r w:rsidRPr="00DD1FD3">
        <w:rPr>
          <w:color w:val="000000" w:themeColor="text1"/>
        </w:rPr>
        <w:t xml:space="preserve">We have demonstrated that </w:t>
      </w:r>
      <w:r w:rsidR="002256AA" w:rsidRPr="00DD1FD3">
        <w:rPr>
          <w:color w:val="000000" w:themeColor="text1"/>
        </w:rPr>
        <w:t xml:space="preserve">PDMS research is </w:t>
      </w:r>
      <w:r w:rsidR="00F961C2" w:rsidRPr="00DD1FD3">
        <w:rPr>
          <w:color w:val="000000" w:themeColor="text1"/>
        </w:rPr>
        <w:t xml:space="preserve">gathering traction </w:t>
      </w:r>
      <w:r w:rsidR="002256AA" w:rsidRPr="00DD1FD3">
        <w:rPr>
          <w:color w:val="000000" w:themeColor="text1"/>
        </w:rPr>
        <w:t xml:space="preserve">with over half </w:t>
      </w:r>
      <w:r w:rsidRPr="00DD1FD3">
        <w:rPr>
          <w:color w:val="000000" w:themeColor="text1"/>
        </w:rPr>
        <w:t>(</w:t>
      </w:r>
      <w:r w:rsidRPr="00DD1FD3">
        <w:rPr>
          <w:i/>
          <w:iCs/>
          <w:color w:val="000000" w:themeColor="text1"/>
        </w:rPr>
        <w:t>n</w:t>
      </w:r>
      <w:r w:rsidRPr="00DD1FD3">
        <w:rPr>
          <w:color w:val="000000" w:themeColor="text1"/>
        </w:rPr>
        <w:t xml:space="preserve"> = </w:t>
      </w:r>
      <w:r w:rsidR="00F439DC" w:rsidRPr="00DD1FD3">
        <w:rPr>
          <w:color w:val="000000" w:themeColor="text1"/>
        </w:rPr>
        <w:t>10</w:t>
      </w:r>
      <w:r w:rsidR="00332EF1" w:rsidRPr="00DD1FD3">
        <w:rPr>
          <w:color w:val="000000" w:themeColor="text1"/>
        </w:rPr>
        <w:t>)</w:t>
      </w:r>
      <w:r w:rsidRPr="00DD1FD3">
        <w:rPr>
          <w:color w:val="000000" w:themeColor="text1"/>
        </w:rPr>
        <w:t xml:space="preserve"> </w:t>
      </w:r>
      <w:r w:rsidR="002256AA" w:rsidRPr="00DD1FD3">
        <w:rPr>
          <w:color w:val="000000" w:themeColor="text1"/>
        </w:rPr>
        <w:t>of the included studies either being published or disseminated (grey literature) in the five years before this review (e.g., 2017-2023) which suggests a rising interest in the use of PDMS among sport</w:t>
      </w:r>
      <w:r w:rsidR="00501145" w:rsidRPr="00DD1FD3">
        <w:rPr>
          <w:color w:val="000000" w:themeColor="text1"/>
        </w:rPr>
        <w:t xml:space="preserve"> groups</w:t>
      </w:r>
      <w:r w:rsidR="002256AA" w:rsidRPr="00DD1FD3">
        <w:rPr>
          <w:color w:val="000000" w:themeColor="text1"/>
        </w:rPr>
        <w:t>.</w:t>
      </w:r>
      <w:r w:rsidR="00EE3B99" w:rsidRPr="00DD1FD3">
        <w:rPr>
          <w:color w:val="000000" w:themeColor="text1"/>
        </w:rPr>
        <w:t xml:space="preserve"> </w:t>
      </w:r>
      <w:r w:rsidR="001C648A" w:rsidRPr="00DD1FD3">
        <w:rPr>
          <w:color w:val="000000" w:themeColor="text1"/>
        </w:rPr>
        <w:t xml:space="preserve">Our </w:t>
      </w:r>
      <w:r w:rsidR="00EE3B99" w:rsidRPr="00DD1FD3">
        <w:rPr>
          <w:color w:val="000000" w:themeColor="text1"/>
        </w:rPr>
        <w:t xml:space="preserve">review </w:t>
      </w:r>
      <w:r w:rsidR="003F1813" w:rsidRPr="00DD1FD3">
        <w:rPr>
          <w:color w:val="000000" w:themeColor="text1"/>
        </w:rPr>
        <w:t>demonstrated</w:t>
      </w:r>
      <w:r w:rsidR="00EE3B99" w:rsidRPr="00DD1FD3">
        <w:rPr>
          <w:color w:val="000000" w:themeColor="text1"/>
        </w:rPr>
        <w:t xml:space="preserve"> </w:t>
      </w:r>
      <w:r w:rsidR="00EE21E6" w:rsidRPr="00DD1FD3">
        <w:rPr>
          <w:color w:val="000000" w:themeColor="text1"/>
        </w:rPr>
        <w:t xml:space="preserve">that there are substantial </w:t>
      </w:r>
      <w:r w:rsidR="002210FA" w:rsidRPr="00DD1FD3">
        <w:rPr>
          <w:color w:val="000000" w:themeColor="text1"/>
        </w:rPr>
        <w:t xml:space="preserve">methodological and procedural failings </w:t>
      </w:r>
      <w:r w:rsidR="0081033A" w:rsidRPr="00DD1FD3">
        <w:rPr>
          <w:color w:val="000000" w:themeColor="text1"/>
        </w:rPr>
        <w:t xml:space="preserve">that likely distort </w:t>
      </w:r>
      <w:r w:rsidR="000030A5" w:rsidRPr="00DD1FD3">
        <w:rPr>
          <w:color w:val="000000" w:themeColor="text1"/>
        </w:rPr>
        <w:t xml:space="preserve">a variety of the </w:t>
      </w:r>
      <w:r w:rsidR="00515DE0" w:rsidRPr="00DD1FD3">
        <w:rPr>
          <w:color w:val="000000" w:themeColor="text1"/>
        </w:rPr>
        <w:t xml:space="preserve">assessed </w:t>
      </w:r>
      <w:r w:rsidR="000030A5" w:rsidRPr="00DD1FD3">
        <w:rPr>
          <w:color w:val="000000" w:themeColor="text1"/>
        </w:rPr>
        <w:t xml:space="preserve">outcomes </w:t>
      </w:r>
      <w:r w:rsidR="00552613" w:rsidRPr="00DD1FD3">
        <w:rPr>
          <w:color w:val="000000" w:themeColor="text1"/>
        </w:rPr>
        <w:t xml:space="preserve">which ultimately </w:t>
      </w:r>
      <w:r w:rsidR="00985170" w:rsidRPr="00DD1FD3">
        <w:rPr>
          <w:color w:val="000000" w:themeColor="text1"/>
        </w:rPr>
        <w:t xml:space="preserve">make </w:t>
      </w:r>
      <w:r w:rsidR="001C648A" w:rsidRPr="00DD1FD3">
        <w:rPr>
          <w:color w:val="000000" w:themeColor="text1"/>
        </w:rPr>
        <w:t xml:space="preserve">it difficult to </w:t>
      </w:r>
      <w:r w:rsidR="001C648A" w:rsidRPr="00DD1FD3">
        <w:rPr>
          <w:color w:val="000000" w:themeColor="text1"/>
        </w:rPr>
        <w:lastRenderedPageBreak/>
        <w:t xml:space="preserve">determine the overall efficacy of the PDMS approach. </w:t>
      </w:r>
      <w:r w:rsidR="008B6BEB" w:rsidRPr="00DD1FD3">
        <w:rPr>
          <w:color w:val="000000" w:themeColor="text1"/>
        </w:rPr>
        <w:t>Thus</w:t>
      </w:r>
      <w:r w:rsidR="00AA3303" w:rsidRPr="00DD1FD3">
        <w:rPr>
          <w:color w:val="000000" w:themeColor="text1"/>
        </w:rPr>
        <w:t xml:space="preserve">, we recommend that future research </w:t>
      </w:r>
      <w:r w:rsidR="00CF080F" w:rsidRPr="00DD1FD3">
        <w:rPr>
          <w:color w:val="000000" w:themeColor="text1"/>
        </w:rPr>
        <w:t xml:space="preserve">involves </w:t>
      </w:r>
      <w:r w:rsidR="00AA3303" w:rsidRPr="00DD1FD3">
        <w:rPr>
          <w:color w:val="000000" w:themeColor="text1"/>
        </w:rPr>
        <w:t xml:space="preserve">replication studies and longitudinal </w:t>
      </w:r>
      <w:r w:rsidR="005E5EF5" w:rsidRPr="00DD1FD3">
        <w:rPr>
          <w:color w:val="000000" w:themeColor="text1"/>
        </w:rPr>
        <w:t>inve</w:t>
      </w:r>
      <w:r w:rsidR="00651A3C" w:rsidRPr="00DD1FD3">
        <w:rPr>
          <w:color w:val="000000" w:themeColor="text1"/>
        </w:rPr>
        <w:t>stigations</w:t>
      </w:r>
      <w:r w:rsidR="00AA3303" w:rsidRPr="00DD1FD3">
        <w:rPr>
          <w:color w:val="000000" w:themeColor="text1"/>
        </w:rPr>
        <w:t xml:space="preserve"> through the development of contextually sensitive </w:t>
      </w:r>
      <w:r w:rsidR="007262E2" w:rsidRPr="00DD1FD3">
        <w:rPr>
          <w:color w:val="000000" w:themeColor="text1"/>
        </w:rPr>
        <w:t>studies</w:t>
      </w:r>
      <w:r w:rsidR="00AA3303" w:rsidRPr="00DD1FD3">
        <w:rPr>
          <w:color w:val="000000" w:themeColor="text1"/>
        </w:rPr>
        <w:t xml:space="preserve"> </w:t>
      </w:r>
      <w:r w:rsidR="00C617C1" w:rsidRPr="00DD1FD3">
        <w:rPr>
          <w:color w:val="000000" w:themeColor="text1"/>
        </w:rPr>
        <w:t>to</w:t>
      </w:r>
      <w:r w:rsidR="00AA3303" w:rsidRPr="00DD1FD3">
        <w:rPr>
          <w:color w:val="000000" w:themeColor="text1"/>
        </w:rPr>
        <w:t xml:space="preserve"> extend the rigor of the extant research </w:t>
      </w:r>
      <w:r w:rsidR="00B7003B" w:rsidRPr="00DD1FD3">
        <w:rPr>
          <w:color w:val="000000" w:themeColor="text1"/>
        </w:rPr>
        <w:t xml:space="preserve">to </w:t>
      </w:r>
      <w:r w:rsidR="001C6F42" w:rsidRPr="00DD1FD3">
        <w:rPr>
          <w:color w:val="000000" w:themeColor="text1"/>
        </w:rPr>
        <w:t xml:space="preserve">allow </w:t>
      </w:r>
      <w:r w:rsidR="00AA3303" w:rsidRPr="00DD1FD3">
        <w:rPr>
          <w:color w:val="000000" w:themeColor="text1"/>
        </w:rPr>
        <w:t xml:space="preserve">future researchers to </w:t>
      </w:r>
      <w:r w:rsidR="00813726" w:rsidRPr="00DD1FD3">
        <w:rPr>
          <w:color w:val="000000" w:themeColor="text1"/>
        </w:rPr>
        <w:t xml:space="preserve">increase </w:t>
      </w:r>
      <w:r w:rsidR="00FC6170" w:rsidRPr="00DD1FD3">
        <w:rPr>
          <w:color w:val="000000" w:themeColor="text1"/>
        </w:rPr>
        <w:t>their</w:t>
      </w:r>
      <w:r w:rsidR="00813726" w:rsidRPr="00DD1FD3">
        <w:rPr>
          <w:color w:val="000000" w:themeColor="text1"/>
        </w:rPr>
        <w:t xml:space="preserve"> certainty regarding</w:t>
      </w:r>
      <w:r w:rsidR="004E157C" w:rsidRPr="00DD1FD3">
        <w:rPr>
          <w:color w:val="000000" w:themeColor="text1"/>
        </w:rPr>
        <w:t xml:space="preserve"> PDMS</w:t>
      </w:r>
      <w:r w:rsidR="00AA3303" w:rsidRPr="00DD1FD3">
        <w:rPr>
          <w:color w:val="000000" w:themeColor="text1"/>
        </w:rPr>
        <w:t xml:space="preserve"> efficacy</w:t>
      </w:r>
      <w:r w:rsidR="0043200D" w:rsidRPr="00DD1FD3">
        <w:rPr>
          <w:color w:val="000000" w:themeColor="text1"/>
        </w:rPr>
        <w:t xml:space="preserve"> </w:t>
      </w:r>
      <w:r w:rsidR="00FC6170" w:rsidRPr="00DD1FD3">
        <w:rPr>
          <w:color w:val="000000" w:themeColor="text1"/>
        </w:rPr>
        <w:t xml:space="preserve">among </w:t>
      </w:r>
      <w:r w:rsidR="0043200D" w:rsidRPr="00DD1FD3">
        <w:rPr>
          <w:color w:val="000000" w:themeColor="text1"/>
        </w:rPr>
        <w:t>sport groups</w:t>
      </w:r>
      <w:r w:rsidR="00AA3303" w:rsidRPr="00DD1FD3">
        <w:rPr>
          <w:color w:val="000000" w:themeColor="text1"/>
        </w:rPr>
        <w:t>.</w:t>
      </w:r>
    </w:p>
    <w:p w14:paraId="11D9A419" w14:textId="3CF2B5C7" w:rsidR="007230C8" w:rsidRPr="00DD1FD3" w:rsidRDefault="004438BC" w:rsidP="00AF6039">
      <w:pPr>
        <w:spacing w:line="480" w:lineRule="auto"/>
        <w:jc w:val="both"/>
        <w:rPr>
          <w:b/>
          <w:bCs/>
          <w:color w:val="000000" w:themeColor="text1"/>
        </w:rPr>
      </w:pPr>
      <w:r w:rsidRPr="00DD1FD3">
        <w:rPr>
          <w:b/>
          <w:bCs/>
          <w:color w:val="000000" w:themeColor="text1"/>
        </w:rPr>
        <w:t xml:space="preserve">Disclosure </w:t>
      </w:r>
      <w:r w:rsidR="0023423E" w:rsidRPr="00DD1FD3">
        <w:rPr>
          <w:b/>
          <w:bCs/>
          <w:color w:val="000000" w:themeColor="text1"/>
        </w:rPr>
        <w:t>S</w:t>
      </w:r>
      <w:r w:rsidRPr="00DD1FD3">
        <w:rPr>
          <w:b/>
          <w:bCs/>
          <w:color w:val="000000" w:themeColor="text1"/>
        </w:rPr>
        <w:t>tatement</w:t>
      </w:r>
    </w:p>
    <w:p w14:paraId="2D941925" w14:textId="5626BA65" w:rsidR="00E04CBD" w:rsidRPr="00DD1FD3" w:rsidRDefault="00DC3FC9" w:rsidP="009F75DA">
      <w:pPr>
        <w:spacing w:line="480" w:lineRule="auto"/>
        <w:ind w:firstLine="720"/>
        <w:jc w:val="both"/>
        <w:rPr>
          <w:color w:val="000000" w:themeColor="text1"/>
        </w:rPr>
      </w:pPr>
      <w:r w:rsidRPr="00DD1FD3">
        <w:rPr>
          <w:color w:val="000000" w:themeColor="text1"/>
        </w:rPr>
        <w:t>No potential conflict of interest was reported by the author(s).</w:t>
      </w:r>
    </w:p>
    <w:p w14:paraId="5FE48AA0" w14:textId="20D03EEA" w:rsidR="00332EF1" w:rsidRPr="00DD1FD3" w:rsidRDefault="00BF1F7A" w:rsidP="001D0529">
      <w:pPr>
        <w:spacing w:line="480" w:lineRule="auto"/>
        <w:jc w:val="both"/>
        <w:rPr>
          <w:b/>
          <w:bCs/>
          <w:color w:val="000000" w:themeColor="text1"/>
        </w:rPr>
      </w:pPr>
      <w:r w:rsidRPr="00DD1FD3">
        <w:rPr>
          <w:b/>
          <w:bCs/>
          <w:color w:val="000000" w:themeColor="text1"/>
        </w:rPr>
        <w:t>Data Availability Statement</w:t>
      </w:r>
    </w:p>
    <w:p w14:paraId="147E5E65" w14:textId="4478B954" w:rsidR="00BF1F7A" w:rsidRPr="00DD1FD3" w:rsidRDefault="00193D5B" w:rsidP="003B48AD">
      <w:pPr>
        <w:spacing w:line="480" w:lineRule="auto"/>
        <w:ind w:firstLine="720"/>
        <w:jc w:val="both"/>
        <w:rPr>
          <w:color w:val="000000" w:themeColor="text1"/>
        </w:rPr>
      </w:pPr>
      <w:r w:rsidRPr="00DD1FD3">
        <w:rPr>
          <w:color w:val="000000" w:themeColor="text1"/>
          <w:shd w:val="clear" w:color="auto" w:fill="FFFFFF"/>
          <w14:ligatures w14:val="standardContextual"/>
        </w:rPr>
        <w:t>The data that support the findings of this study are available from the corresponding author, [HW], upon reasonable request.</w:t>
      </w:r>
    </w:p>
    <w:p w14:paraId="6156ED4F" w14:textId="77777777" w:rsidR="00332EF1" w:rsidRPr="00DD1FD3" w:rsidRDefault="00332EF1" w:rsidP="009F75DA">
      <w:pPr>
        <w:spacing w:line="480" w:lineRule="auto"/>
        <w:ind w:firstLine="720"/>
        <w:jc w:val="both"/>
        <w:rPr>
          <w:color w:val="000000" w:themeColor="text1"/>
        </w:rPr>
      </w:pPr>
    </w:p>
    <w:p w14:paraId="656CA05C" w14:textId="77777777" w:rsidR="00332EF1" w:rsidRPr="00DD1FD3" w:rsidRDefault="00332EF1" w:rsidP="009F75DA">
      <w:pPr>
        <w:spacing w:line="480" w:lineRule="auto"/>
        <w:ind w:firstLine="720"/>
        <w:jc w:val="both"/>
        <w:rPr>
          <w:color w:val="000000" w:themeColor="text1"/>
        </w:rPr>
      </w:pPr>
    </w:p>
    <w:p w14:paraId="55B10670" w14:textId="77777777" w:rsidR="00332EF1" w:rsidRPr="00DD1FD3" w:rsidRDefault="00332EF1" w:rsidP="009F75DA">
      <w:pPr>
        <w:spacing w:line="480" w:lineRule="auto"/>
        <w:ind w:firstLine="720"/>
        <w:jc w:val="both"/>
        <w:rPr>
          <w:color w:val="000000" w:themeColor="text1"/>
        </w:rPr>
      </w:pPr>
    </w:p>
    <w:p w14:paraId="605D17FF" w14:textId="77777777" w:rsidR="00332EF1" w:rsidRPr="00DD1FD3" w:rsidRDefault="00332EF1" w:rsidP="009F75DA">
      <w:pPr>
        <w:spacing w:line="480" w:lineRule="auto"/>
        <w:ind w:firstLine="720"/>
        <w:jc w:val="both"/>
        <w:rPr>
          <w:color w:val="000000" w:themeColor="text1"/>
        </w:rPr>
      </w:pPr>
    </w:p>
    <w:p w14:paraId="5797BEEE" w14:textId="77777777" w:rsidR="00332EF1" w:rsidRPr="00DD1FD3" w:rsidRDefault="00332EF1" w:rsidP="009F75DA">
      <w:pPr>
        <w:spacing w:line="480" w:lineRule="auto"/>
        <w:ind w:firstLine="720"/>
        <w:jc w:val="both"/>
        <w:rPr>
          <w:color w:val="000000" w:themeColor="text1"/>
        </w:rPr>
      </w:pPr>
    </w:p>
    <w:p w14:paraId="450D1F30" w14:textId="77777777" w:rsidR="00332EF1" w:rsidRPr="00DD1FD3" w:rsidRDefault="00332EF1" w:rsidP="009F75DA">
      <w:pPr>
        <w:spacing w:line="480" w:lineRule="auto"/>
        <w:ind w:firstLine="720"/>
        <w:jc w:val="both"/>
        <w:rPr>
          <w:color w:val="000000" w:themeColor="text1"/>
        </w:rPr>
      </w:pPr>
    </w:p>
    <w:p w14:paraId="7BE204A1" w14:textId="77777777" w:rsidR="00332EF1" w:rsidRPr="00DD1FD3" w:rsidRDefault="00332EF1" w:rsidP="009F75DA">
      <w:pPr>
        <w:spacing w:line="480" w:lineRule="auto"/>
        <w:ind w:firstLine="720"/>
        <w:jc w:val="both"/>
        <w:rPr>
          <w:color w:val="000000" w:themeColor="text1"/>
        </w:rPr>
      </w:pPr>
    </w:p>
    <w:p w14:paraId="4F6D03CB" w14:textId="77777777" w:rsidR="00332EF1" w:rsidRPr="00DD1FD3" w:rsidRDefault="00332EF1" w:rsidP="009F75DA">
      <w:pPr>
        <w:spacing w:line="480" w:lineRule="auto"/>
        <w:ind w:firstLine="720"/>
        <w:jc w:val="both"/>
        <w:rPr>
          <w:color w:val="000000" w:themeColor="text1"/>
        </w:rPr>
      </w:pPr>
    </w:p>
    <w:p w14:paraId="02249F52" w14:textId="77777777" w:rsidR="00332EF1" w:rsidRPr="00DD1FD3" w:rsidRDefault="00332EF1" w:rsidP="009F75DA">
      <w:pPr>
        <w:spacing w:line="480" w:lineRule="auto"/>
        <w:ind w:firstLine="720"/>
        <w:jc w:val="both"/>
        <w:rPr>
          <w:color w:val="000000" w:themeColor="text1"/>
        </w:rPr>
      </w:pPr>
    </w:p>
    <w:p w14:paraId="54E72A6A" w14:textId="77777777" w:rsidR="00332EF1" w:rsidRPr="00DD1FD3" w:rsidRDefault="00332EF1" w:rsidP="009F75DA">
      <w:pPr>
        <w:spacing w:line="480" w:lineRule="auto"/>
        <w:ind w:firstLine="720"/>
        <w:jc w:val="both"/>
        <w:rPr>
          <w:color w:val="000000" w:themeColor="text1"/>
        </w:rPr>
      </w:pPr>
    </w:p>
    <w:p w14:paraId="46C3E97C" w14:textId="77777777" w:rsidR="00332EF1" w:rsidRPr="00DD1FD3" w:rsidRDefault="00332EF1" w:rsidP="009F75DA">
      <w:pPr>
        <w:spacing w:line="480" w:lineRule="auto"/>
        <w:ind w:firstLine="720"/>
        <w:jc w:val="both"/>
        <w:rPr>
          <w:color w:val="000000" w:themeColor="text1"/>
        </w:rPr>
      </w:pPr>
    </w:p>
    <w:p w14:paraId="43E5820B" w14:textId="77777777" w:rsidR="00332EF1" w:rsidRPr="00DD1FD3" w:rsidRDefault="00332EF1" w:rsidP="009F75DA">
      <w:pPr>
        <w:spacing w:line="480" w:lineRule="auto"/>
        <w:ind w:firstLine="720"/>
        <w:jc w:val="both"/>
        <w:rPr>
          <w:color w:val="000000" w:themeColor="text1"/>
        </w:rPr>
      </w:pPr>
    </w:p>
    <w:p w14:paraId="64F9AB0D" w14:textId="77777777" w:rsidR="00332EF1" w:rsidRPr="00DD1FD3" w:rsidRDefault="00332EF1" w:rsidP="009F75DA">
      <w:pPr>
        <w:spacing w:line="480" w:lineRule="auto"/>
        <w:ind w:firstLine="720"/>
        <w:jc w:val="both"/>
        <w:rPr>
          <w:color w:val="000000" w:themeColor="text1"/>
        </w:rPr>
      </w:pPr>
    </w:p>
    <w:p w14:paraId="29491F8A" w14:textId="77777777" w:rsidR="00C062A6" w:rsidRPr="00DD1FD3" w:rsidRDefault="00C062A6" w:rsidP="00F51513">
      <w:pPr>
        <w:spacing w:line="480" w:lineRule="auto"/>
        <w:jc w:val="both"/>
        <w:rPr>
          <w:rFonts w:eastAsia="Calibri"/>
          <w:b/>
          <w:color w:val="000000" w:themeColor="text1"/>
        </w:rPr>
      </w:pPr>
    </w:p>
    <w:p w14:paraId="47020D99" w14:textId="77777777" w:rsidR="00A97D55" w:rsidRPr="00DD1FD3" w:rsidRDefault="00FA4ECD" w:rsidP="00297A96">
      <w:pPr>
        <w:spacing w:line="360" w:lineRule="auto"/>
        <w:jc w:val="center"/>
        <w:rPr>
          <w:rFonts w:eastAsia="Calibri"/>
          <w:b/>
          <w:color w:val="000000" w:themeColor="text1"/>
        </w:rPr>
      </w:pPr>
      <w:r w:rsidRPr="00DD1FD3">
        <w:rPr>
          <w:rFonts w:eastAsia="Calibri"/>
          <w:b/>
          <w:color w:val="000000" w:themeColor="text1"/>
        </w:rPr>
        <w:lastRenderedPageBreak/>
        <w:t>References</w:t>
      </w:r>
      <w:r w:rsidR="002A4613" w:rsidRPr="00DD1FD3">
        <w:rPr>
          <w:rFonts w:eastAsia="Calibri"/>
          <w:b/>
          <w:color w:val="000000" w:themeColor="text1"/>
        </w:rPr>
        <w:t xml:space="preserve"> </w:t>
      </w:r>
    </w:p>
    <w:p w14:paraId="29A9716E" w14:textId="03FA058C" w:rsidR="00FA4ECD" w:rsidRPr="00DD1FD3" w:rsidRDefault="002A4613" w:rsidP="00297A96">
      <w:pPr>
        <w:spacing w:line="360" w:lineRule="auto"/>
        <w:jc w:val="center"/>
        <w:rPr>
          <w:rFonts w:eastAsia="Calibri"/>
          <w:color w:val="000000" w:themeColor="text1"/>
        </w:rPr>
      </w:pPr>
      <w:r w:rsidRPr="00DD1FD3">
        <w:rPr>
          <w:rFonts w:eastAsia="Calibri"/>
          <w:b/>
          <w:color w:val="000000" w:themeColor="text1"/>
        </w:rPr>
        <w:t>(</w:t>
      </w:r>
      <w:r w:rsidR="00A97D55" w:rsidRPr="00DD1FD3">
        <w:rPr>
          <w:rFonts w:eastAsia="Calibri"/>
          <w:b/>
          <w:color w:val="000000" w:themeColor="text1"/>
        </w:rPr>
        <w:t xml:space="preserve">Key: </w:t>
      </w:r>
      <w:r w:rsidR="00545A40" w:rsidRPr="00DD1FD3">
        <w:rPr>
          <w:rFonts w:eastAsia="Calibri"/>
          <w:b/>
          <w:color w:val="000000" w:themeColor="text1"/>
        </w:rPr>
        <w:t xml:space="preserve">* </w:t>
      </w:r>
      <w:r w:rsidR="00A97D55" w:rsidRPr="00DD1FD3">
        <w:rPr>
          <w:rFonts w:eastAsia="Calibri"/>
          <w:b/>
          <w:color w:val="000000" w:themeColor="text1"/>
        </w:rPr>
        <w:t xml:space="preserve">= manuscripts included within the </w:t>
      </w:r>
      <w:r w:rsidR="00D7424D" w:rsidRPr="00DD1FD3">
        <w:rPr>
          <w:rFonts w:eastAsia="Calibri"/>
          <w:b/>
          <w:color w:val="000000" w:themeColor="text1"/>
        </w:rPr>
        <w:t xml:space="preserve">PDMS </w:t>
      </w:r>
      <w:r w:rsidR="00A97D55" w:rsidRPr="00DD1FD3">
        <w:rPr>
          <w:rFonts w:eastAsia="Calibri"/>
          <w:b/>
          <w:color w:val="000000" w:themeColor="text1"/>
        </w:rPr>
        <w:t>systematic review)</w:t>
      </w:r>
    </w:p>
    <w:p w14:paraId="04C65471" w14:textId="3287331B" w:rsidR="005B58C3" w:rsidRPr="00DD1FD3" w:rsidRDefault="006A4342" w:rsidP="005B58C3">
      <w:pPr>
        <w:spacing w:line="480" w:lineRule="auto"/>
        <w:ind w:left="720" w:hanging="720"/>
        <w:jc w:val="both"/>
        <w:rPr>
          <w:rStyle w:val="Hyperlink"/>
          <w:color w:val="000000" w:themeColor="text1"/>
          <w:shd w:val="clear" w:color="auto" w:fill="FFFFFF"/>
        </w:rPr>
      </w:pPr>
      <w:r w:rsidRPr="00DD1FD3">
        <w:rPr>
          <w:color w:val="000000" w:themeColor="text1"/>
          <w:shd w:val="clear" w:color="auto" w:fill="FFFFFF"/>
        </w:rPr>
        <w:t>American Psychological Association (2022).</w:t>
      </w:r>
      <w:r w:rsidR="00E8109D" w:rsidRPr="00DD1FD3">
        <w:rPr>
          <w:color w:val="000000" w:themeColor="text1"/>
          <w:shd w:val="clear" w:color="auto" w:fill="FFFFFF"/>
        </w:rPr>
        <w:t xml:space="preserve"> </w:t>
      </w:r>
      <w:r w:rsidR="00E8109D" w:rsidRPr="00DD1FD3">
        <w:rPr>
          <w:i/>
          <w:iCs/>
          <w:color w:val="000000" w:themeColor="text1"/>
          <w:shd w:val="clear" w:color="auto" w:fill="FFFFFF"/>
        </w:rPr>
        <w:t>Psychotherapy:</w:t>
      </w:r>
      <w:r w:rsidR="007652B8" w:rsidRPr="00DD1FD3">
        <w:rPr>
          <w:i/>
          <w:iCs/>
          <w:color w:val="000000" w:themeColor="text1"/>
          <w:shd w:val="clear" w:color="auto" w:fill="FFFFFF"/>
        </w:rPr>
        <w:t xml:space="preserve"> U</w:t>
      </w:r>
      <w:r w:rsidR="00E8109D" w:rsidRPr="00DD1FD3">
        <w:rPr>
          <w:i/>
          <w:iCs/>
          <w:color w:val="000000" w:themeColor="text1"/>
          <w:shd w:val="clear" w:color="auto" w:fill="FFFFFF"/>
        </w:rPr>
        <w:t>nderstanding group therapy</w:t>
      </w:r>
      <w:r w:rsidR="00E8109D" w:rsidRPr="00DD1FD3">
        <w:rPr>
          <w:color w:val="000000" w:themeColor="text1"/>
          <w:shd w:val="clear" w:color="auto" w:fill="FFFFFF"/>
        </w:rPr>
        <w:t xml:space="preserve">. </w:t>
      </w:r>
      <w:hyperlink r:id="rId11" w:history="1">
        <w:r w:rsidR="005B58C3" w:rsidRPr="00DD1FD3">
          <w:rPr>
            <w:rStyle w:val="Hyperlink"/>
            <w:color w:val="000000" w:themeColor="text1"/>
            <w:shd w:val="clear" w:color="auto" w:fill="FFFFFF"/>
          </w:rPr>
          <w:t>https://www.apa.org/topics/psychotherapy/group-therapy</w:t>
        </w:r>
      </w:hyperlink>
    </w:p>
    <w:p w14:paraId="645B8826" w14:textId="21EA64C1" w:rsidR="00460F44" w:rsidRPr="00DD1FD3" w:rsidRDefault="00460F44" w:rsidP="00460F44">
      <w:pPr>
        <w:spacing w:line="480" w:lineRule="auto"/>
        <w:ind w:left="720" w:hanging="720"/>
        <w:jc w:val="both"/>
        <w:rPr>
          <w:rStyle w:val="Hyperlink"/>
          <w:color w:val="000000" w:themeColor="text1"/>
          <w:u w:val="none"/>
        </w:rPr>
      </w:pPr>
      <w:r w:rsidRPr="00DD1FD3">
        <w:rPr>
          <w:color w:val="000000" w:themeColor="text1"/>
        </w:rPr>
        <w:t xml:space="preserve">Anderson, M., &amp; Van Raalte, J. L. (2005). Over one’s head: Referral processes. In M. Anderson (Ed.), </w:t>
      </w:r>
      <w:r w:rsidRPr="00DD1FD3">
        <w:rPr>
          <w:i/>
          <w:iCs/>
          <w:color w:val="000000" w:themeColor="text1"/>
        </w:rPr>
        <w:t xml:space="preserve">Sport psychology in practice, </w:t>
      </w:r>
      <w:r w:rsidRPr="00DD1FD3">
        <w:rPr>
          <w:iCs/>
          <w:color w:val="000000" w:themeColor="text1"/>
        </w:rPr>
        <w:t>(pp. 159-171).</w:t>
      </w:r>
      <w:r w:rsidRPr="00DD1FD3">
        <w:rPr>
          <w:i/>
          <w:iCs/>
          <w:color w:val="000000" w:themeColor="text1"/>
        </w:rPr>
        <w:t xml:space="preserve"> </w:t>
      </w:r>
      <w:r w:rsidRPr="00DD1FD3">
        <w:rPr>
          <w:iCs/>
          <w:color w:val="000000" w:themeColor="text1"/>
        </w:rPr>
        <w:t>Champaign, IL: Human Kinetics.</w:t>
      </w:r>
    </w:p>
    <w:p w14:paraId="55AC2181" w14:textId="0239731D" w:rsidR="00342C76" w:rsidRPr="00DD1FD3" w:rsidRDefault="001308A4" w:rsidP="00342C76">
      <w:pPr>
        <w:spacing w:line="480" w:lineRule="auto"/>
        <w:ind w:left="720" w:hanging="720"/>
        <w:jc w:val="both"/>
        <w:rPr>
          <w:rFonts w:eastAsia="Calibri"/>
          <w:color w:val="000000" w:themeColor="text1"/>
        </w:rPr>
      </w:pPr>
      <w:r w:rsidRPr="00DD1FD3">
        <w:rPr>
          <w:rFonts w:eastAsia="Calibri"/>
          <w:color w:val="000000" w:themeColor="text1"/>
        </w:rPr>
        <w:t>*</w:t>
      </w:r>
      <w:r w:rsidR="00342C76" w:rsidRPr="00DD1FD3">
        <w:rPr>
          <w:rFonts w:eastAsia="Calibri"/>
          <w:color w:val="000000" w:themeColor="text1"/>
        </w:rPr>
        <w:t>Barker, J. B., Evans, A. L., Coffee, P., Slater, M. J., &amp; McCarthy, P. J. (2014). Consulting on tour: A dual-phase personal-disclosure mutual-sharing intervention and group functioning in elite youth cricket. </w:t>
      </w:r>
      <w:r w:rsidR="00342C76" w:rsidRPr="00DD1FD3">
        <w:rPr>
          <w:rFonts w:eastAsia="Calibri"/>
          <w:i/>
          <w:color w:val="000000" w:themeColor="text1"/>
        </w:rPr>
        <w:t>The Sport Psychologist, 28</w:t>
      </w:r>
      <w:r w:rsidR="00342C76" w:rsidRPr="00DD1FD3">
        <w:rPr>
          <w:rFonts w:eastAsia="Calibri"/>
          <w:color w:val="000000" w:themeColor="text1"/>
        </w:rPr>
        <w:t>(2), 186-197. doi:10.1123/tsp.2013-0042</w:t>
      </w:r>
    </w:p>
    <w:p w14:paraId="3BF9A473" w14:textId="14C517D8" w:rsidR="003276C2" w:rsidRPr="00DD1FD3" w:rsidRDefault="00D7424D" w:rsidP="00342C76">
      <w:pPr>
        <w:spacing w:line="480" w:lineRule="auto"/>
        <w:ind w:left="720" w:hanging="720"/>
        <w:jc w:val="both"/>
        <w:rPr>
          <w:rFonts w:eastAsia="Calibri"/>
          <w:color w:val="000000" w:themeColor="text1"/>
        </w:rPr>
      </w:pPr>
      <w:r w:rsidRPr="00DD1FD3">
        <w:rPr>
          <w:rFonts w:eastAsia="Calibri"/>
          <w:color w:val="000000" w:themeColor="text1"/>
        </w:rPr>
        <w:t>*</w:t>
      </w:r>
      <w:r w:rsidR="003276C2" w:rsidRPr="00DD1FD3">
        <w:rPr>
          <w:rFonts w:eastAsia="Calibri"/>
          <w:color w:val="000000" w:themeColor="text1"/>
        </w:rPr>
        <w:t xml:space="preserve">Barker, J. B., </w:t>
      </w:r>
      <w:r w:rsidR="001D2617" w:rsidRPr="00DD1FD3">
        <w:rPr>
          <w:rFonts w:eastAsia="Calibri"/>
          <w:color w:val="000000" w:themeColor="text1"/>
        </w:rPr>
        <w:t>McCarthy, P. J., Harwood</w:t>
      </w:r>
      <w:r w:rsidR="00F84A4F" w:rsidRPr="00DD1FD3">
        <w:rPr>
          <w:rFonts w:eastAsia="Calibri"/>
          <w:color w:val="000000" w:themeColor="text1"/>
        </w:rPr>
        <w:t>, C. G. (2011).</w:t>
      </w:r>
      <w:r w:rsidR="00CD0B05" w:rsidRPr="00DD1FD3">
        <w:rPr>
          <w:rFonts w:eastAsia="Calibri"/>
          <w:color w:val="000000" w:themeColor="text1"/>
        </w:rPr>
        <w:t xml:space="preserve"> Reflections on consulting in elite youth male English cricket and soccer academies. </w:t>
      </w:r>
      <w:r w:rsidR="00D022E4" w:rsidRPr="00DD1FD3">
        <w:rPr>
          <w:rFonts w:eastAsia="Calibri"/>
          <w:i/>
          <w:iCs/>
          <w:color w:val="000000" w:themeColor="text1"/>
        </w:rPr>
        <w:t xml:space="preserve">Sport &amp; Exercise Psychology Review, </w:t>
      </w:r>
      <w:r w:rsidR="00F358B5" w:rsidRPr="00DD1FD3">
        <w:rPr>
          <w:rFonts w:eastAsia="Calibri"/>
          <w:i/>
          <w:iCs/>
          <w:color w:val="000000" w:themeColor="text1"/>
        </w:rPr>
        <w:t>7</w:t>
      </w:r>
      <w:r w:rsidR="00F358B5" w:rsidRPr="00DD1FD3">
        <w:rPr>
          <w:rFonts w:eastAsia="Calibri"/>
          <w:color w:val="000000" w:themeColor="text1"/>
        </w:rPr>
        <w:t>(2)</w:t>
      </w:r>
      <w:r w:rsidR="0081082A" w:rsidRPr="00DD1FD3">
        <w:rPr>
          <w:rFonts w:eastAsia="Calibri"/>
          <w:color w:val="000000" w:themeColor="text1"/>
        </w:rPr>
        <w:t xml:space="preserve">, 58-72. </w:t>
      </w:r>
      <w:hyperlink r:id="rId12" w:tgtFrame="_blank" w:tooltip="10.53841/bpssepr.2011.7.2.58" w:history="1">
        <w:r w:rsidR="001C6B8B" w:rsidRPr="00DD1FD3">
          <w:rPr>
            <w:rStyle w:val="Hyperlink"/>
            <w:rFonts w:eastAsia="Calibri"/>
            <w:color w:val="000000" w:themeColor="text1"/>
          </w:rPr>
          <w:t>https://doi.org/10.53841/bpssepr.2011.7.2.58</w:t>
        </w:r>
      </w:hyperlink>
    </w:p>
    <w:p w14:paraId="74B20234" w14:textId="45DB037D" w:rsidR="006077A8" w:rsidRPr="00DD1FD3" w:rsidRDefault="006077A8" w:rsidP="006077A8">
      <w:pPr>
        <w:spacing w:line="480" w:lineRule="auto"/>
        <w:ind w:left="720" w:hanging="720"/>
        <w:jc w:val="both"/>
        <w:rPr>
          <w:rFonts w:eastAsia="Calibri"/>
          <w:color w:val="000000" w:themeColor="text1"/>
        </w:rPr>
      </w:pPr>
      <w:r w:rsidRPr="00DD1FD3">
        <w:rPr>
          <w:rFonts w:eastAsia="Calibri"/>
          <w:color w:val="000000" w:themeColor="text1"/>
        </w:rPr>
        <w:t xml:space="preserve">Beauchamp, M. R., McEwan, D., &amp; Waldhauser, K. J. (2017). Team building: Conceptual, methodological, and applied considerations. </w:t>
      </w:r>
      <w:r w:rsidRPr="00DD1FD3">
        <w:rPr>
          <w:rFonts w:eastAsia="Calibri"/>
          <w:i/>
          <w:iCs/>
          <w:color w:val="000000" w:themeColor="text1"/>
        </w:rPr>
        <w:t>Current Opinion in Psychology, 16</w:t>
      </w:r>
      <w:r w:rsidRPr="00DD1FD3">
        <w:rPr>
          <w:rFonts w:eastAsia="Calibri"/>
          <w:color w:val="000000" w:themeColor="text1"/>
        </w:rPr>
        <w:t xml:space="preserve">, 114-117. </w:t>
      </w:r>
      <w:proofErr w:type="gramStart"/>
      <w:r w:rsidRPr="00DD1FD3">
        <w:rPr>
          <w:rFonts w:eastAsia="Calibri"/>
          <w:color w:val="000000" w:themeColor="text1"/>
        </w:rPr>
        <w:t>doi:10.1016/j.copsyc</w:t>
      </w:r>
      <w:proofErr w:type="gramEnd"/>
      <w:r w:rsidRPr="00DD1FD3">
        <w:rPr>
          <w:rFonts w:eastAsia="Calibri"/>
          <w:color w:val="000000" w:themeColor="text1"/>
        </w:rPr>
        <w:t>.2017.02.031</w:t>
      </w:r>
    </w:p>
    <w:p w14:paraId="19D62C7F" w14:textId="7F10B7B5" w:rsidR="00036FBD" w:rsidRPr="00DD1FD3" w:rsidRDefault="00036FBD" w:rsidP="00036FBD">
      <w:pPr>
        <w:spacing w:line="480" w:lineRule="auto"/>
        <w:ind w:left="720" w:hanging="720"/>
        <w:jc w:val="both"/>
        <w:rPr>
          <w:color w:val="000000" w:themeColor="text1"/>
          <w:shd w:val="clear" w:color="auto" w:fill="FFFFFF"/>
        </w:rPr>
      </w:pPr>
      <w:proofErr w:type="spellStart"/>
      <w:r w:rsidRPr="00DD1FD3">
        <w:rPr>
          <w:color w:val="000000" w:themeColor="text1"/>
          <w:shd w:val="clear" w:color="auto" w:fill="FFFFFF"/>
        </w:rPr>
        <w:t>Bourbousson</w:t>
      </w:r>
      <w:proofErr w:type="spellEnd"/>
      <w:r w:rsidRPr="00DD1FD3">
        <w:rPr>
          <w:color w:val="000000" w:themeColor="text1"/>
          <w:shd w:val="clear" w:color="auto" w:fill="FFFFFF"/>
        </w:rPr>
        <w:t xml:space="preserve">, J., </w:t>
      </w:r>
      <w:proofErr w:type="spellStart"/>
      <w:r w:rsidRPr="00DD1FD3">
        <w:rPr>
          <w:color w:val="000000" w:themeColor="text1"/>
          <w:shd w:val="clear" w:color="auto" w:fill="FFFFFF"/>
        </w:rPr>
        <w:t>Feigean</w:t>
      </w:r>
      <w:proofErr w:type="spellEnd"/>
      <w:r w:rsidRPr="00DD1FD3">
        <w:rPr>
          <w:color w:val="000000" w:themeColor="text1"/>
          <w:shd w:val="clear" w:color="auto" w:fill="FFFFFF"/>
        </w:rPr>
        <w:t xml:space="preserve">, M., &amp; Seiler, R. (2019). Team Cognition in Sport: How Current Insights </w:t>
      </w:r>
      <w:proofErr w:type="gramStart"/>
      <w:r w:rsidRPr="00DD1FD3">
        <w:rPr>
          <w:color w:val="000000" w:themeColor="text1"/>
          <w:shd w:val="clear" w:color="auto" w:fill="FFFFFF"/>
        </w:rPr>
        <w:t>Into</w:t>
      </w:r>
      <w:proofErr w:type="gramEnd"/>
      <w:r w:rsidRPr="00DD1FD3">
        <w:rPr>
          <w:color w:val="000000" w:themeColor="text1"/>
          <w:shd w:val="clear" w:color="auto" w:fill="FFFFFF"/>
        </w:rPr>
        <w:t xml:space="preserve"> How Teamwork Is Achieved in Naturalistic Settings Can Lead to Simulation Studies. </w:t>
      </w:r>
      <w:r w:rsidRPr="00DD1FD3">
        <w:rPr>
          <w:i/>
          <w:iCs/>
          <w:color w:val="000000" w:themeColor="text1"/>
          <w:shd w:val="clear" w:color="auto" w:fill="FFFFFF"/>
        </w:rPr>
        <w:t>Frontiers in Psychology</w:t>
      </w:r>
      <w:r w:rsidRPr="00DD1FD3">
        <w:rPr>
          <w:color w:val="000000" w:themeColor="text1"/>
          <w:shd w:val="clear" w:color="auto" w:fill="FFFFFF"/>
        </w:rPr>
        <w:t>, </w:t>
      </w:r>
      <w:r w:rsidRPr="00DD1FD3">
        <w:rPr>
          <w:i/>
          <w:iCs/>
          <w:color w:val="000000" w:themeColor="text1"/>
          <w:shd w:val="clear" w:color="auto" w:fill="FFFFFF"/>
        </w:rPr>
        <w:t>10</w:t>
      </w:r>
      <w:r w:rsidRPr="00DD1FD3">
        <w:rPr>
          <w:color w:val="000000" w:themeColor="text1"/>
          <w:shd w:val="clear" w:color="auto" w:fill="FFFFFF"/>
        </w:rPr>
        <w:t xml:space="preserve">. </w:t>
      </w:r>
      <w:hyperlink r:id="rId13" w:history="1">
        <w:r w:rsidR="007128C8" w:rsidRPr="00DD1FD3">
          <w:rPr>
            <w:rStyle w:val="Hyperlink"/>
            <w:color w:val="000000" w:themeColor="text1"/>
            <w:shd w:val="clear" w:color="auto" w:fill="FFFFFF"/>
          </w:rPr>
          <w:t>https://doi.org/10.3389/fpsyg.2019.02082</w:t>
        </w:r>
      </w:hyperlink>
    </w:p>
    <w:p w14:paraId="6D18FE5B" w14:textId="4340D0FE" w:rsidR="007128C8" w:rsidRPr="00DD1FD3" w:rsidRDefault="007128C8" w:rsidP="00036FBD">
      <w:pPr>
        <w:spacing w:line="480" w:lineRule="auto"/>
        <w:ind w:left="720" w:hanging="720"/>
        <w:jc w:val="both"/>
        <w:rPr>
          <w:color w:val="000000" w:themeColor="text1"/>
          <w:shd w:val="clear" w:color="auto" w:fill="FFFFFF"/>
        </w:rPr>
      </w:pPr>
      <w:r w:rsidRPr="00DD1FD3">
        <w:rPr>
          <w:color w:val="000000" w:themeColor="text1"/>
          <w:shd w:val="clear" w:color="auto" w:fill="FFFFFF"/>
        </w:rPr>
        <w:t xml:space="preserve">Bradley, S., </w:t>
      </w:r>
      <w:proofErr w:type="spellStart"/>
      <w:r w:rsidRPr="00DD1FD3">
        <w:rPr>
          <w:color w:val="000000" w:themeColor="text1"/>
          <w:shd w:val="clear" w:color="auto" w:fill="FFFFFF"/>
        </w:rPr>
        <w:t>Tufton</w:t>
      </w:r>
      <w:proofErr w:type="spellEnd"/>
      <w:r w:rsidRPr="00DD1FD3">
        <w:rPr>
          <w:color w:val="000000" w:themeColor="text1"/>
          <w:shd w:val="clear" w:color="auto" w:fill="FFFFFF"/>
        </w:rPr>
        <w:t>, L., &amp; Hemmings, B. (2019). Self-disclosure within the sport-psychologist athlete relationship. </w:t>
      </w:r>
      <w:r w:rsidRPr="00DD1FD3">
        <w:rPr>
          <w:i/>
          <w:iCs/>
          <w:color w:val="000000" w:themeColor="text1"/>
          <w:shd w:val="clear" w:color="auto" w:fill="FFFFFF"/>
        </w:rPr>
        <w:t>Sport &amp; Exercise Psychology Review</w:t>
      </w:r>
      <w:r w:rsidRPr="00DD1FD3">
        <w:rPr>
          <w:color w:val="000000" w:themeColor="text1"/>
          <w:shd w:val="clear" w:color="auto" w:fill="FFFFFF"/>
        </w:rPr>
        <w:t>, </w:t>
      </w:r>
      <w:r w:rsidRPr="00DD1FD3">
        <w:rPr>
          <w:i/>
          <w:iCs/>
          <w:color w:val="000000" w:themeColor="text1"/>
          <w:shd w:val="clear" w:color="auto" w:fill="FFFFFF"/>
        </w:rPr>
        <w:t>15</w:t>
      </w:r>
      <w:r w:rsidRPr="00DD1FD3">
        <w:rPr>
          <w:color w:val="000000" w:themeColor="text1"/>
          <w:shd w:val="clear" w:color="auto" w:fill="FFFFFF"/>
        </w:rPr>
        <w:t>(1), 3-12.</w:t>
      </w:r>
    </w:p>
    <w:p w14:paraId="1E1D7C78" w14:textId="26D05DA8" w:rsidR="00D83613" w:rsidRPr="00DD1FD3" w:rsidRDefault="00D83613" w:rsidP="00D83613">
      <w:pPr>
        <w:spacing w:line="480" w:lineRule="auto"/>
        <w:ind w:left="720" w:hanging="720"/>
        <w:jc w:val="both"/>
        <w:rPr>
          <w:rFonts w:eastAsia="Calibri"/>
          <w:color w:val="000000" w:themeColor="text1"/>
        </w:rPr>
      </w:pPr>
      <w:r w:rsidRPr="00DD1FD3">
        <w:rPr>
          <w:rFonts w:eastAsia="Calibri"/>
          <w:color w:val="000000" w:themeColor="text1"/>
        </w:rPr>
        <w:t xml:space="preserve">Bruner, M. W., &amp; Benson, A. J. (2018). Evaluating the psychometric properties of the Social Identity Questionnaire for Sport (SIQS). </w:t>
      </w:r>
      <w:r w:rsidRPr="00DD1FD3">
        <w:rPr>
          <w:rFonts w:eastAsia="Calibri"/>
          <w:i/>
          <w:color w:val="000000" w:themeColor="text1"/>
        </w:rPr>
        <w:t>Psychology of Sport and Exercise, 35</w:t>
      </w:r>
      <w:r w:rsidRPr="00DD1FD3">
        <w:rPr>
          <w:rFonts w:eastAsia="Calibri"/>
          <w:color w:val="000000" w:themeColor="text1"/>
        </w:rPr>
        <w:t>(1), 181-188.</w:t>
      </w:r>
    </w:p>
    <w:p w14:paraId="2BC557FB" w14:textId="1FE49B6D" w:rsidR="009721E8" w:rsidRPr="00DD1FD3" w:rsidRDefault="009721E8" w:rsidP="00342C76">
      <w:pPr>
        <w:spacing w:line="480" w:lineRule="auto"/>
        <w:ind w:left="720" w:hanging="720"/>
        <w:jc w:val="both"/>
        <w:rPr>
          <w:rStyle w:val="Hyperlink"/>
          <w:color w:val="000000" w:themeColor="text1"/>
          <w:shd w:val="clear" w:color="auto" w:fill="FFFFFF"/>
        </w:rPr>
      </w:pPr>
      <w:r w:rsidRPr="00DD1FD3">
        <w:rPr>
          <w:color w:val="000000" w:themeColor="text1"/>
          <w:shd w:val="clear" w:color="auto" w:fill="FFFFFF"/>
        </w:rPr>
        <w:lastRenderedPageBreak/>
        <w:t xml:space="preserve">Bruner, M. W., Eys, M., Carreau, J. M., McLaren, C., &amp; Van </w:t>
      </w:r>
      <w:proofErr w:type="spellStart"/>
      <w:r w:rsidRPr="00DD1FD3">
        <w:rPr>
          <w:color w:val="000000" w:themeColor="text1"/>
          <w:shd w:val="clear" w:color="auto" w:fill="FFFFFF"/>
        </w:rPr>
        <w:t>Woezik</w:t>
      </w:r>
      <w:proofErr w:type="spellEnd"/>
      <w:r w:rsidRPr="00DD1FD3">
        <w:rPr>
          <w:color w:val="000000" w:themeColor="text1"/>
          <w:shd w:val="clear" w:color="auto" w:fill="FFFFFF"/>
        </w:rPr>
        <w:t>, R. (</w:t>
      </w:r>
      <w:r w:rsidR="002576C5" w:rsidRPr="00DD1FD3">
        <w:rPr>
          <w:color w:val="000000" w:themeColor="text1"/>
          <w:shd w:val="clear" w:color="auto" w:fill="FFFFFF"/>
        </w:rPr>
        <w:t>2020</w:t>
      </w:r>
      <w:r w:rsidRPr="00DD1FD3">
        <w:rPr>
          <w:color w:val="000000" w:themeColor="text1"/>
          <w:shd w:val="clear" w:color="auto" w:fill="FFFFFF"/>
        </w:rPr>
        <w:t xml:space="preserve">). Using the Team Environment </w:t>
      </w:r>
      <w:proofErr w:type="spellStart"/>
      <w:r w:rsidRPr="00DD1FD3">
        <w:rPr>
          <w:color w:val="000000" w:themeColor="text1"/>
          <w:shd w:val="clear" w:color="auto" w:fill="FFFFFF"/>
        </w:rPr>
        <w:t>AssessMent</w:t>
      </w:r>
      <w:proofErr w:type="spellEnd"/>
      <w:r w:rsidRPr="00DD1FD3">
        <w:rPr>
          <w:color w:val="000000" w:themeColor="text1"/>
          <w:shd w:val="clear" w:color="auto" w:fill="FFFFFF"/>
        </w:rPr>
        <w:t xml:space="preserve"> (TEAM) to Enhance Team Building in Sport. </w:t>
      </w:r>
      <w:r w:rsidRPr="00DD1FD3">
        <w:rPr>
          <w:i/>
          <w:iCs/>
          <w:color w:val="000000" w:themeColor="text1"/>
          <w:shd w:val="clear" w:color="auto" w:fill="FFFFFF"/>
        </w:rPr>
        <w:t>The Sport Psychologist</w:t>
      </w:r>
      <w:r w:rsidRPr="00DD1FD3">
        <w:rPr>
          <w:color w:val="000000" w:themeColor="text1"/>
          <w:shd w:val="clear" w:color="auto" w:fill="FFFFFF"/>
        </w:rPr>
        <w:t>, </w:t>
      </w:r>
      <w:r w:rsidRPr="00DD1FD3">
        <w:rPr>
          <w:i/>
          <w:iCs/>
          <w:color w:val="000000" w:themeColor="text1"/>
          <w:shd w:val="clear" w:color="auto" w:fill="FFFFFF"/>
        </w:rPr>
        <w:t>34</w:t>
      </w:r>
      <w:r w:rsidRPr="00DD1FD3">
        <w:rPr>
          <w:color w:val="000000" w:themeColor="text1"/>
          <w:shd w:val="clear" w:color="auto" w:fill="FFFFFF"/>
        </w:rPr>
        <w:t xml:space="preserve">, 1–9. </w:t>
      </w:r>
      <w:hyperlink r:id="rId14" w:history="1">
        <w:r w:rsidR="001D58F4" w:rsidRPr="00DD1FD3">
          <w:rPr>
            <w:rStyle w:val="Hyperlink"/>
            <w:color w:val="000000" w:themeColor="text1"/>
            <w:shd w:val="clear" w:color="auto" w:fill="FFFFFF"/>
          </w:rPr>
          <w:t>https://doi.org/10.1123/tsp.2018-0174</w:t>
        </w:r>
      </w:hyperlink>
    </w:p>
    <w:p w14:paraId="676DB0CB" w14:textId="02326D19" w:rsidR="001D58F4" w:rsidRPr="00DD1FD3" w:rsidRDefault="001D58F4" w:rsidP="001D58F4">
      <w:pPr>
        <w:spacing w:line="480" w:lineRule="auto"/>
        <w:ind w:left="720" w:hanging="720"/>
        <w:jc w:val="both"/>
        <w:rPr>
          <w:rFonts w:eastAsia="Calibri"/>
          <w:color w:val="000000" w:themeColor="text1"/>
        </w:rPr>
      </w:pPr>
      <w:r w:rsidRPr="00DD1FD3">
        <w:rPr>
          <w:color w:val="000000" w:themeColor="text1"/>
          <w:shd w:val="clear" w:color="auto" w:fill="FFFFFF"/>
        </w:rPr>
        <w:t>Carron, A. V., Widmeyer, W. N., &amp; Brawley, L. R. (1985). The Development of an Instrument to Assess Cohesion in Sport Teams: The Group Environment Questionnaire. </w:t>
      </w:r>
      <w:r w:rsidRPr="00DD1FD3">
        <w:rPr>
          <w:i/>
          <w:iCs/>
          <w:color w:val="000000" w:themeColor="text1"/>
          <w:shd w:val="clear" w:color="auto" w:fill="FFFFFF"/>
        </w:rPr>
        <w:t>Journal of Sport Psychology</w:t>
      </w:r>
      <w:r w:rsidRPr="00DD1FD3">
        <w:rPr>
          <w:color w:val="000000" w:themeColor="text1"/>
          <w:shd w:val="clear" w:color="auto" w:fill="FFFFFF"/>
        </w:rPr>
        <w:t>, </w:t>
      </w:r>
      <w:r w:rsidRPr="00DD1FD3">
        <w:rPr>
          <w:i/>
          <w:iCs/>
          <w:color w:val="000000" w:themeColor="text1"/>
          <w:shd w:val="clear" w:color="auto" w:fill="FFFFFF"/>
        </w:rPr>
        <w:t>7</w:t>
      </w:r>
      <w:r w:rsidRPr="00DD1FD3">
        <w:rPr>
          <w:color w:val="000000" w:themeColor="text1"/>
          <w:shd w:val="clear" w:color="auto" w:fill="FFFFFF"/>
        </w:rPr>
        <w:t xml:space="preserve">(3), 244–266. </w:t>
      </w:r>
      <w:hyperlink r:id="rId15" w:history="1">
        <w:r w:rsidRPr="00DD1FD3">
          <w:rPr>
            <w:rStyle w:val="Hyperlink"/>
            <w:color w:val="000000" w:themeColor="text1"/>
            <w:shd w:val="clear" w:color="auto" w:fill="FFFFFF"/>
          </w:rPr>
          <w:t>https://doi.org/10.1123/jsp.7.3.244</w:t>
        </w:r>
      </w:hyperlink>
    </w:p>
    <w:p w14:paraId="3F033468" w14:textId="7143397F" w:rsidR="00811A65" w:rsidRPr="00DD1FD3" w:rsidRDefault="00811A65" w:rsidP="00342C76">
      <w:pPr>
        <w:spacing w:line="480" w:lineRule="auto"/>
        <w:ind w:left="720" w:hanging="720"/>
        <w:jc w:val="both"/>
        <w:rPr>
          <w:rFonts w:eastAsia="Calibri"/>
          <w:color w:val="000000" w:themeColor="text1"/>
        </w:rPr>
      </w:pPr>
      <w:r w:rsidRPr="00DD1FD3">
        <w:rPr>
          <w:rFonts w:eastAsia="Calibri"/>
          <w:color w:val="000000" w:themeColor="text1"/>
        </w:rPr>
        <w:t>Carron, A. V.</w:t>
      </w:r>
      <w:r w:rsidR="00D96252" w:rsidRPr="00DD1FD3">
        <w:rPr>
          <w:rFonts w:eastAsia="Calibri"/>
          <w:color w:val="000000" w:themeColor="text1"/>
        </w:rPr>
        <w:t xml:space="preserve">, &amp; Hausenblas, H. A. (1998). </w:t>
      </w:r>
      <w:r w:rsidR="00D96252" w:rsidRPr="00DD1FD3">
        <w:rPr>
          <w:rFonts w:eastAsia="Calibri"/>
          <w:i/>
          <w:iCs/>
          <w:color w:val="000000" w:themeColor="text1"/>
        </w:rPr>
        <w:t>Group dynamics in sport</w:t>
      </w:r>
      <w:r w:rsidR="00D96252" w:rsidRPr="00DD1FD3">
        <w:rPr>
          <w:rFonts w:eastAsia="Calibri"/>
          <w:color w:val="000000" w:themeColor="text1"/>
        </w:rPr>
        <w:t xml:space="preserve"> (</w:t>
      </w:r>
      <w:r w:rsidR="00975A51" w:rsidRPr="00DD1FD3">
        <w:rPr>
          <w:rFonts w:eastAsia="Calibri"/>
          <w:color w:val="000000" w:themeColor="text1"/>
        </w:rPr>
        <w:t>2</w:t>
      </w:r>
      <w:r w:rsidR="00975A51" w:rsidRPr="00DD1FD3">
        <w:rPr>
          <w:rFonts w:eastAsia="Calibri"/>
          <w:color w:val="000000" w:themeColor="text1"/>
          <w:vertAlign w:val="superscript"/>
        </w:rPr>
        <w:t>nd</w:t>
      </w:r>
      <w:r w:rsidR="00975A51" w:rsidRPr="00DD1FD3">
        <w:rPr>
          <w:rFonts w:eastAsia="Calibri"/>
          <w:color w:val="000000" w:themeColor="text1"/>
        </w:rPr>
        <w:t xml:space="preserve"> ed.). Morgantown, WV: Fitness</w:t>
      </w:r>
      <w:r w:rsidR="006902CC" w:rsidRPr="00DD1FD3">
        <w:rPr>
          <w:rFonts w:eastAsia="Calibri"/>
          <w:color w:val="000000" w:themeColor="text1"/>
        </w:rPr>
        <w:t xml:space="preserve"> Information Technology.</w:t>
      </w:r>
    </w:p>
    <w:p w14:paraId="13FEB4C1" w14:textId="361CB752" w:rsidR="00BA4273" w:rsidRPr="00DD1FD3" w:rsidRDefault="00BA4273" w:rsidP="00BA4273">
      <w:pPr>
        <w:spacing w:line="480" w:lineRule="auto"/>
        <w:ind w:left="720" w:hanging="720"/>
        <w:jc w:val="both"/>
        <w:rPr>
          <w:rFonts w:eastAsia="Calibri"/>
          <w:color w:val="000000" w:themeColor="text1"/>
        </w:rPr>
      </w:pPr>
      <w:r w:rsidRPr="00DD1FD3">
        <w:rPr>
          <w:rFonts w:eastAsia="Calibri"/>
          <w:color w:val="000000" w:themeColor="text1"/>
        </w:rPr>
        <w:t xml:space="preserve">Cohen, J. (1988). </w:t>
      </w:r>
      <w:r w:rsidRPr="00DD1FD3">
        <w:rPr>
          <w:rFonts w:eastAsia="Calibri"/>
          <w:i/>
          <w:iCs/>
          <w:color w:val="000000" w:themeColor="text1"/>
        </w:rPr>
        <w:t xml:space="preserve">Statistical power and analysis for the behavioural sciences </w:t>
      </w:r>
      <w:r w:rsidRPr="00DD1FD3">
        <w:rPr>
          <w:rFonts w:eastAsia="Calibri"/>
          <w:color w:val="000000" w:themeColor="text1"/>
        </w:rPr>
        <w:t>(2</w:t>
      </w:r>
      <w:r w:rsidRPr="00DD1FD3">
        <w:rPr>
          <w:rFonts w:eastAsia="Calibri"/>
          <w:color w:val="000000" w:themeColor="text1"/>
          <w:vertAlign w:val="superscript"/>
        </w:rPr>
        <w:t>nd</w:t>
      </w:r>
      <w:r w:rsidRPr="00DD1FD3">
        <w:rPr>
          <w:rFonts w:eastAsia="Calibri"/>
          <w:color w:val="000000" w:themeColor="text1"/>
        </w:rPr>
        <w:t xml:space="preserve"> ed.). Hillsdale, NJ: Erlbaum.</w:t>
      </w:r>
    </w:p>
    <w:p w14:paraId="2CD05B1D" w14:textId="596BB4AA" w:rsidR="007722A0" w:rsidRPr="00DD1FD3" w:rsidRDefault="007722A0" w:rsidP="007722A0">
      <w:pPr>
        <w:spacing w:line="480" w:lineRule="auto"/>
        <w:ind w:left="720" w:hanging="720"/>
        <w:jc w:val="both"/>
        <w:rPr>
          <w:rFonts w:eastAsia="Calibri"/>
          <w:color w:val="000000" w:themeColor="text1"/>
        </w:rPr>
      </w:pPr>
      <w:r w:rsidRPr="00DD1FD3">
        <w:rPr>
          <w:rFonts w:eastAsia="Calibri"/>
          <w:color w:val="000000" w:themeColor="text1"/>
        </w:rPr>
        <w:t xml:space="preserve">Cohen, J. (1992) Quantitative Methods in Psychology: A Power Primer. </w:t>
      </w:r>
      <w:r w:rsidRPr="00DD1FD3">
        <w:rPr>
          <w:rFonts w:eastAsia="Calibri"/>
          <w:i/>
          <w:iCs/>
          <w:color w:val="000000" w:themeColor="text1"/>
        </w:rPr>
        <w:t>Psychological Bulletin</w:t>
      </w:r>
      <w:r w:rsidRPr="00DD1FD3">
        <w:rPr>
          <w:rFonts w:eastAsia="Calibri"/>
          <w:color w:val="000000" w:themeColor="text1"/>
        </w:rPr>
        <w:t>, 112, 155-159.</w:t>
      </w:r>
      <w:r w:rsidR="000209E6" w:rsidRPr="00DD1FD3">
        <w:rPr>
          <w:rFonts w:eastAsia="Calibri"/>
          <w:color w:val="000000" w:themeColor="text1"/>
        </w:rPr>
        <w:t xml:space="preserve"> </w:t>
      </w:r>
      <w:r w:rsidRPr="00DD1FD3">
        <w:rPr>
          <w:rFonts w:eastAsia="Calibri"/>
          <w:color w:val="000000" w:themeColor="text1"/>
        </w:rPr>
        <w:t>https://doi.org/10.1037/0033-2909.112.1.155</w:t>
      </w:r>
    </w:p>
    <w:p w14:paraId="3A51281F" w14:textId="0FB56F93" w:rsidR="006F6B80" w:rsidRPr="00DD1FD3" w:rsidRDefault="006F6B80" w:rsidP="00574CCB">
      <w:pPr>
        <w:spacing w:line="480" w:lineRule="auto"/>
        <w:ind w:left="720" w:hanging="720"/>
        <w:jc w:val="both"/>
        <w:rPr>
          <w:rFonts w:eastAsia="Calibri"/>
          <w:color w:val="000000" w:themeColor="text1"/>
        </w:rPr>
      </w:pPr>
      <w:r w:rsidRPr="00DD1FD3">
        <w:rPr>
          <w:rFonts w:eastAsia="Calibri"/>
          <w:color w:val="000000" w:themeColor="text1"/>
        </w:rPr>
        <w:t>de Shazer, S., Berg, I. K., Lipchik, E., Nunnally, E.,</w:t>
      </w:r>
      <w:r w:rsidR="00574CCB" w:rsidRPr="00DD1FD3">
        <w:rPr>
          <w:rFonts w:eastAsia="Calibri"/>
          <w:color w:val="000000" w:themeColor="text1"/>
        </w:rPr>
        <w:t xml:space="preserve"> </w:t>
      </w:r>
      <w:r w:rsidRPr="00DD1FD3">
        <w:rPr>
          <w:rFonts w:eastAsia="Calibri"/>
          <w:color w:val="000000" w:themeColor="text1"/>
        </w:rPr>
        <w:t>Molnar, A., Gingerich, W. &amp; Weiner-Davis,</w:t>
      </w:r>
      <w:r w:rsidR="00574CCB" w:rsidRPr="00DD1FD3">
        <w:rPr>
          <w:rFonts w:eastAsia="Calibri"/>
          <w:color w:val="000000" w:themeColor="text1"/>
        </w:rPr>
        <w:t xml:space="preserve"> </w:t>
      </w:r>
      <w:r w:rsidRPr="00DD1FD3">
        <w:rPr>
          <w:rFonts w:eastAsia="Calibri"/>
          <w:color w:val="000000" w:themeColor="text1"/>
        </w:rPr>
        <w:t>M.</w:t>
      </w:r>
      <w:r w:rsidR="00574CCB" w:rsidRPr="00DD1FD3">
        <w:rPr>
          <w:rFonts w:eastAsia="Calibri"/>
          <w:color w:val="000000" w:themeColor="text1"/>
        </w:rPr>
        <w:t xml:space="preserve"> </w:t>
      </w:r>
      <w:r w:rsidRPr="00DD1FD3">
        <w:rPr>
          <w:rFonts w:eastAsia="Calibri"/>
          <w:color w:val="000000" w:themeColor="text1"/>
        </w:rPr>
        <w:t>(1986). Brief therapy: Focused solution development.</w:t>
      </w:r>
      <w:r w:rsidR="00574CCB" w:rsidRPr="00DD1FD3">
        <w:rPr>
          <w:rFonts w:eastAsia="Calibri"/>
          <w:color w:val="000000" w:themeColor="text1"/>
        </w:rPr>
        <w:t xml:space="preserve"> </w:t>
      </w:r>
      <w:r w:rsidRPr="00DD1FD3">
        <w:rPr>
          <w:rFonts w:eastAsia="Calibri"/>
          <w:i/>
          <w:iCs/>
          <w:color w:val="000000" w:themeColor="text1"/>
        </w:rPr>
        <w:t>Family Process, 25</w:t>
      </w:r>
      <w:r w:rsidRPr="00DD1FD3">
        <w:rPr>
          <w:rFonts w:eastAsia="Calibri"/>
          <w:color w:val="000000" w:themeColor="text1"/>
        </w:rPr>
        <w:t>, 207–222.</w:t>
      </w:r>
    </w:p>
    <w:p w14:paraId="776B2CD0" w14:textId="64D4F3E6" w:rsidR="00594A9D" w:rsidRPr="00DD1FD3" w:rsidRDefault="00594A9D" w:rsidP="00594A9D">
      <w:pPr>
        <w:spacing w:line="480" w:lineRule="auto"/>
        <w:ind w:left="720" w:hanging="720"/>
        <w:jc w:val="both"/>
        <w:rPr>
          <w:rFonts w:eastAsia="Calibri"/>
          <w:color w:val="000000" w:themeColor="text1"/>
        </w:rPr>
      </w:pPr>
      <w:r w:rsidRPr="00DD1FD3">
        <w:rPr>
          <w:rFonts w:eastAsia="Calibri"/>
          <w:color w:val="000000" w:themeColor="text1"/>
        </w:rPr>
        <w:t xml:space="preserve">de Shazer, S., Dolan, Y., Korman, H., McCollum, E., Trepper, T., &amp; Berg, I. K. (2007). </w:t>
      </w:r>
      <w:r w:rsidRPr="00DD1FD3">
        <w:rPr>
          <w:rFonts w:eastAsia="Calibri"/>
          <w:i/>
          <w:iCs/>
          <w:color w:val="000000" w:themeColor="text1"/>
        </w:rPr>
        <w:t>More than miracles: The state of the art of solution-focused brief therapy.</w:t>
      </w:r>
      <w:r w:rsidRPr="00DD1FD3">
        <w:rPr>
          <w:rFonts w:eastAsia="Calibri"/>
          <w:color w:val="000000" w:themeColor="text1"/>
        </w:rPr>
        <w:t xml:space="preserve"> Haworth Press.</w:t>
      </w:r>
    </w:p>
    <w:p w14:paraId="2451FA3A" w14:textId="4A9964CB" w:rsidR="00BA2432" w:rsidRPr="00DD1FD3" w:rsidRDefault="00BA2432" w:rsidP="00574CCB">
      <w:pPr>
        <w:spacing w:line="480" w:lineRule="auto"/>
        <w:ind w:left="720" w:hanging="720"/>
        <w:jc w:val="both"/>
        <w:rPr>
          <w:color w:val="000000" w:themeColor="text1"/>
          <w:shd w:val="clear" w:color="auto" w:fill="FFFFFF"/>
        </w:rPr>
      </w:pPr>
      <w:r w:rsidRPr="00DD1FD3">
        <w:rPr>
          <w:color w:val="000000" w:themeColor="text1"/>
          <w:shd w:val="clear" w:color="auto" w:fill="FFFFFF"/>
        </w:rPr>
        <w:t>DeSimone, J. A., Harms, P. D., Vanhove, A. J., &amp; Herian, M. N. (201</w:t>
      </w:r>
      <w:r w:rsidR="00EF7C3E" w:rsidRPr="00DD1FD3">
        <w:rPr>
          <w:color w:val="000000" w:themeColor="text1"/>
          <w:shd w:val="clear" w:color="auto" w:fill="FFFFFF"/>
        </w:rPr>
        <w:t>7</w:t>
      </w:r>
      <w:r w:rsidRPr="00DD1FD3">
        <w:rPr>
          <w:color w:val="000000" w:themeColor="text1"/>
          <w:shd w:val="clear" w:color="auto" w:fill="FFFFFF"/>
        </w:rPr>
        <w:t>). Development and Validation of the Five-by-Five Resilience Scale. </w:t>
      </w:r>
      <w:r w:rsidRPr="00DD1FD3">
        <w:rPr>
          <w:i/>
          <w:iCs/>
          <w:color w:val="000000" w:themeColor="text1"/>
          <w:shd w:val="clear" w:color="auto" w:fill="FFFFFF"/>
        </w:rPr>
        <w:t>Assessment</w:t>
      </w:r>
      <w:r w:rsidRPr="00DD1FD3">
        <w:rPr>
          <w:color w:val="000000" w:themeColor="text1"/>
          <w:shd w:val="clear" w:color="auto" w:fill="FFFFFF"/>
        </w:rPr>
        <w:t>, </w:t>
      </w:r>
      <w:r w:rsidRPr="00DD1FD3">
        <w:rPr>
          <w:i/>
          <w:iCs/>
          <w:color w:val="000000" w:themeColor="text1"/>
          <w:shd w:val="clear" w:color="auto" w:fill="FFFFFF"/>
        </w:rPr>
        <w:t>24</w:t>
      </w:r>
      <w:r w:rsidRPr="00DD1FD3">
        <w:rPr>
          <w:color w:val="000000" w:themeColor="text1"/>
          <w:shd w:val="clear" w:color="auto" w:fill="FFFFFF"/>
        </w:rPr>
        <w:t xml:space="preserve">(6), 778–797. </w:t>
      </w:r>
      <w:hyperlink r:id="rId16" w:history="1">
        <w:r w:rsidR="00EF7C3E" w:rsidRPr="00DD1FD3">
          <w:rPr>
            <w:rStyle w:val="Hyperlink"/>
            <w:color w:val="000000" w:themeColor="text1"/>
            <w:shd w:val="clear" w:color="auto" w:fill="FFFFFF"/>
          </w:rPr>
          <w:t>https://doi.org/10.1177/1073191115625803</w:t>
        </w:r>
      </w:hyperlink>
    </w:p>
    <w:p w14:paraId="5915CB2C" w14:textId="093AA374" w:rsidR="001554DE" w:rsidRPr="00DD1FD3" w:rsidRDefault="001554DE" w:rsidP="00EF7C3E">
      <w:pPr>
        <w:spacing w:line="480" w:lineRule="auto"/>
        <w:jc w:val="both"/>
        <w:rPr>
          <w:rFonts w:eastAsia="Calibri"/>
          <w:color w:val="000000" w:themeColor="text1"/>
        </w:rPr>
      </w:pPr>
      <w:r w:rsidRPr="00DD1FD3">
        <w:rPr>
          <w:rFonts w:eastAsia="Calibri"/>
          <w:color w:val="000000" w:themeColor="text1"/>
        </w:rPr>
        <w:t xml:space="preserve">Dryden, W. (2011). </w:t>
      </w:r>
      <w:r w:rsidRPr="00DD1FD3">
        <w:rPr>
          <w:rFonts w:eastAsia="Calibri"/>
          <w:i/>
          <w:color w:val="000000" w:themeColor="text1"/>
        </w:rPr>
        <w:t xml:space="preserve">Counselling in a nutshell </w:t>
      </w:r>
      <w:r w:rsidRPr="00DD1FD3">
        <w:rPr>
          <w:rFonts w:eastAsia="Calibri"/>
          <w:iCs/>
          <w:color w:val="000000" w:themeColor="text1"/>
        </w:rPr>
        <w:t>(2</w:t>
      </w:r>
      <w:r w:rsidRPr="00DD1FD3">
        <w:rPr>
          <w:rFonts w:eastAsia="Calibri"/>
          <w:iCs/>
          <w:color w:val="000000" w:themeColor="text1"/>
          <w:vertAlign w:val="superscript"/>
        </w:rPr>
        <w:t>nd</w:t>
      </w:r>
      <w:r w:rsidRPr="00DD1FD3">
        <w:rPr>
          <w:rFonts w:eastAsia="Calibri"/>
          <w:iCs/>
          <w:color w:val="000000" w:themeColor="text1"/>
        </w:rPr>
        <w:t xml:space="preserve"> Ed.).</w:t>
      </w:r>
      <w:r w:rsidRPr="00DD1FD3">
        <w:rPr>
          <w:rFonts w:eastAsia="Calibri"/>
          <w:color w:val="000000" w:themeColor="text1"/>
        </w:rPr>
        <w:t xml:space="preserve"> London: Sage.</w:t>
      </w:r>
    </w:p>
    <w:p w14:paraId="7DDDAC4B" w14:textId="2D514E89" w:rsidR="004B72CB" w:rsidRPr="00DD1FD3" w:rsidRDefault="00D7424D" w:rsidP="004B72CB">
      <w:pPr>
        <w:spacing w:line="480" w:lineRule="auto"/>
        <w:ind w:left="720" w:hanging="720"/>
        <w:jc w:val="both"/>
        <w:rPr>
          <w:rFonts w:eastAsia="Calibri"/>
          <w:color w:val="000000" w:themeColor="text1"/>
        </w:rPr>
      </w:pPr>
      <w:r w:rsidRPr="00DD1FD3">
        <w:rPr>
          <w:rFonts w:eastAsia="Calibri"/>
          <w:color w:val="000000" w:themeColor="text1"/>
        </w:rPr>
        <w:t>*</w:t>
      </w:r>
      <w:r w:rsidR="004B72CB" w:rsidRPr="00DD1FD3">
        <w:rPr>
          <w:rFonts w:eastAsia="Calibri"/>
          <w:color w:val="000000" w:themeColor="text1"/>
        </w:rPr>
        <w:t>Dunn, J. G. H., &amp; Holt, N. L. (2004). A qualitative investigation of a personal-disclosure mutual-sharing team building activity.</w:t>
      </w:r>
      <w:r w:rsidR="004B72CB" w:rsidRPr="00DD1FD3">
        <w:rPr>
          <w:rFonts w:eastAsia="Calibri"/>
          <w:i/>
          <w:iCs/>
          <w:color w:val="000000" w:themeColor="text1"/>
        </w:rPr>
        <w:t xml:space="preserve"> The Sport Psychologist, 18</w:t>
      </w:r>
      <w:r w:rsidR="004B72CB" w:rsidRPr="00DD1FD3">
        <w:rPr>
          <w:rFonts w:eastAsia="Calibri"/>
          <w:color w:val="000000" w:themeColor="text1"/>
        </w:rPr>
        <w:t>(4), 363-380. doi:10.1123/tsp.18.4.363</w:t>
      </w:r>
    </w:p>
    <w:p w14:paraId="73175DCE" w14:textId="3714DD99" w:rsidR="003C5BF7" w:rsidRPr="00DD1FD3" w:rsidRDefault="003C5BF7" w:rsidP="003C5BF7">
      <w:pPr>
        <w:spacing w:line="480" w:lineRule="auto"/>
        <w:ind w:left="720" w:hanging="720"/>
        <w:jc w:val="both"/>
        <w:rPr>
          <w:rFonts w:eastAsiaTheme="minorHAnsi"/>
          <w:color w:val="000000" w:themeColor="text1"/>
        </w:rPr>
      </w:pPr>
      <w:r w:rsidRPr="00DD1FD3">
        <w:rPr>
          <w:rFonts w:eastAsiaTheme="minorHAnsi"/>
          <w:color w:val="000000" w:themeColor="text1"/>
        </w:rPr>
        <w:lastRenderedPageBreak/>
        <w:t xml:space="preserve">Evans, A. L., &amp; Barker, J. B. (2020). Identifying and delivering a team-based intervention in elite youth soccer: Using personal-disclosure mutual-sharing (PDMS) to enhance team identification, resilience, and coping. In J. G. Dixon, J. B. Barker, R. C. Thelwell, &amp; I. Mitchell (Eds.), </w:t>
      </w:r>
      <w:r w:rsidRPr="00DD1FD3">
        <w:rPr>
          <w:rFonts w:eastAsiaTheme="minorHAnsi"/>
          <w:i/>
          <w:iCs/>
          <w:color w:val="000000" w:themeColor="text1"/>
        </w:rPr>
        <w:t>The psychology of soccer</w:t>
      </w:r>
      <w:r w:rsidRPr="00DD1FD3">
        <w:rPr>
          <w:rFonts w:eastAsiaTheme="minorHAnsi"/>
          <w:color w:val="000000" w:themeColor="text1"/>
        </w:rPr>
        <w:t>, (pp. 105–120). Routledge.</w:t>
      </w:r>
    </w:p>
    <w:p w14:paraId="0B4ADD82" w14:textId="3D396C45" w:rsidR="002F67DE" w:rsidRPr="00DD1FD3" w:rsidRDefault="00D7424D" w:rsidP="002F67DE">
      <w:pPr>
        <w:spacing w:line="480" w:lineRule="auto"/>
        <w:ind w:left="720" w:hanging="720"/>
        <w:jc w:val="both"/>
        <w:rPr>
          <w:rFonts w:eastAsia="Calibri"/>
          <w:color w:val="000000" w:themeColor="text1"/>
        </w:rPr>
      </w:pPr>
      <w:r w:rsidRPr="00DD1FD3">
        <w:rPr>
          <w:rFonts w:eastAsia="Calibri"/>
          <w:color w:val="000000" w:themeColor="text1"/>
        </w:rPr>
        <w:t>*</w:t>
      </w:r>
      <w:r w:rsidR="002F67DE" w:rsidRPr="00DD1FD3">
        <w:rPr>
          <w:rFonts w:eastAsia="Calibri"/>
          <w:color w:val="000000" w:themeColor="text1"/>
        </w:rPr>
        <w:t>Evans, A., Morris, R., Barker, J., Johnson, T., Brenan, Z., &amp; Warner, B. (2019). Athlete and practitioner insights regarding a novel coping-oriented personal-disclosure mutual-sharing intervention in youth soccer. </w:t>
      </w:r>
      <w:r w:rsidR="002F67DE" w:rsidRPr="00DD1FD3">
        <w:rPr>
          <w:rFonts w:eastAsia="Calibri"/>
          <w:i/>
          <w:color w:val="000000" w:themeColor="text1"/>
        </w:rPr>
        <w:t>The Sport Psychologist, 33</w:t>
      </w:r>
      <w:r w:rsidR="002F67DE" w:rsidRPr="00DD1FD3">
        <w:rPr>
          <w:rFonts w:eastAsia="Calibri"/>
          <w:color w:val="000000" w:themeColor="text1"/>
        </w:rPr>
        <w:t>(1), 64-74. doi:10.1123/tsp.2017-0125</w:t>
      </w:r>
    </w:p>
    <w:p w14:paraId="4751C4E7" w14:textId="2B3B0CCC" w:rsidR="00863E63" w:rsidRPr="00DD1FD3" w:rsidRDefault="00D7424D" w:rsidP="00863E63">
      <w:pPr>
        <w:spacing w:line="480" w:lineRule="auto"/>
        <w:ind w:left="720" w:hanging="720"/>
        <w:jc w:val="both"/>
        <w:rPr>
          <w:rFonts w:eastAsia="Calibri"/>
          <w:color w:val="000000" w:themeColor="text1"/>
        </w:rPr>
      </w:pPr>
      <w:r w:rsidRPr="00DD1FD3">
        <w:rPr>
          <w:rFonts w:eastAsia="Calibri"/>
          <w:color w:val="000000" w:themeColor="text1"/>
        </w:rPr>
        <w:t>*</w:t>
      </w:r>
      <w:r w:rsidR="00863E63" w:rsidRPr="00DD1FD3">
        <w:rPr>
          <w:rFonts w:eastAsia="Calibri"/>
          <w:color w:val="000000" w:themeColor="text1"/>
        </w:rPr>
        <w:t>Evans, A. L., Slater, M. J., Turner, M. J., &amp; Barker, J. B. (2013). Using personal-disclosure mutual-sharing to enhance group functioning in a professional soccer academy. </w:t>
      </w:r>
      <w:r w:rsidR="00863E63" w:rsidRPr="00DD1FD3">
        <w:rPr>
          <w:rFonts w:eastAsia="Calibri"/>
          <w:i/>
          <w:color w:val="000000" w:themeColor="text1"/>
        </w:rPr>
        <w:t>The Sport Psychologist, 27</w:t>
      </w:r>
      <w:r w:rsidR="00863E63" w:rsidRPr="00DD1FD3">
        <w:rPr>
          <w:rFonts w:eastAsia="Calibri"/>
          <w:color w:val="000000" w:themeColor="text1"/>
        </w:rPr>
        <w:t>(3), 233-243. doi:10.1123/tsp.27.3.233</w:t>
      </w:r>
    </w:p>
    <w:p w14:paraId="10521250" w14:textId="40C7D9DD" w:rsidR="009F1AC7" w:rsidRPr="00DD1FD3" w:rsidRDefault="00D7424D" w:rsidP="004B72CB">
      <w:pPr>
        <w:spacing w:line="480" w:lineRule="auto"/>
        <w:ind w:left="720" w:hanging="720"/>
        <w:jc w:val="both"/>
        <w:rPr>
          <w:rFonts w:eastAsia="Calibri"/>
          <w:color w:val="000000" w:themeColor="text1"/>
        </w:rPr>
      </w:pPr>
      <w:r w:rsidRPr="00DD1FD3">
        <w:rPr>
          <w:rFonts w:eastAsia="Calibri"/>
          <w:color w:val="000000" w:themeColor="text1"/>
        </w:rPr>
        <w:t>*</w:t>
      </w:r>
      <w:r w:rsidR="00C25A2C" w:rsidRPr="00DD1FD3">
        <w:rPr>
          <w:rFonts w:eastAsia="Calibri"/>
          <w:color w:val="000000" w:themeColor="text1"/>
        </w:rPr>
        <w:t xml:space="preserve">Evans, A. L., Slater, </w:t>
      </w:r>
      <w:r w:rsidR="00361FE6" w:rsidRPr="00DD1FD3">
        <w:rPr>
          <w:rFonts w:eastAsia="Calibri"/>
          <w:color w:val="000000" w:themeColor="text1"/>
        </w:rPr>
        <w:t xml:space="preserve">M. J., Turner, M. J. (2022). </w:t>
      </w:r>
      <w:r w:rsidR="00A205DE" w:rsidRPr="00DD1FD3">
        <w:rPr>
          <w:rFonts w:eastAsia="Calibri"/>
          <w:color w:val="000000" w:themeColor="text1"/>
        </w:rPr>
        <w:t>Using Personal-Disclosure Mutual-Sharing (PDMS) with first year undergraduate students transitioning to higher education</w:t>
      </w:r>
      <w:r w:rsidR="00287C13" w:rsidRPr="00DD1FD3">
        <w:rPr>
          <w:rFonts w:eastAsia="Calibri"/>
          <w:color w:val="000000" w:themeColor="text1"/>
        </w:rPr>
        <w:t xml:space="preserve">. </w:t>
      </w:r>
      <w:r w:rsidR="00287C13" w:rsidRPr="00DD1FD3">
        <w:rPr>
          <w:rFonts w:eastAsia="Calibri"/>
          <w:i/>
          <w:iCs/>
          <w:color w:val="000000" w:themeColor="text1"/>
        </w:rPr>
        <w:t xml:space="preserve">British Journal of </w:t>
      </w:r>
      <w:r w:rsidR="00F64555" w:rsidRPr="00DD1FD3">
        <w:rPr>
          <w:rFonts w:eastAsia="Calibri"/>
          <w:i/>
          <w:iCs/>
          <w:color w:val="000000" w:themeColor="text1"/>
        </w:rPr>
        <w:t xml:space="preserve">Educational </w:t>
      </w:r>
      <w:r w:rsidR="00042BD9" w:rsidRPr="00DD1FD3">
        <w:rPr>
          <w:rFonts w:eastAsia="Calibri"/>
          <w:i/>
          <w:iCs/>
          <w:color w:val="000000" w:themeColor="text1"/>
        </w:rPr>
        <w:t>Psychology</w:t>
      </w:r>
      <w:r w:rsidR="00042BD9" w:rsidRPr="00DD1FD3">
        <w:rPr>
          <w:rFonts w:eastAsia="Calibri"/>
          <w:color w:val="000000" w:themeColor="text1"/>
        </w:rPr>
        <w:t>,</w:t>
      </w:r>
      <w:r w:rsidR="00C7712D" w:rsidRPr="00DD1FD3">
        <w:rPr>
          <w:rFonts w:eastAsia="Calibri"/>
          <w:color w:val="000000" w:themeColor="text1"/>
        </w:rPr>
        <w:t xml:space="preserve"> 1-20. doi:</w:t>
      </w:r>
      <w:r w:rsidR="005712D4" w:rsidRPr="00DD1FD3">
        <w:rPr>
          <w:rFonts w:eastAsia="Calibri"/>
          <w:color w:val="000000" w:themeColor="text1"/>
        </w:rPr>
        <w:t>10.1111/bjep.12502</w:t>
      </w:r>
    </w:p>
    <w:p w14:paraId="3644A5A9" w14:textId="753B023B" w:rsidR="008A738C" w:rsidRPr="00DD1FD3" w:rsidRDefault="008A738C" w:rsidP="004B72CB">
      <w:pPr>
        <w:spacing w:line="480" w:lineRule="auto"/>
        <w:ind w:left="720" w:hanging="720"/>
        <w:jc w:val="both"/>
        <w:rPr>
          <w:rFonts w:eastAsia="Calibri"/>
          <w:color w:val="000000" w:themeColor="text1"/>
        </w:rPr>
      </w:pPr>
      <w:r w:rsidRPr="00DD1FD3">
        <w:rPr>
          <w:rFonts w:eastAsia="Calibri"/>
          <w:color w:val="000000" w:themeColor="text1"/>
        </w:rPr>
        <w:t xml:space="preserve">Feltham, </w:t>
      </w:r>
      <w:r w:rsidR="0083118D" w:rsidRPr="00DD1FD3">
        <w:rPr>
          <w:rFonts w:eastAsia="Calibri"/>
          <w:color w:val="000000" w:themeColor="text1"/>
        </w:rPr>
        <w:t>C. (2012). Counselling and Psy</w:t>
      </w:r>
      <w:r w:rsidR="00920D50" w:rsidRPr="00DD1FD3">
        <w:rPr>
          <w:rFonts w:eastAsia="Calibri"/>
          <w:color w:val="000000" w:themeColor="text1"/>
        </w:rPr>
        <w:t>chotherapy in Context.</w:t>
      </w:r>
      <w:r w:rsidR="007F5C46" w:rsidRPr="00DD1FD3">
        <w:rPr>
          <w:rFonts w:eastAsia="Calibri"/>
          <w:color w:val="000000" w:themeColor="text1"/>
        </w:rPr>
        <w:t xml:space="preserve"> </w:t>
      </w:r>
      <w:bookmarkStart w:id="9" w:name="_Hlk120699548"/>
      <w:r w:rsidR="007F5C46" w:rsidRPr="00DD1FD3">
        <w:rPr>
          <w:rFonts w:eastAsia="Calibri"/>
          <w:color w:val="000000" w:themeColor="text1"/>
        </w:rPr>
        <w:t xml:space="preserve">In </w:t>
      </w:r>
      <w:r w:rsidR="003A2633" w:rsidRPr="00DD1FD3">
        <w:rPr>
          <w:rFonts w:eastAsia="Calibri"/>
          <w:color w:val="000000" w:themeColor="text1"/>
        </w:rPr>
        <w:t>C. Feltham &amp; I. Horton</w:t>
      </w:r>
      <w:r w:rsidR="00A37610" w:rsidRPr="00DD1FD3">
        <w:rPr>
          <w:rFonts w:eastAsia="Calibri"/>
          <w:color w:val="000000" w:themeColor="text1"/>
        </w:rPr>
        <w:t xml:space="preserve"> (3</w:t>
      </w:r>
      <w:r w:rsidR="00A37610" w:rsidRPr="00DD1FD3">
        <w:rPr>
          <w:rFonts w:eastAsia="Calibri"/>
          <w:color w:val="000000" w:themeColor="text1"/>
          <w:vertAlign w:val="superscript"/>
        </w:rPr>
        <w:t>rd</w:t>
      </w:r>
      <w:r w:rsidR="00A37610" w:rsidRPr="00DD1FD3">
        <w:rPr>
          <w:rFonts w:eastAsia="Calibri"/>
          <w:color w:val="000000" w:themeColor="text1"/>
        </w:rPr>
        <w:t xml:space="preserve"> E</w:t>
      </w:r>
      <w:r w:rsidR="006864C5" w:rsidRPr="00DD1FD3">
        <w:rPr>
          <w:rFonts w:eastAsia="Calibri"/>
          <w:color w:val="000000" w:themeColor="text1"/>
        </w:rPr>
        <w:t>d.).</w:t>
      </w:r>
      <w:r w:rsidR="005E1B3E" w:rsidRPr="00DD1FD3">
        <w:rPr>
          <w:rFonts w:eastAsia="Calibri"/>
          <w:color w:val="000000" w:themeColor="text1"/>
        </w:rPr>
        <w:t xml:space="preserve"> </w:t>
      </w:r>
      <w:r w:rsidR="005E1B3E" w:rsidRPr="00DD1FD3">
        <w:rPr>
          <w:rFonts w:eastAsia="Calibri"/>
          <w:i/>
          <w:iCs/>
          <w:color w:val="000000" w:themeColor="text1"/>
        </w:rPr>
        <w:t>The S</w:t>
      </w:r>
      <w:r w:rsidR="00222CF2" w:rsidRPr="00DD1FD3">
        <w:rPr>
          <w:rFonts w:eastAsia="Calibri"/>
          <w:i/>
          <w:iCs/>
          <w:color w:val="000000" w:themeColor="text1"/>
        </w:rPr>
        <w:t>AGE</w:t>
      </w:r>
      <w:r w:rsidR="005E1B3E" w:rsidRPr="00DD1FD3">
        <w:rPr>
          <w:rFonts w:eastAsia="Calibri"/>
          <w:i/>
          <w:iCs/>
          <w:color w:val="000000" w:themeColor="text1"/>
        </w:rPr>
        <w:t xml:space="preserve"> Handbook of Counselling and Psychotherapy</w:t>
      </w:r>
      <w:r w:rsidR="005E1B3E" w:rsidRPr="00DD1FD3">
        <w:rPr>
          <w:rFonts w:eastAsia="Calibri"/>
          <w:color w:val="000000" w:themeColor="text1"/>
        </w:rPr>
        <w:t xml:space="preserve"> </w:t>
      </w:r>
      <w:r w:rsidR="004759AB" w:rsidRPr="00DD1FD3">
        <w:rPr>
          <w:rFonts w:eastAsia="Calibri"/>
          <w:color w:val="000000" w:themeColor="text1"/>
        </w:rPr>
        <w:t xml:space="preserve">(pp. </w:t>
      </w:r>
      <w:r w:rsidR="005B2AE6" w:rsidRPr="00DD1FD3">
        <w:rPr>
          <w:rFonts w:eastAsia="Calibri"/>
          <w:color w:val="000000" w:themeColor="text1"/>
        </w:rPr>
        <w:t xml:space="preserve">3-16). </w:t>
      </w:r>
      <w:r w:rsidR="004F0ACC" w:rsidRPr="00DD1FD3">
        <w:rPr>
          <w:rFonts w:eastAsia="Calibri"/>
          <w:color w:val="000000" w:themeColor="text1"/>
        </w:rPr>
        <w:t>London: S</w:t>
      </w:r>
      <w:r w:rsidR="00222CF2" w:rsidRPr="00DD1FD3">
        <w:rPr>
          <w:rFonts w:eastAsia="Calibri"/>
          <w:color w:val="000000" w:themeColor="text1"/>
        </w:rPr>
        <w:t>AGE</w:t>
      </w:r>
      <w:r w:rsidR="004F0ACC" w:rsidRPr="00DD1FD3">
        <w:rPr>
          <w:rFonts w:eastAsia="Calibri"/>
          <w:color w:val="000000" w:themeColor="text1"/>
        </w:rPr>
        <w:t xml:space="preserve"> </w:t>
      </w:r>
      <w:r w:rsidR="00242B4D" w:rsidRPr="00DD1FD3">
        <w:rPr>
          <w:rFonts w:eastAsia="Calibri"/>
          <w:color w:val="000000" w:themeColor="text1"/>
        </w:rPr>
        <w:t>Publications</w:t>
      </w:r>
    </w:p>
    <w:p w14:paraId="1324A725" w14:textId="02099EE5" w:rsidR="00E166FC" w:rsidRPr="00DD1FD3" w:rsidRDefault="00E166FC" w:rsidP="004B72CB">
      <w:pPr>
        <w:spacing w:line="480" w:lineRule="auto"/>
        <w:ind w:left="720" w:hanging="720"/>
        <w:jc w:val="both"/>
        <w:rPr>
          <w:color w:val="000000" w:themeColor="text1"/>
          <w:shd w:val="clear" w:color="auto" w:fill="FFFFFF"/>
        </w:rPr>
      </w:pPr>
      <w:r w:rsidRPr="00DD1FD3">
        <w:rPr>
          <w:color w:val="000000" w:themeColor="text1"/>
          <w:shd w:val="clear" w:color="auto" w:fill="FFFFFF"/>
        </w:rPr>
        <w:t>Freeman, P., Coffee, P., Moll, T., Rees, T., &amp; Sammy, N. (2014). The ARSQ: The Athletes’ Received Support Questionnaire. </w:t>
      </w:r>
      <w:r w:rsidRPr="00DD1FD3">
        <w:rPr>
          <w:i/>
          <w:iCs/>
          <w:color w:val="000000" w:themeColor="text1"/>
          <w:shd w:val="clear" w:color="auto" w:fill="FFFFFF"/>
        </w:rPr>
        <w:t>Journal of Sport and Exercise Psychology</w:t>
      </w:r>
      <w:r w:rsidRPr="00DD1FD3">
        <w:rPr>
          <w:color w:val="000000" w:themeColor="text1"/>
          <w:shd w:val="clear" w:color="auto" w:fill="FFFFFF"/>
        </w:rPr>
        <w:t>, </w:t>
      </w:r>
      <w:r w:rsidRPr="00DD1FD3">
        <w:rPr>
          <w:i/>
          <w:iCs/>
          <w:color w:val="000000" w:themeColor="text1"/>
          <w:shd w:val="clear" w:color="auto" w:fill="FFFFFF"/>
        </w:rPr>
        <w:t>36</w:t>
      </w:r>
      <w:r w:rsidRPr="00DD1FD3">
        <w:rPr>
          <w:color w:val="000000" w:themeColor="text1"/>
          <w:shd w:val="clear" w:color="auto" w:fill="FFFFFF"/>
        </w:rPr>
        <w:t xml:space="preserve">(2), 189–202. </w:t>
      </w:r>
      <w:hyperlink r:id="rId17" w:history="1">
        <w:r w:rsidRPr="00DD1FD3">
          <w:rPr>
            <w:rStyle w:val="Hyperlink"/>
            <w:color w:val="000000" w:themeColor="text1"/>
            <w:shd w:val="clear" w:color="auto" w:fill="FFFFFF"/>
          </w:rPr>
          <w:t>https://doi.org/10.1123/jsep.2013-0080</w:t>
        </w:r>
      </w:hyperlink>
    </w:p>
    <w:p w14:paraId="39669BC7" w14:textId="7DFB9D09" w:rsidR="00D203CB" w:rsidRPr="00DD1FD3" w:rsidRDefault="00D203CB" w:rsidP="004B72CB">
      <w:pPr>
        <w:spacing w:line="480" w:lineRule="auto"/>
        <w:ind w:left="720" w:hanging="720"/>
        <w:jc w:val="both"/>
        <w:rPr>
          <w:color w:val="000000" w:themeColor="text1"/>
          <w:shd w:val="clear" w:color="auto" w:fill="FFFFFF"/>
        </w:rPr>
      </w:pPr>
      <w:r w:rsidRPr="00DD1FD3">
        <w:rPr>
          <w:color w:val="000000" w:themeColor="text1"/>
          <w:shd w:val="clear" w:color="auto" w:fill="FFFFFF"/>
        </w:rPr>
        <w:t>Freeman, P., Coffee, P., &amp; Rees, T. (2011). The PASS-Q: The Perceived Available Support in Sport Questionnaire. </w:t>
      </w:r>
      <w:r w:rsidRPr="00DD1FD3">
        <w:rPr>
          <w:i/>
          <w:iCs/>
          <w:color w:val="000000" w:themeColor="text1"/>
          <w:shd w:val="clear" w:color="auto" w:fill="FFFFFF"/>
        </w:rPr>
        <w:t>Journal of Sport and Exercise Psychology</w:t>
      </w:r>
      <w:r w:rsidRPr="00DD1FD3">
        <w:rPr>
          <w:color w:val="000000" w:themeColor="text1"/>
          <w:shd w:val="clear" w:color="auto" w:fill="FFFFFF"/>
        </w:rPr>
        <w:t>, </w:t>
      </w:r>
      <w:r w:rsidRPr="00DD1FD3">
        <w:rPr>
          <w:i/>
          <w:iCs/>
          <w:color w:val="000000" w:themeColor="text1"/>
          <w:shd w:val="clear" w:color="auto" w:fill="FFFFFF"/>
        </w:rPr>
        <w:t>33</w:t>
      </w:r>
      <w:r w:rsidRPr="00DD1FD3">
        <w:rPr>
          <w:color w:val="000000" w:themeColor="text1"/>
          <w:shd w:val="clear" w:color="auto" w:fill="FFFFFF"/>
        </w:rPr>
        <w:t xml:space="preserve">(1), 54–74. </w:t>
      </w:r>
      <w:hyperlink r:id="rId18" w:history="1">
        <w:r w:rsidRPr="00DD1FD3">
          <w:rPr>
            <w:rStyle w:val="Hyperlink"/>
            <w:color w:val="000000" w:themeColor="text1"/>
            <w:shd w:val="clear" w:color="auto" w:fill="FFFFFF"/>
          </w:rPr>
          <w:t>https://doi.org/10.1123/jsep.33.1.54</w:t>
        </w:r>
      </w:hyperlink>
    </w:p>
    <w:p w14:paraId="316D606A" w14:textId="2E327AF5" w:rsidR="00DD4A01" w:rsidRPr="00DD1FD3" w:rsidRDefault="00214EEE" w:rsidP="004B72CB">
      <w:pPr>
        <w:spacing w:line="480" w:lineRule="auto"/>
        <w:ind w:left="720" w:hanging="720"/>
        <w:jc w:val="both"/>
        <w:rPr>
          <w:rStyle w:val="Hyperlink"/>
          <w:rFonts w:eastAsia="Calibri"/>
          <w:color w:val="000000" w:themeColor="text1"/>
        </w:rPr>
      </w:pPr>
      <w:r w:rsidRPr="00DD1FD3">
        <w:rPr>
          <w:rFonts w:eastAsia="Calibri"/>
          <w:color w:val="000000" w:themeColor="text1"/>
        </w:rPr>
        <w:lastRenderedPageBreak/>
        <w:t>Gunnell, K. E., Belcourt</w:t>
      </w:r>
      <w:r w:rsidR="00311880" w:rsidRPr="00DD1FD3">
        <w:rPr>
          <w:rFonts w:eastAsia="Calibri"/>
          <w:color w:val="000000" w:themeColor="text1"/>
        </w:rPr>
        <w:t xml:space="preserve">, V. J., </w:t>
      </w:r>
      <w:proofErr w:type="spellStart"/>
      <w:r w:rsidR="00311880" w:rsidRPr="00DD1FD3">
        <w:rPr>
          <w:rFonts w:eastAsia="Calibri"/>
          <w:color w:val="000000" w:themeColor="text1"/>
        </w:rPr>
        <w:t>Tomasone</w:t>
      </w:r>
      <w:proofErr w:type="spellEnd"/>
      <w:r w:rsidR="00311880" w:rsidRPr="00DD1FD3">
        <w:rPr>
          <w:rFonts w:eastAsia="Calibri"/>
          <w:color w:val="000000" w:themeColor="text1"/>
        </w:rPr>
        <w:t>, J. R</w:t>
      </w:r>
      <w:r w:rsidR="000D1FB1" w:rsidRPr="00DD1FD3">
        <w:rPr>
          <w:rFonts w:eastAsia="Calibri"/>
          <w:color w:val="000000" w:themeColor="text1"/>
        </w:rPr>
        <w:t>., &amp; Weeks, L. C. (2022) Systematic review methods</w:t>
      </w:r>
      <w:r w:rsidR="009E021F" w:rsidRPr="00DD1FD3">
        <w:rPr>
          <w:rFonts w:eastAsia="Calibri"/>
          <w:color w:val="000000" w:themeColor="text1"/>
        </w:rPr>
        <w:t xml:space="preserve">. </w:t>
      </w:r>
      <w:r w:rsidR="009E021F" w:rsidRPr="00DD1FD3">
        <w:rPr>
          <w:rFonts w:eastAsia="Calibri"/>
          <w:i/>
          <w:iCs/>
          <w:color w:val="000000" w:themeColor="text1"/>
        </w:rPr>
        <w:t>International Review of Sport and Exercise Psychology</w:t>
      </w:r>
      <w:r w:rsidR="00742BC0" w:rsidRPr="00DD1FD3">
        <w:rPr>
          <w:rFonts w:eastAsia="Calibri"/>
          <w:i/>
          <w:iCs/>
          <w:color w:val="000000" w:themeColor="text1"/>
        </w:rPr>
        <w:t xml:space="preserve">, 15(1), </w:t>
      </w:r>
      <w:r w:rsidR="004D38E7" w:rsidRPr="00DD1FD3">
        <w:rPr>
          <w:rFonts w:eastAsia="Calibri"/>
          <w:i/>
          <w:iCs/>
          <w:color w:val="000000" w:themeColor="text1"/>
        </w:rPr>
        <w:t xml:space="preserve">5-29. </w:t>
      </w:r>
      <w:hyperlink r:id="rId19" w:history="1">
        <w:r w:rsidR="002125C7" w:rsidRPr="00DD1FD3">
          <w:rPr>
            <w:rStyle w:val="Hyperlink"/>
            <w:rFonts w:eastAsia="Calibri"/>
            <w:color w:val="000000" w:themeColor="text1"/>
          </w:rPr>
          <w:t>https://doi.org/10.1080/1750984X.2021.1966823</w:t>
        </w:r>
      </w:hyperlink>
    </w:p>
    <w:p w14:paraId="6B5A23FB" w14:textId="30FAAC49" w:rsidR="003E2244" w:rsidRPr="00DD1FD3" w:rsidRDefault="003E2244" w:rsidP="003E2244">
      <w:pPr>
        <w:spacing w:line="480" w:lineRule="auto"/>
        <w:ind w:left="720" w:hanging="720"/>
        <w:jc w:val="both"/>
        <w:rPr>
          <w:rFonts w:eastAsia="Calibri"/>
          <w:color w:val="000000" w:themeColor="text1"/>
        </w:rPr>
      </w:pPr>
      <w:r w:rsidRPr="00DD1FD3">
        <w:rPr>
          <w:rFonts w:eastAsia="Calibri"/>
          <w:color w:val="000000" w:themeColor="text1"/>
        </w:rPr>
        <w:t xml:space="preserve">Haslam, C., Jetten, J., Cruwys, T., Dingle, G., &amp; Haslam, A. (2018). </w:t>
      </w:r>
      <w:r w:rsidRPr="00DD1FD3">
        <w:rPr>
          <w:rFonts w:eastAsia="Calibri"/>
          <w:i/>
          <w:iCs/>
          <w:color w:val="000000" w:themeColor="text1"/>
        </w:rPr>
        <w:t>The new psychology of health</w:t>
      </w:r>
      <w:r w:rsidRPr="00DD1FD3">
        <w:rPr>
          <w:rFonts w:eastAsia="Calibri"/>
          <w:color w:val="000000" w:themeColor="text1"/>
        </w:rPr>
        <w:t xml:space="preserve"> (1</w:t>
      </w:r>
      <w:r w:rsidRPr="00DD1FD3">
        <w:rPr>
          <w:rFonts w:eastAsia="Calibri"/>
          <w:color w:val="000000" w:themeColor="text1"/>
          <w:vertAlign w:val="superscript"/>
        </w:rPr>
        <w:t>st</w:t>
      </w:r>
      <w:r w:rsidRPr="00DD1FD3">
        <w:rPr>
          <w:rFonts w:eastAsia="Calibri"/>
          <w:color w:val="000000" w:themeColor="text1"/>
        </w:rPr>
        <w:t xml:space="preserve"> Ed.). Florence: Routledge.</w:t>
      </w:r>
    </w:p>
    <w:p w14:paraId="4BBEDF4E" w14:textId="428ADBF6" w:rsidR="003E2244" w:rsidRPr="00DD1FD3" w:rsidRDefault="003E2244" w:rsidP="00040078">
      <w:pPr>
        <w:spacing w:line="480" w:lineRule="auto"/>
        <w:ind w:left="720" w:hanging="720"/>
        <w:jc w:val="both"/>
        <w:rPr>
          <w:rFonts w:eastAsia="Calibri"/>
          <w:color w:val="000000" w:themeColor="text1"/>
        </w:rPr>
      </w:pPr>
      <w:r w:rsidRPr="00DD1FD3">
        <w:rPr>
          <w:rFonts w:eastAsia="Calibri"/>
          <w:color w:val="000000" w:themeColor="text1"/>
        </w:rPr>
        <w:t>Haslam, S. A., O'Brien, A., Jetten, J., Vormedal, K., &amp; Penna, S. (2005). Taking the strain: Social identity, social support, and the experience of stress.</w:t>
      </w:r>
      <w:r w:rsidRPr="00DD1FD3">
        <w:rPr>
          <w:rFonts w:eastAsia="Calibri"/>
          <w:i/>
          <w:iCs/>
          <w:color w:val="000000" w:themeColor="text1"/>
        </w:rPr>
        <w:t> British Journal of Social Psychology, 44</w:t>
      </w:r>
      <w:r w:rsidRPr="00DD1FD3">
        <w:rPr>
          <w:rFonts w:eastAsia="Calibri"/>
          <w:color w:val="000000" w:themeColor="text1"/>
        </w:rPr>
        <w:t>(3), 355-370. doi:10.1348/014466605X37468</w:t>
      </w:r>
    </w:p>
    <w:p w14:paraId="40DD566E" w14:textId="3617D015" w:rsidR="00903D61" w:rsidRPr="00DD1FD3" w:rsidRDefault="00D7424D" w:rsidP="00040078">
      <w:pPr>
        <w:spacing w:line="480" w:lineRule="auto"/>
        <w:ind w:left="720" w:hanging="720"/>
        <w:jc w:val="both"/>
        <w:rPr>
          <w:rFonts w:eastAsia="Calibri"/>
          <w:color w:val="000000" w:themeColor="text1"/>
        </w:rPr>
      </w:pPr>
      <w:r w:rsidRPr="00DD1FD3">
        <w:rPr>
          <w:rFonts w:eastAsia="Calibri"/>
          <w:color w:val="000000" w:themeColor="text1"/>
        </w:rPr>
        <w:t>*</w:t>
      </w:r>
      <w:r w:rsidR="00903D61" w:rsidRPr="00DD1FD3">
        <w:rPr>
          <w:rFonts w:eastAsia="Calibri"/>
          <w:color w:val="000000" w:themeColor="text1"/>
        </w:rPr>
        <w:t>Henman</w:t>
      </w:r>
      <w:r w:rsidR="0074470C" w:rsidRPr="00DD1FD3">
        <w:rPr>
          <w:rFonts w:eastAsia="Calibri"/>
          <w:color w:val="000000" w:themeColor="text1"/>
        </w:rPr>
        <w:t xml:space="preserve">, M. </w:t>
      </w:r>
      <w:r w:rsidR="00AC17EA" w:rsidRPr="00DD1FD3">
        <w:rPr>
          <w:rFonts w:eastAsia="Calibri"/>
          <w:color w:val="000000" w:themeColor="text1"/>
        </w:rPr>
        <w:t xml:space="preserve">(2021). </w:t>
      </w:r>
      <w:r w:rsidR="0074470C" w:rsidRPr="00DD1FD3">
        <w:rPr>
          <w:rFonts w:eastAsia="Calibri"/>
          <w:i/>
          <w:iCs/>
          <w:color w:val="000000" w:themeColor="text1"/>
        </w:rPr>
        <w:t xml:space="preserve">The Effect of a Virtually Delivered Personal-Disclosure Mutual-Sharing </w:t>
      </w:r>
      <w:r w:rsidR="00867BD7" w:rsidRPr="00DD1FD3">
        <w:rPr>
          <w:rFonts w:eastAsia="Calibri"/>
          <w:i/>
          <w:iCs/>
          <w:color w:val="000000" w:themeColor="text1"/>
        </w:rPr>
        <w:t xml:space="preserve">Intervention on Social Identity and Individual Motivation of </w:t>
      </w:r>
      <w:r w:rsidR="00AC17EA" w:rsidRPr="00DD1FD3">
        <w:rPr>
          <w:rFonts w:eastAsia="Calibri"/>
          <w:i/>
          <w:iCs/>
          <w:color w:val="000000" w:themeColor="text1"/>
        </w:rPr>
        <w:t>Student Athletes in a Soccer Academy</w:t>
      </w:r>
      <w:r w:rsidR="00BB67B5" w:rsidRPr="00DD1FD3">
        <w:rPr>
          <w:rFonts w:eastAsia="Calibri"/>
          <w:color w:val="000000" w:themeColor="text1"/>
        </w:rPr>
        <w:t>. [Unpublished</w:t>
      </w:r>
      <w:r w:rsidR="00FB23E8" w:rsidRPr="00DD1FD3">
        <w:rPr>
          <w:rFonts w:eastAsia="Calibri"/>
          <w:color w:val="000000" w:themeColor="text1"/>
        </w:rPr>
        <w:t xml:space="preserve"> </w:t>
      </w:r>
      <w:r w:rsidR="00936165" w:rsidRPr="00DD1FD3">
        <w:rPr>
          <w:rFonts w:eastAsia="Calibri"/>
          <w:color w:val="000000" w:themeColor="text1"/>
        </w:rPr>
        <w:t>master’s thesis</w:t>
      </w:r>
      <w:r w:rsidR="00BB67B5" w:rsidRPr="00DD1FD3">
        <w:rPr>
          <w:rFonts w:eastAsia="Calibri"/>
          <w:color w:val="000000" w:themeColor="text1"/>
        </w:rPr>
        <w:t>].</w:t>
      </w:r>
      <w:r w:rsidR="0061791C" w:rsidRPr="00DD1FD3">
        <w:rPr>
          <w:rFonts w:eastAsia="Calibri"/>
          <w:color w:val="000000" w:themeColor="text1"/>
        </w:rPr>
        <w:t xml:space="preserve"> </w:t>
      </w:r>
      <w:r w:rsidR="00FB23E8" w:rsidRPr="00DD1FD3">
        <w:rPr>
          <w:rFonts w:eastAsia="Calibri"/>
          <w:color w:val="000000" w:themeColor="text1"/>
        </w:rPr>
        <w:t>Staffordshire University</w:t>
      </w:r>
      <w:r w:rsidR="00936165" w:rsidRPr="00DD1FD3">
        <w:rPr>
          <w:rFonts w:eastAsia="Calibri"/>
          <w:color w:val="000000" w:themeColor="text1"/>
        </w:rPr>
        <w:t>.</w:t>
      </w:r>
      <w:r w:rsidR="0061791C" w:rsidRPr="00DD1FD3">
        <w:rPr>
          <w:rFonts w:eastAsia="Calibri"/>
          <w:color w:val="000000" w:themeColor="text1"/>
        </w:rPr>
        <w:t xml:space="preserve"> </w:t>
      </w:r>
    </w:p>
    <w:p w14:paraId="13FE138C" w14:textId="0FD6BB30" w:rsidR="005D7E05" w:rsidRPr="00DD1FD3" w:rsidRDefault="005D7E05" w:rsidP="00040078">
      <w:pPr>
        <w:spacing w:line="480" w:lineRule="auto"/>
        <w:ind w:left="720" w:hanging="720"/>
        <w:jc w:val="both"/>
        <w:rPr>
          <w:rFonts w:eastAsia="Calibri"/>
          <w:color w:val="000000" w:themeColor="text1"/>
        </w:rPr>
      </w:pPr>
      <w:r w:rsidRPr="00DD1FD3">
        <w:rPr>
          <w:rFonts w:eastAsia="Calibri"/>
          <w:color w:val="000000" w:themeColor="text1"/>
        </w:rPr>
        <w:t>H</w:t>
      </w:r>
      <w:r w:rsidR="00B84749" w:rsidRPr="00DD1FD3">
        <w:rPr>
          <w:rFonts w:eastAsia="Calibri"/>
          <w:color w:val="000000" w:themeColor="text1"/>
        </w:rPr>
        <w:t xml:space="preserve">iggins, J., &amp; Green, S. (2011). </w:t>
      </w:r>
      <w:r w:rsidR="00B84749" w:rsidRPr="00DD1FD3">
        <w:rPr>
          <w:rFonts w:eastAsia="Calibri"/>
          <w:i/>
          <w:iCs/>
          <w:color w:val="000000" w:themeColor="text1"/>
        </w:rPr>
        <w:t>Cochrane handbook for systematic reviews of interventions</w:t>
      </w:r>
      <w:r w:rsidR="00B84749" w:rsidRPr="00DD1FD3">
        <w:rPr>
          <w:rFonts w:eastAsia="Calibri"/>
          <w:color w:val="000000" w:themeColor="text1"/>
        </w:rPr>
        <w:t>, Ver</w:t>
      </w:r>
      <w:r w:rsidR="00C71E93" w:rsidRPr="00DD1FD3">
        <w:rPr>
          <w:rFonts w:eastAsia="Calibri"/>
          <w:color w:val="000000" w:themeColor="text1"/>
        </w:rPr>
        <w:t xml:space="preserve">sion 5.1.0. The Cochrane </w:t>
      </w:r>
      <w:r w:rsidR="00BF5ED5" w:rsidRPr="00DD1FD3">
        <w:rPr>
          <w:rFonts w:eastAsia="Calibri"/>
          <w:color w:val="000000" w:themeColor="text1"/>
        </w:rPr>
        <w:t>Collaboration</w:t>
      </w:r>
      <w:r w:rsidR="00C32813" w:rsidRPr="00DD1FD3">
        <w:rPr>
          <w:rFonts w:eastAsia="Calibri"/>
          <w:color w:val="000000" w:themeColor="text1"/>
        </w:rPr>
        <w:t xml:space="preserve">. </w:t>
      </w:r>
      <w:r w:rsidR="00073A4F" w:rsidRPr="00DD1FD3">
        <w:rPr>
          <w:rFonts w:eastAsia="Calibri"/>
          <w:color w:val="000000" w:themeColor="text1"/>
        </w:rPr>
        <w:t>www.cochrane-handbook.org</w:t>
      </w:r>
    </w:p>
    <w:bookmarkEnd w:id="9"/>
    <w:p w14:paraId="1CE430BF" w14:textId="3AA9DAEB" w:rsidR="00BD632A" w:rsidRPr="00DD1FD3" w:rsidRDefault="00D7424D" w:rsidP="002125C7">
      <w:pPr>
        <w:spacing w:line="480" w:lineRule="auto"/>
        <w:ind w:left="720" w:hanging="720"/>
        <w:jc w:val="both"/>
        <w:rPr>
          <w:rFonts w:eastAsia="Calibri"/>
          <w:color w:val="000000" w:themeColor="text1"/>
        </w:rPr>
      </w:pPr>
      <w:r w:rsidRPr="00DD1FD3">
        <w:rPr>
          <w:rFonts w:eastAsia="Calibri"/>
          <w:color w:val="000000" w:themeColor="text1"/>
        </w:rPr>
        <w:t>*</w:t>
      </w:r>
      <w:r w:rsidR="00BD632A" w:rsidRPr="00DD1FD3">
        <w:rPr>
          <w:rFonts w:eastAsia="Calibri"/>
          <w:color w:val="000000" w:themeColor="text1"/>
        </w:rPr>
        <w:t>Holt, N. L., &amp; Dunn, J. G. H. (2006). Guidelines for delivering personal-disclosure mutual-sharing team building interventions.</w:t>
      </w:r>
      <w:r w:rsidR="00BD632A" w:rsidRPr="00DD1FD3">
        <w:rPr>
          <w:rFonts w:eastAsia="Calibri"/>
          <w:i/>
          <w:iCs/>
          <w:color w:val="000000" w:themeColor="text1"/>
        </w:rPr>
        <w:t xml:space="preserve"> The Sport Psychologist, 20</w:t>
      </w:r>
      <w:r w:rsidR="00BD632A" w:rsidRPr="00DD1FD3">
        <w:rPr>
          <w:rFonts w:eastAsia="Calibri"/>
          <w:color w:val="000000" w:themeColor="text1"/>
        </w:rPr>
        <w:t>(3), 348-367. doi:10.1123/tsp.20.3.348</w:t>
      </w:r>
    </w:p>
    <w:p w14:paraId="3228758E" w14:textId="2FC299BA" w:rsidR="00377C9D" w:rsidRPr="00DD1FD3" w:rsidRDefault="00377C9D" w:rsidP="00B216F5">
      <w:pPr>
        <w:spacing w:line="480" w:lineRule="auto"/>
        <w:ind w:left="720" w:hanging="720"/>
        <w:jc w:val="both"/>
        <w:rPr>
          <w:rStyle w:val="Hyperlink"/>
          <w:rFonts w:eastAsia="Calibri"/>
          <w:color w:val="000000" w:themeColor="text1"/>
        </w:rPr>
      </w:pPr>
      <w:r w:rsidRPr="00DD1FD3">
        <w:rPr>
          <w:rFonts w:eastAsia="Calibri"/>
          <w:color w:val="000000" w:themeColor="text1"/>
        </w:rPr>
        <w:t xml:space="preserve">Hong, Q., </w:t>
      </w:r>
      <w:proofErr w:type="spellStart"/>
      <w:r w:rsidRPr="00DD1FD3">
        <w:rPr>
          <w:rFonts w:eastAsia="Calibri"/>
          <w:color w:val="000000" w:themeColor="text1"/>
        </w:rPr>
        <w:t>Pluye</w:t>
      </w:r>
      <w:proofErr w:type="spellEnd"/>
      <w:r w:rsidRPr="00DD1FD3">
        <w:rPr>
          <w:rFonts w:eastAsia="Calibri"/>
          <w:color w:val="000000" w:themeColor="text1"/>
        </w:rPr>
        <w:t xml:space="preserve">, P., </w:t>
      </w:r>
      <w:proofErr w:type="spellStart"/>
      <w:r w:rsidRPr="00DD1FD3">
        <w:rPr>
          <w:rFonts w:eastAsia="Calibri"/>
          <w:color w:val="000000" w:themeColor="text1"/>
        </w:rPr>
        <w:t>Fàbregues</w:t>
      </w:r>
      <w:proofErr w:type="spellEnd"/>
      <w:r w:rsidRPr="00DD1FD3">
        <w:rPr>
          <w:rFonts w:eastAsia="Calibri"/>
          <w:color w:val="000000" w:themeColor="text1"/>
        </w:rPr>
        <w:t>, S., Bartlett, G., Boardman, F., Cargo, M., Dagenais, P., Gagnon, M.-P.,</w:t>
      </w:r>
      <w:r w:rsidR="00B216F5" w:rsidRPr="00DD1FD3">
        <w:rPr>
          <w:rFonts w:eastAsia="Calibri"/>
          <w:color w:val="000000" w:themeColor="text1"/>
        </w:rPr>
        <w:t xml:space="preserve"> </w:t>
      </w:r>
      <w:r w:rsidRPr="00DD1FD3">
        <w:rPr>
          <w:rFonts w:eastAsia="Calibri"/>
          <w:color w:val="000000" w:themeColor="text1"/>
        </w:rPr>
        <w:t xml:space="preserve">Griffiths, F., Nicolau, B., </w:t>
      </w:r>
      <w:proofErr w:type="spellStart"/>
      <w:r w:rsidRPr="00DD1FD3">
        <w:rPr>
          <w:rFonts w:eastAsia="Calibri"/>
          <w:color w:val="000000" w:themeColor="text1"/>
        </w:rPr>
        <w:t>O’Cathain</w:t>
      </w:r>
      <w:proofErr w:type="spellEnd"/>
      <w:r w:rsidRPr="00DD1FD3">
        <w:rPr>
          <w:rFonts w:eastAsia="Calibri"/>
          <w:color w:val="000000" w:themeColor="text1"/>
        </w:rPr>
        <w:t xml:space="preserve">, A., Rousseau, M.-C., &amp; Vedel, I. (2018). </w:t>
      </w:r>
      <w:r w:rsidRPr="00DD1FD3">
        <w:rPr>
          <w:rFonts w:eastAsia="Calibri"/>
          <w:i/>
          <w:iCs/>
          <w:color w:val="000000" w:themeColor="text1"/>
        </w:rPr>
        <w:t>Mixed methods appraisal</w:t>
      </w:r>
      <w:r w:rsidR="00B216F5" w:rsidRPr="00DD1FD3">
        <w:rPr>
          <w:rFonts w:eastAsia="Calibri"/>
          <w:i/>
          <w:iCs/>
          <w:color w:val="000000" w:themeColor="text1"/>
        </w:rPr>
        <w:t xml:space="preserve"> </w:t>
      </w:r>
      <w:r w:rsidRPr="00DD1FD3">
        <w:rPr>
          <w:rFonts w:eastAsia="Calibri"/>
          <w:i/>
          <w:iCs/>
          <w:color w:val="000000" w:themeColor="text1"/>
        </w:rPr>
        <w:t>tool (MMAT),</w:t>
      </w:r>
      <w:r w:rsidR="00B216F5" w:rsidRPr="00DD1FD3">
        <w:rPr>
          <w:rFonts w:eastAsia="Calibri"/>
          <w:color w:val="000000" w:themeColor="text1"/>
        </w:rPr>
        <w:t xml:space="preserve"> </w:t>
      </w:r>
      <w:r w:rsidRPr="00DD1FD3">
        <w:rPr>
          <w:rFonts w:eastAsia="Calibri"/>
          <w:color w:val="000000" w:themeColor="text1"/>
        </w:rPr>
        <w:t xml:space="preserve">version 2018. McGill. </w:t>
      </w:r>
      <w:hyperlink r:id="rId20" w:history="1">
        <w:r w:rsidR="00B216F5" w:rsidRPr="00DD1FD3">
          <w:rPr>
            <w:rStyle w:val="Hyperlink"/>
            <w:rFonts w:eastAsia="Calibri"/>
            <w:color w:val="000000" w:themeColor="text1"/>
          </w:rPr>
          <w:t>http://mixedmethodsappraisaltoolpublic.pbworks.com</w:t>
        </w:r>
      </w:hyperlink>
    </w:p>
    <w:p w14:paraId="6C7F43C7" w14:textId="3F153E15" w:rsidR="007579ED" w:rsidRPr="00DD1FD3" w:rsidRDefault="007579ED" w:rsidP="007579ED">
      <w:pPr>
        <w:spacing w:line="480" w:lineRule="auto"/>
        <w:ind w:left="720" w:hanging="720"/>
        <w:jc w:val="both"/>
        <w:rPr>
          <w:rFonts w:eastAsia="Calibri"/>
          <w:color w:val="000000" w:themeColor="text1"/>
        </w:rPr>
      </w:pPr>
      <w:r w:rsidRPr="00DD1FD3">
        <w:rPr>
          <w:rFonts w:eastAsia="Calibri"/>
          <w:color w:val="000000" w:themeColor="text1"/>
        </w:rPr>
        <w:t xml:space="preserve">House, J. S. (1981). </w:t>
      </w:r>
      <w:r w:rsidRPr="00DD1FD3">
        <w:rPr>
          <w:rFonts w:eastAsia="Calibri"/>
          <w:i/>
          <w:iCs/>
          <w:color w:val="000000" w:themeColor="text1"/>
        </w:rPr>
        <w:t>Work stress and social support</w:t>
      </w:r>
      <w:r w:rsidRPr="00DD1FD3">
        <w:rPr>
          <w:rFonts w:eastAsia="Calibri"/>
          <w:color w:val="000000" w:themeColor="text1"/>
        </w:rPr>
        <w:t>. Reading, MA: Addison-Wesley</w:t>
      </w:r>
    </w:p>
    <w:p w14:paraId="5B6286F7" w14:textId="19E4BD79" w:rsidR="00E01F21" w:rsidRPr="00DD1FD3" w:rsidRDefault="00E01F21" w:rsidP="004B72CB">
      <w:pPr>
        <w:spacing w:line="480" w:lineRule="auto"/>
        <w:ind w:left="720" w:hanging="720"/>
        <w:jc w:val="both"/>
        <w:rPr>
          <w:rStyle w:val="Hyperlink"/>
          <w:color w:val="000000" w:themeColor="text1"/>
          <w:shd w:val="clear" w:color="auto" w:fill="FFFFFF"/>
        </w:rPr>
      </w:pPr>
      <w:r w:rsidRPr="00DD1FD3">
        <w:rPr>
          <w:color w:val="000000" w:themeColor="text1"/>
          <w:shd w:val="clear" w:color="auto" w:fill="FFFFFF"/>
        </w:rPr>
        <w:lastRenderedPageBreak/>
        <w:t>Ilgen, D. R., Hollenbeck, J. R., Johnson, M., &amp; Jundt, D. (2005). Teams in Organizations: From Input-Process-Output Models to IMOI Models. </w:t>
      </w:r>
      <w:r w:rsidRPr="00DD1FD3">
        <w:rPr>
          <w:i/>
          <w:iCs/>
          <w:color w:val="000000" w:themeColor="text1"/>
          <w:shd w:val="clear" w:color="auto" w:fill="FFFFFF"/>
        </w:rPr>
        <w:t>Annual Review of Psychology</w:t>
      </w:r>
      <w:r w:rsidRPr="00DD1FD3">
        <w:rPr>
          <w:color w:val="000000" w:themeColor="text1"/>
          <w:shd w:val="clear" w:color="auto" w:fill="FFFFFF"/>
        </w:rPr>
        <w:t>, </w:t>
      </w:r>
      <w:r w:rsidRPr="00DD1FD3">
        <w:rPr>
          <w:i/>
          <w:iCs/>
          <w:color w:val="000000" w:themeColor="text1"/>
          <w:shd w:val="clear" w:color="auto" w:fill="FFFFFF"/>
        </w:rPr>
        <w:t>56</w:t>
      </w:r>
      <w:r w:rsidRPr="00DD1FD3">
        <w:rPr>
          <w:color w:val="000000" w:themeColor="text1"/>
          <w:shd w:val="clear" w:color="auto" w:fill="FFFFFF"/>
        </w:rPr>
        <w:t xml:space="preserve">(1), 517–543. </w:t>
      </w:r>
      <w:hyperlink r:id="rId21" w:history="1">
        <w:r w:rsidR="00A23698" w:rsidRPr="00DD1FD3">
          <w:rPr>
            <w:rStyle w:val="Hyperlink"/>
            <w:color w:val="000000" w:themeColor="text1"/>
            <w:shd w:val="clear" w:color="auto" w:fill="FFFFFF"/>
          </w:rPr>
          <w:t>https://doi.org/10.1146/annurev.psych.56.091103.070250</w:t>
        </w:r>
      </w:hyperlink>
    </w:p>
    <w:p w14:paraId="571F85C9" w14:textId="5C77601A" w:rsidR="00BC4C13" w:rsidRPr="00DD1FD3" w:rsidRDefault="00BC4C13" w:rsidP="004B72CB">
      <w:pPr>
        <w:spacing w:line="480" w:lineRule="auto"/>
        <w:ind w:left="720" w:hanging="720"/>
        <w:jc w:val="both"/>
        <w:rPr>
          <w:color w:val="000000" w:themeColor="text1"/>
          <w:shd w:val="clear" w:color="auto" w:fill="FFFFFF"/>
        </w:rPr>
      </w:pPr>
      <w:r w:rsidRPr="00DD1FD3">
        <w:rPr>
          <w:color w:val="000000" w:themeColor="text1"/>
          <w:shd w:val="clear" w:color="auto" w:fill="FFFFFF"/>
        </w:rPr>
        <w:t xml:space="preserve">Keegan, R. J., Cotteril, S., </w:t>
      </w:r>
      <w:proofErr w:type="spellStart"/>
      <w:r w:rsidRPr="00DD1FD3">
        <w:rPr>
          <w:color w:val="000000" w:themeColor="text1"/>
          <w:shd w:val="clear" w:color="auto" w:fill="FFFFFF"/>
        </w:rPr>
        <w:t>Woolway</w:t>
      </w:r>
      <w:proofErr w:type="spellEnd"/>
      <w:r w:rsidRPr="00DD1FD3">
        <w:rPr>
          <w:color w:val="000000" w:themeColor="text1"/>
          <w:shd w:val="clear" w:color="auto" w:fill="FFFFFF"/>
        </w:rPr>
        <w:t xml:space="preserve">, T., </w:t>
      </w:r>
      <w:proofErr w:type="spellStart"/>
      <w:r w:rsidRPr="00DD1FD3">
        <w:rPr>
          <w:color w:val="000000" w:themeColor="text1"/>
          <w:shd w:val="clear" w:color="auto" w:fill="FFFFFF"/>
        </w:rPr>
        <w:t>Appaneal</w:t>
      </w:r>
      <w:proofErr w:type="spellEnd"/>
      <w:r w:rsidRPr="00DD1FD3">
        <w:rPr>
          <w:color w:val="000000" w:themeColor="text1"/>
          <w:shd w:val="clear" w:color="auto" w:fill="FFFFFF"/>
        </w:rPr>
        <w:t xml:space="preserve">, R., &amp; Hutter, V. (2017). Strategies for bridging the research-practice ‘gap’ in sport and exercise psychology. </w:t>
      </w:r>
      <w:proofErr w:type="spellStart"/>
      <w:r w:rsidRPr="00DD1FD3">
        <w:rPr>
          <w:color w:val="000000" w:themeColor="text1"/>
          <w:shd w:val="clear" w:color="auto" w:fill="FFFFFF"/>
        </w:rPr>
        <w:t>Revista</w:t>
      </w:r>
      <w:proofErr w:type="spellEnd"/>
      <w:r w:rsidRPr="00DD1FD3">
        <w:rPr>
          <w:color w:val="000000" w:themeColor="text1"/>
          <w:shd w:val="clear" w:color="auto" w:fill="FFFFFF"/>
        </w:rPr>
        <w:t xml:space="preserve"> de </w:t>
      </w:r>
      <w:proofErr w:type="spellStart"/>
      <w:r w:rsidR="00AE5434" w:rsidRPr="00DD1FD3">
        <w:rPr>
          <w:color w:val="000000" w:themeColor="text1"/>
        </w:rPr>
        <w:t>Psicología</w:t>
      </w:r>
      <w:proofErr w:type="spellEnd"/>
      <w:r w:rsidR="00AE5434" w:rsidRPr="00DD1FD3">
        <w:rPr>
          <w:i/>
          <w:iCs/>
          <w:color w:val="000000" w:themeColor="text1"/>
        </w:rPr>
        <w:t xml:space="preserve"> </w:t>
      </w:r>
      <w:r w:rsidRPr="00DD1FD3">
        <w:rPr>
          <w:i/>
          <w:iCs/>
          <w:color w:val="000000" w:themeColor="text1"/>
          <w:shd w:val="clear" w:color="auto" w:fill="FFFFFF"/>
        </w:rPr>
        <w:t xml:space="preserve">Del </w:t>
      </w:r>
      <w:proofErr w:type="spellStart"/>
      <w:r w:rsidRPr="00DD1FD3">
        <w:rPr>
          <w:i/>
          <w:iCs/>
          <w:color w:val="000000" w:themeColor="text1"/>
          <w:shd w:val="clear" w:color="auto" w:fill="FFFFFF"/>
        </w:rPr>
        <w:t>Deporte</w:t>
      </w:r>
      <w:proofErr w:type="spellEnd"/>
      <w:r w:rsidRPr="00DD1FD3">
        <w:rPr>
          <w:i/>
          <w:iCs/>
          <w:color w:val="000000" w:themeColor="text1"/>
          <w:shd w:val="clear" w:color="auto" w:fill="FFFFFF"/>
        </w:rPr>
        <w:t>, 26</w:t>
      </w:r>
      <w:r w:rsidRPr="00DD1FD3">
        <w:rPr>
          <w:color w:val="000000" w:themeColor="text1"/>
          <w:shd w:val="clear" w:color="auto" w:fill="FFFFFF"/>
        </w:rPr>
        <w:t>(4), 75–80.</w:t>
      </w:r>
    </w:p>
    <w:p w14:paraId="78DDFCFA" w14:textId="6CF7E8E8" w:rsidR="00A23698" w:rsidRPr="00DD1FD3" w:rsidRDefault="00A23698" w:rsidP="004B72CB">
      <w:pPr>
        <w:spacing w:line="480" w:lineRule="auto"/>
        <w:ind w:left="720" w:hanging="720"/>
        <w:jc w:val="both"/>
        <w:rPr>
          <w:color w:val="000000" w:themeColor="text1"/>
          <w:shd w:val="clear" w:color="auto" w:fill="FFFFFF"/>
        </w:rPr>
      </w:pPr>
      <w:r w:rsidRPr="00DD1FD3">
        <w:rPr>
          <w:color w:val="000000" w:themeColor="text1"/>
          <w:shd w:val="clear" w:color="auto" w:fill="FFFFFF"/>
        </w:rPr>
        <w:t xml:space="preserve">Kleinert, J., Ohlert, J., Carron, B., Eys, M., Feltz, D., Harwood, C., Linz, L., Seiler, R., &amp; </w:t>
      </w:r>
      <w:proofErr w:type="spellStart"/>
      <w:r w:rsidRPr="00DD1FD3">
        <w:rPr>
          <w:color w:val="000000" w:themeColor="text1"/>
          <w:shd w:val="clear" w:color="auto" w:fill="FFFFFF"/>
        </w:rPr>
        <w:t>Sulprizio</w:t>
      </w:r>
      <w:proofErr w:type="spellEnd"/>
      <w:r w:rsidRPr="00DD1FD3">
        <w:rPr>
          <w:color w:val="000000" w:themeColor="text1"/>
          <w:shd w:val="clear" w:color="auto" w:fill="FFFFFF"/>
        </w:rPr>
        <w:t>, M. (2012). Group Dynamics in Sports: An Overview and Recommendations on Diagnostic and Intervention. </w:t>
      </w:r>
      <w:r w:rsidRPr="00DD1FD3">
        <w:rPr>
          <w:i/>
          <w:iCs/>
          <w:color w:val="000000" w:themeColor="text1"/>
          <w:shd w:val="clear" w:color="auto" w:fill="FFFFFF"/>
        </w:rPr>
        <w:t>The Sport Psychologist</w:t>
      </w:r>
      <w:r w:rsidRPr="00DD1FD3">
        <w:rPr>
          <w:color w:val="000000" w:themeColor="text1"/>
          <w:shd w:val="clear" w:color="auto" w:fill="FFFFFF"/>
        </w:rPr>
        <w:t>, </w:t>
      </w:r>
      <w:r w:rsidRPr="00DD1FD3">
        <w:rPr>
          <w:i/>
          <w:iCs/>
          <w:color w:val="000000" w:themeColor="text1"/>
          <w:shd w:val="clear" w:color="auto" w:fill="FFFFFF"/>
        </w:rPr>
        <w:t>26</w:t>
      </w:r>
      <w:r w:rsidRPr="00DD1FD3">
        <w:rPr>
          <w:color w:val="000000" w:themeColor="text1"/>
          <w:shd w:val="clear" w:color="auto" w:fill="FFFFFF"/>
        </w:rPr>
        <w:t xml:space="preserve">(3), 412–434. </w:t>
      </w:r>
      <w:hyperlink r:id="rId22" w:history="1">
        <w:r w:rsidR="00A22C54" w:rsidRPr="00DD1FD3">
          <w:rPr>
            <w:rStyle w:val="Hyperlink"/>
            <w:color w:val="000000" w:themeColor="text1"/>
            <w:shd w:val="clear" w:color="auto" w:fill="FFFFFF"/>
          </w:rPr>
          <w:t>https://doi.org/10.1123/tsp.26.3.412</w:t>
        </w:r>
      </w:hyperlink>
    </w:p>
    <w:p w14:paraId="42DFB942" w14:textId="4F5F2326" w:rsidR="00A22C54" w:rsidRPr="00DD1FD3" w:rsidRDefault="00A22C54" w:rsidP="004B72CB">
      <w:pPr>
        <w:spacing w:line="480" w:lineRule="auto"/>
        <w:ind w:left="720" w:hanging="720"/>
        <w:jc w:val="both"/>
        <w:rPr>
          <w:rFonts w:eastAsia="Calibri"/>
          <w:color w:val="000000" w:themeColor="text1"/>
        </w:rPr>
      </w:pPr>
      <w:r w:rsidRPr="00DD1FD3">
        <w:rPr>
          <w:color w:val="000000" w:themeColor="text1"/>
          <w:shd w:val="clear" w:color="auto" w:fill="FFFFFF"/>
        </w:rPr>
        <w:t xml:space="preserve">Lane, A., </w:t>
      </w:r>
      <w:proofErr w:type="spellStart"/>
      <w:r w:rsidRPr="00DD1FD3">
        <w:rPr>
          <w:color w:val="000000" w:themeColor="text1"/>
          <w:shd w:val="clear" w:color="auto" w:fill="FFFFFF"/>
        </w:rPr>
        <w:t>Luminet</w:t>
      </w:r>
      <w:proofErr w:type="spellEnd"/>
      <w:r w:rsidRPr="00DD1FD3">
        <w:rPr>
          <w:color w:val="000000" w:themeColor="text1"/>
          <w:shd w:val="clear" w:color="auto" w:fill="FFFFFF"/>
        </w:rPr>
        <w:t xml:space="preserve">, O., Rimé, B., Gross, J. J., de </w:t>
      </w:r>
      <w:proofErr w:type="spellStart"/>
      <w:r w:rsidRPr="00DD1FD3">
        <w:rPr>
          <w:color w:val="000000" w:themeColor="text1"/>
          <w:shd w:val="clear" w:color="auto" w:fill="FFFFFF"/>
        </w:rPr>
        <w:t>Timary</w:t>
      </w:r>
      <w:proofErr w:type="spellEnd"/>
      <w:r w:rsidRPr="00DD1FD3">
        <w:rPr>
          <w:color w:val="000000" w:themeColor="text1"/>
          <w:shd w:val="clear" w:color="auto" w:fill="FFFFFF"/>
        </w:rPr>
        <w:t>, P., &amp; Mikolajczak, M. (2013). Oxytocin increases willingness to socially share one’s emotions. </w:t>
      </w:r>
      <w:r w:rsidRPr="00DD1FD3">
        <w:rPr>
          <w:i/>
          <w:iCs/>
          <w:color w:val="000000" w:themeColor="text1"/>
          <w:shd w:val="clear" w:color="auto" w:fill="FFFFFF"/>
        </w:rPr>
        <w:t>International Journal of Psychology</w:t>
      </w:r>
      <w:r w:rsidRPr="00DD1FD3">
        <w:rPr>
          <w:color w:val="000000" w:themeColor="text1"/>
          <w:shd w:val="clear" w:color="auto" w:fill="FFFFFF"/>
        </w:rPr>
        <w:t>, </w:t>
      </w:r>
      <w:r w:rsidRPr="00DD1FD3">
        <w:rPr>
          <w:i/>
          <w:iCs/>
          <w:color w:val="000000" w:themeColor="text1"/>
          <w:shd w:val="clear" w:color="auto" w:fill="FFFFFF"/>
        </w:rPr>
        <w:t>48</w:t>
      </w:r>
      <w:r w:rsidRPr="00DD1FD3">
        <w:rPr>
          <w:color w:val="000000" w:themeColor="text1"/>
          <w:shd w:val="clear" w:color="auto" w:fill="FFFFFF"/>
        </w:rPr>
        <w:t>(4), 676–681. https://doi.org/10.1080/00207594.2012.677540</w:t>
      </w:r>
    </w:p>
    <w:p w14:paraId="1B490A0C" w14:textId="46410274" w:rsidR="00350423" w:rsidRPr="00DD1FD3" w:rsidRDefault="00AD4E3D" w:rsidP="00CA787B">
      <w:pPr>
        <w:spacing w:line="480" w:lineRule="auto"/>
        <w:ind w:left="720" w:hanging="720"/>
        <w:jc w:val="both"/>
        <w:rPr>
          <w:rStyle w:val="Hyperlink"/>
          <w:rFonts w:eastAsia="Calibri"/>
          <w:color w:val="000000" w:themeColor="text1"/>
          <w:u w:val="none"/>
        </w:rPr>
      </w:pPr>
      <w:r w:rsidRPr="00DD1FD3">
        <w:rPr>
          <w:rFonts w:eastAsia="Calibri"/>
          <w:color w:val="000000" w:themeColor="text1"/>
        </w:rPr>
        <w:t>Larsen, C. H. (2017). Bringing a knife to a gunfight: A coherent consulting philosophy might not be enough to be effective in professional soccer, </w:t>
      </w:r>
      <w:r w:rsidRPr="00DD1FD3">
        <w:rPr>
          <w:rFonts w:eastAsia="Calibri"/>
          <w:i/>
          <w:iCs/>
          <w:color w:val="000000" w:themeColor="text1"/>
        </w:rPr>
        <w:t>Journal of Sport Psychology in Action</w:t>
      </w:r>
      <w:r w:rsidRPr="00DD1FD3">
        <w:rPr>
          <w:rFonts w:eastAsia="Calibri"/>
          <w:color w:val="000000" w:themeColor="text1"/>
        </w:rPr>
        <w:t>, 8:2, 121-130, </w:t>
      </w:r>
      <w:r w:rsidR="006002EF" w:rsidRPr="00DD1FD3">
        <w:rPr>
          <w:rFonts w:eastAsia="Calibri"/>
          <w:color w:val="000000" w:themeColor="text1"/>
        </w:rPr>
        <w:t>doi:</w:t>
      </w:r>
      <w:hyperlink r:id="rId23" w:history="1">
        <w:r w:rsidRPr="00DD1FD3">
          <w:rPr>
            <w:rStyle w:val="Hyperlink"/>
            <w:rFonts w:eastAsia="Calibri"/>
            <w:color w:val="000000" w:themeColor="text1"/>
            <w:u w:val="none"/>
          </w:rPr>
          <w:t>10.1080/21520704.2017.1287142</w:t>
        </w:r>
      </w:hyperlink>
    </w:p>
    <w:p w14:paraId="1222C14C" w14:textId="68C4FC92" w:rsidR="00CC3ED7" w:rsidRPr="00DD1FD3" w:rsidRDefault="00CC3ED7" w:rsidP="004B72CB">
      <w:pPr>
        <w:spacing w:line="480" w:lineRule="auto"/>
        <w:ind w:left="720" w:hanging="720"/>
        <w:jc w:val="both"/>
        <w:rPr>
          <w:color w:val="000000" w:themeColor="text1"/>
          <w:shd w:val="clear" w:color="auto" w:fill="FFFFFF"/>
        </w:rPr>
      </w:pPr>
      <w:proofErr w:type="spellStart"/>
      <w:r w:rsidRPr="00DD1FD3">
        <w:rPr>
          <w:color w:val="000000" w:themeColor="text1"/>
          <w:shd w:val="clear" w:color="auto" w:fill="FFFFFF"/>
        </w:rPr>
        <w:t>Lausic</w:t>
      </w:r>
      <w:proofErr w:type="spellEnd"/>
      <w:r w:rsidRPr="00DD1FD3">
        <w:rPr>
          <w:color w:val="000000" w:themeColor="text1"/>
          <w:shd w:val="clear" w:color="auto" w:fill="FFFFFF"/>
        </w:rPr>
        <w:t xml:space="preserve">, D., </w:t>
      </w:r>
      <w:proofErr w:type="spellStart"/>
      <w:r w:rsidRPr="00DD1FD3">
        <w:rPr>
          <w:color w:val="000000" w:themeColor="text1"/>
          <w:shd w:val="clear" w:color="auto" w:fill="FFFFFF"/>
        </w:rPr>
        <w:t>Tennebaum</w:t>
      </w:r>
      <w:proofErr w:type="spellEnd"/>
      <w:r w:rsidRPr="00DD1FD3">
        <w:rPr>
          <w:color w:val="000000" w:themeColor="text1"/>
          <w:shd w:val="clear" w:color="auto" w:fill="FFFFFF"/>
        </w:rPr>
        <w:t>, G., Eccles, D., Jeong, A., &amp; Johnson, T. (2009). Intrateam communication and performance in doubles tennis. </w:t>
      </w:r>
      <w:r w:rsidRPr="00DD1FD3">
        <w:rPr>
          <w:i/>
          <w:iCs/>
          <w:color w:val="000000" w:themeColor="text1"/>
          <w:shd w:val="clear" w:color="auto" w:fill="FFFFFF"/>
        </w:rPr>
        <w:t>Research Quarterly for Exercise and Sport</w:t>
      </w:r>
      <w:r w:rsidRPr="00DD1FD3">
        <w:rPr>
          <w:color w:val="000000" w:themeColor="text1"/>
          <w:shd w:val="clear" w:color="auto" w:fill="FFFFFF"/>
        </w:rPr>
        <w:t>, </w:t>
      </w:r>
      <w:r w:rsidRPr="00DD1FD3">
        <w:rPr>
          <w:i/>
          <w:iCs/>
          <w:color w:val="000000" w:themeColor="text1"/>
          <w:shd w:val="clear" w:color="auto" w:fill="FFFFFF"/>
        </w:rPr>
        <w:t>80</w:t>
      </w:r>
      <w:r w:rsidRPr="00DD1FD3">
        <w:rPr>
          <w:color w:val="000000" w:themeColor="text1"/>
          <w:shd w:val="clear" w:color="auto" w:fill="FFFFFF"/>
        </w:rPr>
        <w:t xml:space="preserve">(2), 281–290. </w:t>
      </w:r>
      <w:hyperlink r:id="rId24" w:history="1">
        <w:r w:rsidR="00CA787B" w:rsidRPr="00DD1FD3">
          <w:rPr>
            <w:rStyle w:val="Hyperlink"/>
            <w:color w:val="000000" w:themeColor="text1"/>
            <w:shd w:val="clear" w:color="auto" w:fill="FFFFFF"/>
          </w:rPr>
          <w:t>https://doi.org/10.1080/02701367.2009.10599563</w:t>
        </w:r>
      </w:hyperlink>
    </w:p>
    <w:p w14:paraId="599A8DE5" w14:textId="17DA384F" w:rsidR="00CA787B" w:rsidRPr="00DD1FD3" w:rsidRDefault="00CA787B" w:rsidP="00CA787B">
      <w:pPr>
        <w:spacing w:line="360" w:lineRule="auto"/>
        <w:ind w:left="720" w:hanging="720"/>
        <w:jc w:val="both"/>
        <w:rPr>
          <w:rFonts w:eastAsia="Calibri"/>
          <w:color w:val="000000" w:themeColor="text1"/>
        </w:rPr>
      </w:pPr>
      <w:r w:rsidRPr="00DD1FD3">
        <w:rPr>
          <w:rFonts w:eastAsia="Calibri"/>
          <w:color w:val="000000" w:themeColor="text1"/>
        </w:rPr>
        <w:t>Lazarus, R. S. (1999). </w:t>
      </w:r>
      <w:r w:rsidRPr="00DD1FD3">
        <w:rPr>
          <w:rFonts w:eastAsia="Calibri"/>
          <w:i/>
          <w:iCs/>
          <w:color w:val="000000" w:themeColor="text1"/>
        </w:rPr>
        <w:t>Stress and emotion</w:t>
      </w:r>
      <w:r w:rsidRPr="00DD1FD3">
        <w:rPr>
          <w:rFonts w:eastAsia="Calibri"/>
          <w:color w:val="000000" w:themeColor="text1"/>
        </w:rPr>
        <w:t>. New York, NY: Springer </w:t>
      </w:r>
    </w:p>
    <w:p w14:paraId="28C3DAA9" w14:textId="5627D6DA" w:rsidR="00F949F3" w:rsidRPr="00DD1FD3" w:rsidRDefault="007A193F" w:rsidP="00CA787B">
      <w:pPr>
        <w:spacing w:line="360" w:lineRule="auto"/>
        <w:ind w:left="720" w:hanging="720"/>
        <w:jc w:val="both"/>
        <w:rPr>
          <w:rFonts w:eastAsia="Calibri"/>
          <w:color w:val="000000" w:themeColor="text1"/>
        </w:rPr>
      </w:pPr>
      <w:r w:rsidRPr="00DD1FD3">
        <w:rPr>
          <w:rFonts w:eastAsia="Calibri"/>
          <w:color w:val="000000" w:themeColor="text1"/>
        </w:rPr>
        <w:t>Lincol</w:t>
      </w:r>
      <w:r w:rsidR="00875217" w:rsidRPr="00DD1FD3">
        <w:rPr>
          <w:rFonts w:eastAsia="Calibri"/>
          <w:color w:val="000000" w:themeColor="text1"/>
        </w:rPr>
        <w:t>n, Y. S., &amp; Guba, E. G.</w:t>
      </w:r>
      <w:r w:rsidR="004347D0" w:rsidRPr="00DD1FD3">
        <w:rPr>
          <w:rFonts w:eastAsia="Calibri"/>
          <w:color w:val="000000" w:themeColor="text1"/>
        </w:rPr>
        <w:t xml:space="preserve"> (1985). </w:t>
      </w:r>
      <w:r w:rsidR="004347D0" w:rsidRPr="00DD1FD3">
        <w:rPr>
          <w:rFonts w:eastAsia="Calibri"/>
          <w:i/>
          <w:iCs/>
          <w:color w:val="000000" w:themeColor="text1"/>
        </w:rPr>
        <w:t>Naturalistic inquiry</w:t>
      </w:r>
      <w:r w:rsidR="004347D0" w:rsidRPr="00DD1FD3">
        <w:rPr>
          <w:rFonts w:eastAsia="Calibri"/>
          <w:color w:val="000000" w:themeColor="text1"/>
        </w:rPr>
        <w:t>. Newbury Park</w:t>
      </w:r>
      <w:r w:rsidR="002572EE" w:rsidRPr="00DD1FD3">
        <w:rPr>
          <w:rFonts w:eastAsia="Calibri"/>
          <w:color w:val="000000" w:themeColor="text1"/>
        </w:rPr>
        <w:t>, CA: Sage.</w:t>
      </w:r>
    </w:p>
    <w:p w14:paraId="177AFBE4" w14:textId="5F9B0C61" w:rsidR="000371E5" w:rsidRPr="00DD1FD3" w:rsidRDefault="00D7424D" w:rsidP="00CA787B">
      <w:pPr>
        <w:spacing w:line="360" w:lineRule="auto"/>
        <w:ind w:left="720" w:hanging="720"/>
        <w:jc w:val="both"/>
        <w:rPr>
          <w:rFonts w:eastAsia="Calibri"/>
          <w:color w:val="000000" w:themeColor="text1"/>
        </w:rPr>
      </w:pPr>
      <w:r w:rsidRPr="00DD1FD3">
        <w:rPr>
          <w:color w:val="000000" w:themeColor="text1"/>
        </w:rPr>
        <w:t>*</w:t>
      </w:r>
      <w:r w:rsidR="000371E5" w:rsidRPr="00DD1FD3">
        <w:rPr>
          <w:color w:val="000000" w:themeColor="text1"/>
        </w:rPr>
        <w:t xml:space="preserve">Lindström, </w:t>
      </w:r>
      <w:r w:rsidR="005B63CA" w:rsidRPr="00DD1FD3">
        <w:rPr>
          <w:color w:val="000000" w:themeColor="text1"/>
        </w:rPr>
        <w:t>E. (</w:t>
      </w:r>
      <w:r w:rsidR="000371E5" w:rsidRPr="00DD1FD3">
        <w:rPr>
          <w:color w:val="000000" w:themeColor="text1"/>
        </w:rPr>
        <w:t>2012</w:t>
      </w:r>
      <w:r w:rsidR="005B63CA" w:rsidRPr="00DD1FD3">
        <w:rPr>
          <w:color w:val="000000" w:themeColor="text1"/>
        </w:rPr>
        <w:t xml:space="preserve">). </w:t>
      </w:r>
      <w:r w:rsidR="005B63CA" w:rsidRPr="00DD1FD3">
        <w:rPr>
          <w:i/>
          <w:iCs/>
          <w:color w:val="000000" w:themeColor="text1"/>
        </w:rPr>
        <w:t xml:space="preserve">Team </w:t>
      </w:r>
      <w:r w:rsidR="00193BC8" w:rsidRPr="00DD1FD3">
        <w:rPr>
          <w:i/>
          <w:iCs/>
          <w:color w:val="000000" w:themeColor="text1"/>
        </w:rPr>
        <w:t xml:space="preserve">Intervention Program on Role </w:t>
      </w:r>
      <w:r w:rsidR="00A6233E" w:rsidRPr="00DD1FD3">
        <w:rPr>
          <w:i/>
          <w:iCs/>
          <w:color w:val="000000" w:themeColor="text1"/>
        </w:rPr>
        <w:t>Perception</w:t>
      </w:r>
      <w:r w:rsidR="00193BC8" w:rsidRPr="00DD1FD3">
        <w:rPr>
          <w:i/>
          <w:iCs/>
          <w:color w:val="000000" w:themeColor="text1"/>
        </w:rPr>
        <w:t xml:space="preserve"> and Task Cohesion on Swedish Junior </w:t>
      </w:r>
      <w:r w:rsidR="00A6233E" w:rsidRPr="00DD1FD3">
        <w:rPr>
          <w:i/>
          <w:iCs/>
          <w:color w:val="000000" w:themeColor="text1"/>
        </w:rPr>
        <w:t>Ice-Hockey Team</w:t>
      </w:r>
      <w:r w:rsidR="00A6233E" w:rsidRPr="00DD1FD3">
        <w:rPr>
          <w:color w:val="000000" w:themeColor="text1"/>
        </w:rPr>
        <w:t xml:space="preserve">. [Unpublished </w:t>
      </w:r>
      <w:r w:rsidR="00CE55AA" w:rsidRPr="00DD1FD3">
        <w:rPr>
          <w:color w:val="000000" w:themeColor="text1"/>
        </w:rPr>
        <w:t>master</w:t>
      </w:r>
      <w:r w:rsidR="008D2557" w:rsidRPr="00DD1FD3">
        <w:rPr>
          <w:color w:val="000000" w:themeColor="text1"/>
        </w:rPr>
        <w:t>’</w:t>
      </w:r>
      <w:r w:rsidR="00CE55AA" w:rsidRPr="00DD1FD3">
        <w:rPr>
          <w:color w:val="000000" w:themeColor="text1"/>
        </w:rPr>
        <w:t>s thesis</w:t>
      </w:r>
      <w:r w:rsidR="00A6233E" w:rsidRPr="00DD1FD3">
        <w:rPr>
          <w:color w:val="000000" w:themeColor="text1"/>
        </w:rPr>
        <w:t>].</w:t>
      </w:r>
      <w:r w:rsidR="00BB1EAD" w:rsidRPr="00DD1FD3">
        <w:rPr>
          <w:color w:val="000000" w:themeColor="text1"/>
        </w:rPr>
        <w:t xml:space="preserve"> Halmstad University. </w:t>
      </w:r>
    </w:p>
    <w:p w14:paraId="515A0941" w14:textId="5AD63876" w:rsidR="00CD1D72" w:rsidRPr="00DD1FD3" w:rsidRDefault="00D7424D" w:rsidP="00CA787B">
      <w:pPr>
        <w:spacing w:line="360" w:lineRule="auto"/>
        <w:ind w:left="720" w:hanging="720"/>
        <w:jc w:val="both"/>
        <w:rPr>
          <w:rStyle w:val="Hyperlink"/>
          <w:rFonts w:eastAsia="Calibri"/>
          <w:color w:val="000000" w:themeColor="text1"/>
        </w:rPr>
      </w:pPr>
      <w:r w:rsidRPr="00DD1FD3">
        <w:rPr>
          <w:rFonts w:eastAsia="Calibri"/>
          <w:color w:val="000000" w:themeColor="text1"/>
        </w:rPr>
        <w:t>*</w:t>
      </w:r>
      <w:r w:rsidR="00CD1D72" w:rsidRPr="00DD1FD3">
        <w:rPr>
          <w:rFonts w:eastAsia="Calibri"/>
          <w:color w:val="000000" w:themeColor="text1"/>
        </w:rPr>
        <w:t xml:space="preserve">Lynch </w:t>
      </w:r>
      <w:r w:rsidR="00260045" w:rsidRPr="00DD1FD3">
        <w:rPr>
          <w:rFonts w:eastAsia="Calibri"/>
          <w:color w:val="000000" w:themeColor="text1"/>
        </w:rPr>
        <w:t>II, R. J.,</w:t>
      </w:r>
      <w:r w:rsidR="00AC260E" w:rsidRPr="00DD1FD3">
        <w:rPr>
          <w:rFonts w:eastAsia="Calibri"/>
          <w:color w:val="000000" w:themeColor="text1"/>
        </w:rPr>
        <w:t xml:space="preserve"> </w:t>
      </w:r>
      <w:proofErr w:type="spellStart"/>
      <w:r w:rsidR="00AC260E" w:rsidRPr="00DD1FD3">
        <w:rPr>
          <w:rFonts w:eastAsia="Calibri"/>
          <w:color w:val="000000" w:themeColor="text1"/>
        </w:rPr>
        <w:t>Roovers</w:t>
      </w:r>
      <w:proofErr w:type="spellEnd"/>
      <w:r w:rsidR="00AC260E" w:rsidRPr="00DD1FD3">
        <w:rPr>
          <w:rFonts w:eastAsia="Calibri"/>
          <w:color w:val="000000" w:themeColor="text1"/>
        </w:rPr>
        <w:t>, J., Chu</w:t>
      </w:r>
      <w:r w:rsidR="00762706" w:rsidRPr="00DD1FD3">
        <w:rPr>
          <w:rFonts w:eastAsia="Calibri"/>
          <w:color w:val="000000" w:themeColor="text1"/>
        </w:rPr>
        <w:t>, T. L. (2023).</w:t>
      </w:r>
      <w:r w:rsidR="00B80698" w:rsidRPr="00DD1FD3">
        <w:rPr>
          <w:rFonts w:eastAsia="Calibri"/>
          <w:color w:val="000000" w:themeColor="text1"/>
        </w:rPr>
        <w:t xml:space="preserve"> From Rifts to Rapport: </w:t>
      </w:r>
      <w:r w:rsidR="00806F5A" w:rsidRPr="00DD1FD3">
        <w:rPr>
          <w:rFonts w:eastAsia="Calibri"/>
          <w:color w:val="000000" w:themeColor="text1"/>
        </w:rPr>
        <w:t xml:space="preserve">A Personal-Disclosure Mutual-Sharing (PDMS) Mindfulness </w:t>
      </w:r>
      <w:r w:rsidR="00B27C6A" w:rsidRPr="00DD1FD3">
        <w:rPr>
          <w:rFonts w:eastAsia="Calibri"/>
          <w:color w:val="000000" w:themeColor="text1"/>
        </w:rPr>
        <w:t>I</w:t>
      </w:r>
      <w:r w:rsidR="00806F5A" w:rsidRPr="00DD1FD3">
        <w:rPr>
          <w:rFonts w:eastAsia="Calibri"/>
          <w:color w:val="000000" w:themeColor="text1"/>
        </w:rPr>
        <w:t xml:space="preserve">ntervention </w:t>
      </w:r>
      <w:r w:rsidR="00B27C6A" w:rsidRPr="00DD1FD3">
        <w:rPr>
          <w:rFonts w:eastAsia="Calibri"/>
          <w:color w:val="000000" w:themeColor="text1"/>
        </w:rPr>
        <w:t xml:space="preserve">for </w:t>
      </w:r>
      <w:r w:rsidR="005E7156" w:rsidRPr="00DD1FD3">
        <w:rPr>
          <w:rFonts w:eastAsia="Calibri"/>
          <w:color w:val="000000" w:themeColor="text1"/>
        </w:rPr>
        <w:t>E</w:t>
      </w:r>
      <w:r w:rsidR="00B27C6A" w:rsidRPr="00DD1FD3">
        <w:rPr>
          <w:rFonts w:eastAsia="Calibri"/>
          <w:color w:val="000000" w:themeColor="text1"/>
        </w:rPr>
        <w:t xml:space="preserve">nhancing </w:t>
      </w:r>
      <w:r w:rsidR="005E7156" w:rsidRPr="00DD1FD3">
        <w:rPr>
          <w:rFonts w:eastAsia="Calibri"/>
          <w:color w:val="000000" w:themeColor="text1"/>
        </w:rPr>
        <w:t>Cohesion</w:t>
      </w:r>
      <w:r w:rsidR="000352C5" w:rsidRPr="00DD1FD3">
        <w:rPr>
          <w:rFonts w:eastAsia="Calibri"/>
          <w:color w:val="000000" w:themeColor="text1"/>
        </w:rPr>
        <w:t xml:space="preserve"> in Mixed-</w:t>
      </w:r>
      <w:r w:rsidR="000352C5" w:rsidRPr="00DD1FD3">
        <w:rPr>
          <w:rFonts w:eastAsia="Calibri"/>
          <w:color w:val="000000" w:themeColor="text1"/>
        </w:rPr>
        <w:lastRenderedPageBreak/>
        <w:t xml:space="preserve">Gender, Coactive </w:t>
      </w:r>
      <w:r w:rsidR="005F64CF" w:rsidRPr="00DD1FD3">
        <w:rPr>
          <w:rFonts w:eastAsia="Calibri"/>
          <w:color w:val="000000" w:themeColor="text1"/>
        </w:rPr>
        <w:t>Teams.</w:t>
      </w:r>
      <w:r w:rsidR="00417597" w:rsidRPr="00DD1FD3">
        <w:rPr>
          <w:rFonts w:eastAsia="Calibri"/>
          <w:color w:val="000000" w:themeColor="text1"/>
        </w:rPr>
        <w:t xml:space="preserve"> </w:t>
      </w:r>
      <w:r w:rsidR="00417597" w:rsidRPr="00DD1FD3">
        <w:rPr>
          <w:rFonts w:eastAsia="Calibri"/>
          <w:i/>
          <w:iCs/>
          <w:color w:val="000000" w:themeColor="text1"/>
        </w:rPr>
        <w:t>Journal of Sport Psychology in Action</w:t>
      </w:r>
      <w:r w:rsidR="0083537E" w:rsidRPr="00DD1FD3">
        <w:rPr>
          <w:rFonts w:eastAsia="Calibri"/>
          <w:color w:val="000000" w:themeColor="text1"/>
        </w:rPr>
        <w:t>, doi:</w:t>
      </w:r>
      <w:hyperlink r:id="rId25" w:history="1">
        <w:r w:rsidR="0083537E" w:rsidRPr="00DD1FD3">
          <w:rPr>
            <w:rStyle w:val="Hyperlink"/>
            <w:rFonts w:eastAsia="Calibri"/>
            <w:color w:val="000000" w:themeColor="text1"/>
          </w:rPr>
          <w:t>10.1080/21520704.2023.2210088</w:t>
        </w:r>
      </w:hyperlink>
    </w:p>
    <w:p w14:paraId="43718734" w14:textId="19227579" w:rsidR="00053C49" w:rsidRPr="00DD1FD3" w:rsidRDefault="00053C49" w:rsidP="00053C49">
      <w:pPr>
        <w:spacing w:line="480" w:lineRule="auto"/>
        <w:ind w:left="720" w:hanging="720"/>
        <w:jc w:val="both"/>
        <w:rPr>
          <w:rFonts w:eastAsia="Calibri"/>
          <w:color w:val="000000" w:themeColor="text1"/>
        </w:rPr>
      </w:pPr>
      <w:proofErr w:type="spellStart"/>
      <w:r w:rsidRPr="00DD1FD3">
        <w:rPr>
          <w:color w:val="000000" w:themeColor="text1"/>
          <w:sz w:val="22"/>
          <w:szCs w:val="22"/>
        </w:rPr>
        <w:t>Maechel</w:t>
      </w:r>
      <w:proofErr w:type="spellEnd"/>
      <w:r w:rsidRPr="00DD1FD3">
        <w:rPr>
          <w:color w:val="000000" w:themeColor="text1"/>
          <w:sz w:val="22"/>
          <w:szCs w:val="22"/>
        </w:rPr>
        <w:t xml:space="preserve">, C., Loughead, T. M., Wergin, V. V., Kossak, T., and Beckmann, J. (2022). A Solution-Focused approach to shared athlete leadership development using mixed methods. </w:t>
      </w:r>
      <w:r w:rsidRPr="00DD1FD3">
        <w:rPr>
          <w:i/>
          <w:iCs/>
          <w:color w:val="000000" w:themeColor="text1"/>
          <w:sz w:val="22"/>
          <w:szCs w:val="22"/>
        </w:rPr>
        <w:t>The Sport Psychologist, 36</w:t>
      </w:r>
      <w:r w:rsidRPr="00DD1FD3">
        <w:rPr>
          <w:color w:val="000000" w:themeColor="text1"/>
          <w:sz w:val="22"/>
          <w:szCs w:val="22"/>
        </w:rPr>
        <w:t>, 101-114, doi:</w:t>
      </w:r>
      <w:hyperlink r:id="rId26" w:tgtFrame="_blank" w:history="1">
        <w:r w:rsidRPr="00DD1FD3">
          <w:rPr>
            <w:color w:val="000000" w:themeColor="text1"/>
            <w:sz w:val="22"/>
            <w:szCs w:val="22"/>
            <w:u w:val="single"/>
          </w:rPr>
          <w:t>10.1123/tsp.2021-0075</w:t>
        </w:r>
      </w:hyperlink>
    </w:p>
    <w:p w14:paraId="29AEDB95" w14:textId="6E7BA32F" w:rsidR="00CE79F0" w:rsidRPr="00DD1FD3" w:rsidRDefault="00CE79F0" w:rsidP="00CA787B">
      <w:pPr>
        <w:spacing w:line="360" w:lineRule="auto"/>
        <w:ind w:left="720" w:hanging="720"/>
        <w:jc w:val="both"/>
        <w:rPr>
          <w:rStyle w:val="Hyperlink"/>
          <w:rFonts w:eastAsia="Calibri"/>
          <w:color w:val="000000" w:themeColor="text1"/>
          <w:u w:val="none"/>
        </w:rPr>
      </w:pPr>
      <w:r w:rsidRPr="00DD1FD3">
        <w:rPr>
          <w:rFonts w:eastAsia="Calibri"/>
          <w:color w:val="000000" w:themeColor="text1"/>
        </w:rPr>
        <w:t>Margolis</w:t>
      </w:r>
      <w:r w:rsidR="006D26BC" w:rsidRPr="00DD1FD3">
        <w:rPr>
          <w:rFonts w:eastAsia="Calibri"/>
          <w:color w:val="000000" w:themeColor="text1"/>
        </w:rPr>
        <w:t>,</w:t>
      </w:r>
      <w:r w:rsidR="00006BAD" w:rsidRPr="00DD1FD3">
        <w:rPr>
          <w:rFonts w:eastAsia="Calibri"/>
          <w:color w:val="000000" w:themeColor="text1"/>
        </w:rPr>
        <w:t xml:space="preserve"> R. D.,</w:t>
      </w:r>
      <w:r w:rsidR="006D26BC" w:rsidRPr="00DD1FD3">
        <w:rPr>
          <w:rFonts w:eastAsia="Calibri"/>
          <w:color w:val="000000" w:themeColor="text1"/>
        </w:rPr>
        <w:t xml:space="preserve"> </w:t>
      </w:r>
      <w:r w:rsidR="00006BAD" w:rsidRPr="00DD1FD3">
        <w:rPr>
          <w:rFonts w:eastAsia="Calibri"/>
          <w:color w:val="000000" w:themeColor="text1"/>
        </w:rPr>
        <w:t>&amp; Zweben,</w:t>
      </w:r>
      <w:r w:rsidR="004939E7" w:rsidRPr="00DD1FD3">
        <w:rPr>
          <w:rFonts w:eastAsia="Calibri"/>
          <w:color w:val="000000" w:themeColor="text1"/>
        </w:rPr>
        <w:t xml:space="preserve"> J. E</w:t>
      </w:r>
      <w:r w:rsidR="006D26BC" w:rsidRPr="00DD1FD3">
        <w:rPr>
          <w:rFonts w:eastAsia="Calibri"/>
          <w:color w:val="000000" w:themeColor="text1"/>
        </w:rPr>
        <w:t xml:space="preserve">. (2011). </w:t>
      </w:r>
      <w:r w:rsidR="0018257E" w:rsidRPr="00DD1FD3">
        <w:rPr>
          <w:rFonts w:eastAsia="Calibri"/>
          <w:color w:val="000000" w:themeColor="text1"/>
        </w:rPr>
        <w:t>Group therapy and self-help treatment</w:t>
      </w:r>
      <w:r w:rsidR="00FC1623" w:rsidRPr="00DD1FD3">
        <w:rPr>
          <w:rFonts w:eastAsia="Calibri"/>
          <w:color w:val="000000" w:themeColor="text1"/>
        </w:rPr>
        <w:t>. Groups in addiction treatment</w:t>
      </w:r>
      <w:r w:rsidR="007B6BF5" w:rsidRPr="00DD1FD3">
        <w:rPr>
          <w:rFonts w:eastAsia="Calibri"/>
          <w:color w:val="000000" w:themeColor="text1"/>
        </w:rPr>
        <w:t>. In R. D., Mar</w:t>
      </w:r>
      <w:r w:rsidR="00C93234" w:rsidRPr="00DD1FD3">
        <w:rPr>
          <w:rFonts w:eastAsia="Calibri"/>
          <w:color w:val="000000" w:themeColor="text1"/>
        </w:rPr>
        <w:t xml:space="preserve">golis &amp; J. E. </w:t>
      </w:r>
      <w:r w:rsidR="0038646C" w:rsidRPr="00DD1FD3">
        <w:rPr>
          <w:rFonts w:eastAsia="Calibri"/>
          <w:color w:val="000000" w:themeColor="text1"/>
        </w:rPr>
        <w:t>(2</w:t>
      </w:r>
      <w:r w:rsidR="0038646C" w:rsidRPr="00DD1FD3">
        <w:rPr>
          <w:rFonts w:eastAsia="Calibri"/>
          <w:color w:val="000000" w:themeColor="text1"/>
          <w:vertAlign w:val="superscript"/>
        </w:rPr>
        <w:t>nd</w:t>
      </w:r>
      <w:r w:rsidR="0038646C" w:rsidRPr="00DD1FD3">
        <w:rPr>
          <w:rFonts w:eastAsia="Calibri"/>
          <w:color w:val="000000" w:themeColor="text1"/>
        </w:rPr>
        <w:t xml:space="preserve"> Ed.).</w:t>
      </w:r>
      <w:r w:rsidR="0018257E" w:rsidRPr="00DD1FD3">
        <w:rPr>
          <w:color w:val="000000" w:themeColor="text1"/>
        </w:rPr>
        <w:t xml:space="preserve"> </w:t>
      </w:r>
      <w:r w:rsidR="0018257E" w:rsidRPr="00DD1FD3">
        <w:rPr>
          <w:rFonts w:eastAsia="Calibri"/>
          <w:i/>
          <w:iCs/>
          <w:color w:val="000000" w:themeColor="text1"/>
        </w:rPr>
        <w:t>Treating patients with alcohol and other drug problems: An integrated approach</w:t>
      </w:r>
      <w:r w:rsidR="009D6C99" w:rsidRPr="00DD1FD3">
        <w:rPr>
          <w:rFonts w:eastAsia="Calibri"/>
          <w:i/>
          <w:iCs/>
          <w:color w:val="000000" w:themeColor="text1"/>
        </w:rPr>
        <w:t xml:space="preserve"> </w:t>
      </w:r>
      <w:r w:rsidR="009D6C99" w:rsidRPr="00DD1FD3">
        <w:rPr>
          <w:rFonts w:eastAsia="Calibri"/>
          <w:color w:val="000000" w:themeColor="text1"/>
        </w:rPr>
        <w:t>(pp.</w:t>
      </w:r>
      <w:r w:rsidR="00C26135" w:rsidRPr="00DD1FD3">
        <w:rPr>
          <w:rFonts w:eastAsia="Calibri"/>
          <w:color w:val="000000" w:themeColor="text1"/>
        </w:rPr>
        <w:t xml:space="preserve"> </w:t>
      </w:r>
      <w:r w:rsidR="00314915" w:rsidRPr="00DD1FD3">
        <w:rPr>
          <w:rFonts w:eastAsia="Calibri"/>
          <w:color w:val="000000" w:themeColor="text1"/>
        </w:rPr>
        <w:t>173</w:t>
      </w:r>
      <w:r w:rsidR="00C26135" w:rsidRPr="00DD1FD3">
        <w:rPr>
          <w:rFonts w:eastAsia="Calibri"/>
          <w:color w:val="000000" w:themeColor="text1"/>
        </w:rPr>
        <w:t>-197</w:t>
      </w:r>
      <w:r w:rsidR="009D6C99" w:rsidRPr="00DD1FD3">
        <w:rPr>
          <w:rFonts w:eastAsia="Calibri"/>
          <w:color w:val="000000" w:themeColor="text1"/>
        </w:rPr>
        <w:t xml:space="preserve">). </w:t>
      </w:r>
      <w:r w:rsidR="007D1B41" w:rsidRPr="00DD1FD3">
        <w:rPr>
          <w:rFonts w:eastAsia="Calibri"/>
          <w:color w:val="000000" w:themeColor="text1"/>
        </w:rPr>
        <w:t>American Psychological Association</w:t>
      </w:r>
      <w:r w:rsidR="008C3BC7" w:rsidRPr="00DD1FD3">
        <w:rPr>
          <w:rFonts w:eastAsia="Calibri"/>
          <w:color w:val="000000" w:themeColor="text1"/>
        </w:rPr>
        <w:t>.</w:t>
      </w:r>
    </w:p>
    <w:p w14:paraId="760BA037" w14:textId="42F7E14C" w:rsidR="004518A1" w:rsidRPr="00DD1FD3" w:rsidRDefault="00AA2F36" w:rsidP="004B72CB">
      <w:pPr>
        <w:spacing w:line="480" w:lineRule="auto"/>
        <w:ind w:left="720" w:hanging="720"/>
        <w:jc w:val="both"/>
        <w:rPr>
          <w:rStyle w:val="Hyperlink"/>
          <w:rFonts w:eastAsia="Calibri"/>
          <w:color w:val="000000" w:themeColor="text1"/>
          <w:u w:val="none"/>
        </w:rPr>
      </w:pPr>
      <w:r w:rsidRPr="00DD1FD3">
        <w:rPr>
          <w:rStyle w:val="Hyperlink"/>
          <w:rFonts w:eastAsia="Calibri"/>
          <w:color w:val="000000" w:themeColor="text1"/>
          <w:u w:val="none"/>
        </w:rPr>
        <w:t>Martin. L.J. Carron, A. V., &amp; Burke</w:t>
      </w:r>
      <w:r w:rsidR="005F7CD8" w:rsidRPr="00DD1FD3">
        <w:rPr>
          <w:rStyle w:val="Hyperlink"/>
          <w:rFonts w:eastAsia="Calibri"/>
          <w:color w:val="000000" w:themeColor="text1"/>
          <w:u w:val="none"/>
        </w:rPr>
        <w:t xml:space="preserve">, S M. (2009). Team building interventions in sport: </w:t>
      </w:r>
      <w:r w:rsidR="007B5686" w:rsidRPr="00DD1FD3">
        <w:rPr>
          <w:rStyle w:val="Hyperlink"/>
          <w:rFonts w:eastAsia="Calibri"/>
          <w:color w:val="000000" w:themeColor="text1"/>
          <w:u w:val="none"/>
        </w:rPr>
        <w:t>A</w:t>
      </w:r>
      <w:r w:rsidR="005F7CD8" w:rsidRPr="00DD1FD3">
        <w:rPr>
          <w:rStyle w:val="Hyperlink"/>
          <w:rFonts w:eastAsia="Calibri"/>
          <w:color w:val="000000" w:themeColor="text1"/>
          <w:u w:val="none"/>
        </w:rPr>
        <w:t xml:space="preserve"> meta-analysis</w:t>
      </w:r>
      <w:r w:rsidR="007B5686" w:rsidRPr="00DD1FD3">
        <w:rPr>
          <w:rStyle w:val="Hyperlink"/>
          <w:rFonts w:eastAsia="Calibri"/>
          <w:color w:val="000000" w:themeColor="text1"/>
          <w:u w:val="none"/>
        </w:rPr>
        <w:t>.</w:t>
      </w:r>
      <w:r w:rsidR="003C55E9" w:rsidRPr="00DD1FD3">
        <w:rPr>
          <w:rStyle w:val="Hyperlink"/>
          <w:rFonts w:eastAsia="Calibri"/>
          <w:color w:val="000000" w:themeColor="text1"/>
          <w:u w:val="none"/>
        </w:rPr>
        <w:t xml:space="preserve"> </w:t>
      </w:r>
      <w:r w:rsidR="007B5686" w:rsidRPr="00DD1FD3">
        <w:rPr>
          <w:rStyle w:val="Hyperlink"/>
          <w:rFonts w:eastAsia="Calibri"/>
          <w:i/>
          <w:iCs/>
          <w:color w:val="000000" w:themeColor="text1"/>
          <w:u w:val="none"/>
        </w:rPr>
        <w:t>Sport &amp; Exercise</w:t>
      </w:r>
      <w:r w:rsidR="00547282" w:rsidRPr="00DD1FD3">
        <w:rPr>
          <w:rStyle w:val="Hyperlink"/>
          <w:rFonts w:eastAsia="Calibri"/>
          <w:i/>
          <w:iCs/>
          <w:color w:val="000000" w:themeColor="text1"/>
          <w:u w:val="none"/>
        </w:rPr>
        <w:t xml:space="preserve"> Psychology</w:t>
      </w:r>
      <w:r w:rsidR="007B5686" w:rsidRPr="00DD1FD3">
        <w:rPr>
          <w:rStyle w:val="Hyperlink"/>
          <w:rFonts w:eastAsia="Calibri"/>
          <w:i/>
          <w:iCs/>
          <w:color w:val="000000" w:themeColor="text1"/>
          <w:u w:val="none"/>
        </w:rPr>
        <w:t xml:space="preserve"> Review</w:t>
      </w:r>
      <w:r w:rsidR="00547282" w:rsidRPr="00DD1FD3">
        <w:rPr>
          <w:rStyle w:val="Hyperlink"/>
          <w:rFonts w:eastAsia="Calibri"/>
          <w:i/>
          <w:iCs/>
          <w:color w:val="000000" w:themeColor="text1"/>
          <w:u w:val="none"/>
        </w:rPr>
        <w:t>, 5</w:t>
      </w:r>
      <w:r w:rsidR="00547282" w:rsidRPr="00DD1FD3">
        <w:rPr>
          <w:rStyle w:val="Hyperlink"/>
          <w:rFonts w:eastAsia="Calibri"/>
          <w:color w:val="000000" w:themeColor="text1"/>
          <w:u w:val="none"/>
        </w:rPr>
        <w:t xml:space="preserve">, 3-18. </w:t>
      </w:r>
      <w:r w:rsidR="00ED393D" w:rsidRPr="00DD1FD3">
        <w:rPr>
          <w:rStyle w:val="Hyperlink"/>
          <w:rFonts w:eastAsia="Calibri"/>
          <w:color w:val="000000" w:themeColor="text1"/>
          <w:u w:val="none"/>
        </w:rPr>
        <w:t>d</w:t>
      </w:r>
      <w:r w:rsidR="00547282" w:rsidRPr="00DD1FD3">
        <w:rPr>
          <w:rStyle w:val="Hyperlink"/>
          <w:rFonts w:eastAsia="Calibri"/>
          <w:color w:val="000000" w:themeColor="text1"/>
          <w:u w:val="none"/>
        </w:rPr>
        <w:t>oi</w:t>
      </w:r>
      <w:r w:rsidR="00DC0E47" w:rsidRPr="00DD1FD3">
        <w:rPr>
          <w:rStyle w:val="Hyperlink"/>
          <w:rFonts w:eastAsia="Calibri"/>
          <w:color w:val="000000" w:themeColor="text1"/>
          <w:u w:val="none"/>
        </w:rPr>
        <w:t>:10.1080/21520704.2011.6</w:t>
      </w:r>
      <w:r w:rsidR="00ED393D" w:rsidRPr="00DD1FD3">
        <w:rPr>
          <w:rStyle w:val="Hyperlink"/>
          <w:rFonts w:eastAsia="Calibri"/>
          <w:color w:val="000000" w:themeColor="text1"/>
          <w:u w:val="none"/>
        </w:rPr>
        <w:t xml:space="preserve">53047 </w:t>
      </w:r>
    </w:p>
    <w:p w14:paraId="3A8B0563" w14:textId="41E93EEB" w:rsidR="00523CEF" w:rsidRPr="00DD1FD3" w:rsidRDefault="00523CEF" w:rsidP="004B72CB">
      <w:pPr>
        <w:spacing w:line="480" w:lineRule="auto"/>
        <w:ind w:left="720" w:hanging="720"/>
        <w:jc w:val="both"/>
        <w:rPr>
          <w:rFonts w:eastAsia="Calibri"/>
          <w:color w:val="000000" w:themeColor="text1"/>
        </w:rPr>
      </w:pPr>
      <w:r w:rsidRPr="00DD1FD3">
        <w:rPr>
          <w:color w:val="000000" w:themeColor="text1"/>
          <w:shd w:val="clear" w:color="auto" w:fill="FFFFFF"/>
        </w:rPr>
        <w:t xml:space="preserve">Maxwell, S. E., Lau, M. Y., &amp; Howard, G. S. (2015). Is psychology suffering from a replication crisis? What does “failure to replicate” really </w:t>
      </w:r>
      <w:proofErr w:type="gramStart"/>
      <w:r w:rsidRPr="00DD1FD3">
        <w:rPr>
          <w:color w:val="000000" w:themeColor="text1"/>
          <w:shd w:val="clear" w:color="auto" w:fill="FFFFFF"/>
        </w:rPr>
        <w:t>mean?.</w:t>
      </w:r>
      <w:proofErr w:type="gramEnd"/>
      <w:r w:rsidRPr="00DD1FD3">
        <w:rPr>
          <w:color w:val="000000" w:themeColor="text1"/>
          <w:shd w:val="clear" w:color="auto" w:fill="FFFFFF"/>
        </w:rPr>
        <w:t> </w:t>
      </w:r>
      <w:r w:rsidRPr="00DD1FD3">
        <w:rPr>
          <w:i/>
          <w:iCs/>
          <w:color w:val="000000" w:themeColor="text1"/>
          <w:shd w:val="clear" w:color="auto" w:fill="FFFFFF"/>
        </w:rPr>
        <w:t>American Psychologist</w:t>
      </w:r>
      <w:r w:rsidRPr="00DD1FD3">
        <w:rPr>
          <w:color w:val="000000" w:themeColor="text1"/>
          <w:shd w:val="clear" w:color="auto" w:fill="FFFFFF"/>
        </w:rPr>
        <w:t>, </w:t>
      </w:r>
      <w:r w:rsidRPr="00DD1FD3">
        <w:rPr>
          <w:i/>
          <w:iCs/>
          <w:color w:val="000000" w:themeColor="text1"/>
          <w:shd w:val="clear" w:color="auto" w:fill="FFFFFF"/>
        </w:rPr>
        <w:t>70</w:t>
      </w:r>
      <w:r w:rsidRPr="00DD1FD3">
        <w:rPr>
          <w:color w:val="000000" w:themeColor="text1"/>
          <w:shd w:val="clear" w:color="auto" w:fill="FFFFFF"/>
        </w:rPr>
        <w:t>(6), 487–498. https://doi.org/10.1037/a0039400</w:t>
      </w:r>
    </w:p>
    <w:p w14:paraId="7CB64205" w14:textId="7E173743" w:rsidR="00E505CF" w:rsidRPr="00DD1FD3" w:rsidRDefault="00E505CF" w:rsidP="00E505CF">
      <w:pPr>
        <w:spacing w:line="480" w:lineRule="auto"/>
        <w:ind w:left="720" w:hanging="720"/>
        <w:jc w:val="both"/>
        <w:rPr>
          <w:rFonts w:eastAsia="Calibri"/>
          <w:color w:val="000000" w:themeColor="text1"/>
        </w:rPr>
      </w:pPr>
      <w:r w:rsidRPr="00DD1FD3">
        <w:rPr>
          <w:rFonts w:eastAsia="Calibri"/>
          <w:color w:val="000000" w:themeColor="text1"/>
        </w:rPr>
        <w:t xml:space="preserve">McEwan, D., &amp; Beauchamp, M. R. (2014). Teamwork in sport: A theoretical and integrative review. </w:t>
      </w:r>
      <w:r w:rsidRPr="00DD1FD3">
        <w:rPr>
          <w:rFonts w:eastAsia="Calibri"/>
          <w:i/>
          <w:color w:val="000000" w:themeColor="text1"/>
        </w:rPr>
        <w:t>International Review of Sport and Exercise Psychology, 7</w:t>
      </w:r>
      <w:r w:rsidRPr="00DD1FD3">
        <w:rPr>
          <w:rFonts w:eastAsia="Calibri"/>
          <w:color w:val="000000" w:themeColor="text1"/>
        </w:rPr>
        <w:t>(1), 229-250. doi:10.1080/1750984X.2014.932423</w:t>
      </w:r>
    </w:p>
    <w:p w14:paraId="3D25A906" w14:textId="509C6422" w:rsidR="009605BB" w:rsidRPr="00DD1FD3" w:rsidRDefault="009605BB" w:rsidP="00342C76">
      <w:pPr>
        <w:spacing w:line="480" w:lineRule="auto"/>
        <w:ind w:left="720" w:hanging="720"/>
        <w:jc w:val="both"/>
        <w:rPr>
          <w:rFonts w:eastAsia="Calibri"/>
          <w:color w:val="000000" w:themeColor="text1"/>
        </w:rPr>
      </w:pPr>
      <w:r w:rsidRPr="00DD1FD3">
        <w:rPr>
          <w:rFonts w:eastAsia="Calibri"/>
          <w:color w:val="000000" w:themeColor="text1"/>
        </w:rPr>
        <w:t>Mcewan, D</w:t>
      </w:r>
      <w:r w:rsidR="00C52251" w:rsidRPr="00DD1FD3">
        <w:rPr>
          <w:rFonts w:eastAsia="Calibri"/>
          <w:color w:val="000000" w:themeColor="text1"/>
        </w:rPr>
        <w:t>.,</w:t>
      </w:r>
      <w:r w:rsidRPr="00DD1FD3">
        <w:rPr>
          <w:rFonts w:eastAsia="Calibri"/>
          <w:color w:val="000000" w:themeColor="text1"/>
        </w:rPr>
        <w:t xml:space="preserve"> &amp; Crawford, K</w:t>
      </w:r>
      <w:r w:rsidR="00C52251" w:rsidRPr="00DD1FD3">
        <w:rPr>
          <w:rFonts w:eastAsia="Calibri"/>
          <w:color w:val="000000" w:themeColor="text1"/>
        </w:rPr>
        <w:t>. L</w:t>
      </w:r>
      <w:r w:rsidRPr="00DD1FD3">
        <w:rPr>
          <w:rFonts w:eastAsia="Calibri"/>
          <w:color w:val="000000" w:themeColor="text1"/>
        </w:rPr>
        <w:t xml:space="preserve">. (2022). Why does teamwork execution breakdown? Experiences of university team sport athletes. </w:t>
      </w:r>
      <w:r w:rsidRPr="00DD1FD3">
        <w:rPr>
          <w:rFonts w:eastAsia="Calibri"/>
          <w:i/>
          <w:iCs/>
          <w:color w:val="000000" w:themeColor="text1"/>
        </w:rPr>
        <w:t>Sport, Exercise, and Performance Psychology</w:t>
      </w:r>
      <w:r w:rsidRPr="00DD1FD3">
        <w:rPr>
          <w:rFonts w:eastAsia="Calibri"/>
          <w:color w:val="000000" w:themeColor="text1"/>
        </w:rPr>
        <w:t xml:space="preserve">. </w:t>
      </w:r>
      <w:r w:rsidR="006111E2" w:rsidRPr="00DD1FD3">
        <w:rPr>
          <w:rFonts w:eastAsia="Calibri"/>
          <w:color w:val="000000" w:themeColor="text1"/>
        </w:rPr>
        <w:t>doi:</w:t>
      </w:r>
      <w:r w:rsidRPr="00DD1FD3">
        <w:rPr>
          <w:rFonts w:eastAsia="Calibri"/>
          <w:color w:val="000000" w:themeColor="text1"/>
        </w:rPr>
        <w:t>10.1037/spy0000290.</w:t>
      </w:r>
    </w:p>
    <w:p w14:paraId="325516C7" w14:textId="42B68D1C" w:rsidR="001A5D4B" w:rsidRPr="00DD1FD3" w:rsidRDefault="001A5D4B" w:rsidP="005B2A7F">
      <w:pPr>
        <w:spacing w:line="480" w:lineRule="auto"/>
        <w:ind w:left="720" w:hanging="720"/>
        <w:jc w:val="both"/>
        <w:rPr>
          <w:rFonts w:eastAsia="Calibri"/>
          <w:color w:val="000000" w:themeColor="text1"/>
        </w:rPr>
      </w:pPr>
      <w:r w:rsidRPr="00DD1FD3">
        <w:rPr>
          <w:rFonts w:eastAsia="Calibri"/>
          <w:color w:val="000000" w:themeColor="text1"/>
        </w:rPr>
        <w:t>O’Connell</w:t>
      </w:r>
      <w:r w:rsidR="005B2A7F" w:rsidRPr="00DD1FD3">
        <w:rPr>
          <w:rFonts w:eastAsia="Calibri"/>
          <w:color w:val="000000" w:themeColor="text1"/>
        </w:rPr>
        <w:t>, B. (2012). Solution-Focused Therapy. In C. Feltham &amp; I. Horton (3</w:t>
      </w:r>
      <w:r w:rsidR="005B2A7F" w:rsidRPr="00DD1FD3">
        <w:rPr>
          <w:rFonts w:eastAsia="Calibri"/>
          <w:color w:val="000000" w:themeColor="text1"/>
          <w:vertAlign w:val="superscript"/>
        </w:rPr>
        <w:t>rd</w:t>
      </w:r>
      <w:r w:rsidR="005B2A7F" w:rsidRPr="00DD1FD3">
        <w:rPr>
          <w:rFonts w:eastAsia="Calibri"/>
          <w:color w:val="000000" w:themeColor="text1"/>
        </w:rPr>
        <w:t xml:space="preserve"> Ed.). </w:t>
      </w:r>
      <w:r w:rsidR="005B2A7F" w:rsidRPr="00DD1FD3">
        <w:rPr>
          <w:rFonts w:eastAsia="Calibri"/>
          <w:i/>
          <w:iCs/>
          <w:color w:val="000000" w:themeColor="text1"/>
        </w:rPr>
        <w:t>The SAGE Handbook of Counselling and Psychotherapy</w:t>
      </w:r>
      <w:r w:rsidR="005B2A7F" w:rsidRPr="00DD1FD3">
        <w:rPr>
          <w:rFonts w:eastAsia="Calibri"/>
          <w:color w:val="000000" w:themeColor="text1"/>
        </w:rPr>
        <w:t xml:space="preserve"> (pp. </w:t>
      </w:r>
      <w:r w:rsidR="00DF2D8F" w:rsidRPr="00DD1FD3">
        <w:rPr>
          <w:rFonts w:eastAsia="Calibri"/>
          <w:color w:val="000000" w:themeColor="text1"/>
        </w:rPr>
        <w:t>392</w:t>
      </w:r>
      <w:r w:rsidR="005B2A7F" w:rsidRPr="00DD1FD3">
        <w:rPr>
          <w:rFonts w:eastAsia="Calibri"/>
          <w:color w:val="000000" w:themeColor="text1"/>
        </w:rPr>
        <w:t>-1</w:t>
      </w:r>
      <w:r w:rsidR="00DF2D8F" w:rsidRPr="00DD1FD3">
        <w:rPr>
          <w:rFonts w:eastAsia="Calibri"/>
          <w:color w:val="000000" w:themeColor="text1"/>
        </w:rPr>
        <w:t>5</w:t>
      </w:r>
      <w:r w:rsidR="005B2A7F" w:rsidRPr="00DD1FD3">
        <w:rPr>
          <w:rFonts w:eastAsia="Calibri"/>
          <w:color w:val="000000" w:themeColor="text1"/>
        </w:rPr>
        <w:t>). London: SAGE Publications</w:t>
      </w:r>
    </w:p>
    <w:p w14:paraId="39CE3535" w14:textId="5EE061E3" w:rsidR="00161EF2" w:rsidRPr="00DD1FD3" w:rsidRDefault="00161EF2" w:rsidP="00342C76">
      <w:pPr>
        <w:spacing w:line="480" w:lineRule="auto"/>
        <w:ind w:left="720" w:hanging="720"/>
        <w:jc w:val="both"/>
        <w:rPr>
          <w:rFonts w:eastAsia="Calibri"/>
          <w:color w:val="000000" w:themeColor="text1"/>
        </w:rPr>
      </w:pPr>
      <w:r w:rsidRPr="00DD1FD3">
        <w:rPr>
          <w:rFonts w:eastAsia="Calibri"/>
          <w:color w:val="000000" w:themeColor="text1"/>
        </w:rPr>
        <w:t xml:space="preserve">Orlick, T. (1986). </w:t>
      </w:r>
      <w:r w:rsidR="004C15C9" w:rsidRPr="00DD1FD3">
        <w:rPr>
          <w:rFonts w:eastAsia="Calibri"/>
          <w:i/>
          <w:iCs/>
          <w:color w:val="000000" w:themeColor="text1"/>
        </w:rPr>
        <w:t>Psyching for sport</w:t>
      </w:r>
      <w:r w:rsidR="004C15C9" w:rsidRPr="00DD1FD3">
        <w:rPr>
          <w:rFonts w:eastAsia="Calibri"/>
          <w:color w:val="000000" w:themeColor="text1"/>
        </w:rPr>
        <w:t>.</w:t>
      </w:r>
      <w:r w:rsidR="004C15C9" w:rsidRPr="00DD1FD3">
        <w:rPr>
          <w:color w:val="000000" w:themeColor="text1"/>
        </w:rPr>
        <w:t xml:space="preserve"> </w:t>
      </w:r>
      <w:r w:rsidR="004C15C9" w:rsidRPr="00DD1FD3">
        <w:rPr>
          <w:rFonts w:eastAsia="Calibri"/>
          <w:color w:val="000000" w:themeColor="text1"/>
        </w:rPr>
        <w:t>Champaign, IL: Human Kinetics</w:t>
      </w:r>
      <w:r w:rsidR="00D055EB" w:rsidRPr="00DD1FD3">
        <w:rPr>
          <w:rFonts w:eastAsia="Calibri"/>
          <w:color w:val="000000" w:themeColor="text1"/>
        </w:rPr>
        <w:t>.</w:t>
      </w:r>
    </w:p>
    <w:p w14:paraId="4BFC8300" w14:textId="25CED06B" w:rsidR="00432E18" w:rsidRPr="00DD1FD3" w:rsidRDefault="00432E18" w:rsidP="00342C76">
      <w:pPr>
        <w:spacing w:line="480" w:lineRule="auto"/>
        <w:ind w:left="720" w:hanging="720"/>
        <w:jc w:val="both"/>
        <w:rPr>
          <w:rFonts w:eastAsia="Calibri"/>
          <w:color w:val="000000" w:themeColor="text1"/>
        </w:rPr>
      </w:pPr>
      <w:bookmarkStart w:id="10" w:name="_Hlk116495805"/>
      <w:r w:rsidRPr="00DD1FD3">
        <w:rPr>
          <w:rFonts w:eastAsia="Calibri"/>
          <w:color w:val="000000" w:themeColor="text1"/>
        </w:rPr>
        <w:t xml:space="preserve">Orlick, </w:t>
      </w:r>
      <w:r w:rsidR="00403185" w:rsidRPr="00DD1FD3">
        <w:rPr>
          <w:rFonts w:eastAsia="Calibri"/>
          <w:color w:val="000000" w:themeColor="text1"/>
        </w:rPr>
        <w:t xml:space="preserve">T. (2008). </w:t>
      </w:r>
      <w:bookmarkEnd w:id="10"/>
      <w:r w:rsidR="00403185" w:rsidRPr="00DD1FD3">
        <w:rPr>
          <w:rFonts w:eastAsia="Calibri"/>
          <w:i/>
          <w:iCs/>
          <w:color w:val="000000" w:themeColor="text1"/>
        </w:rPr>
        <w:t>In pursuit of excellence</w:t>
      </w:r>
      <w:r w:rsidR="00403185" w:rsidRPr="00DD1FD3">
        <w:rPr>
          <w:rFonts w:eastAsia="Calibri"/>
          <w:color w:val="000000" w:themeColor="text1"/>
        </w:rPr>
        <w:t xml:space="preserve"> (4</w:t>
      </w:r>
      <w:r w:rsidR="00403185" w:rsidRPr="00DD1FD3">
        <w:rPr>
          <w:rFonts w:eastAsia="Calibri"/>
          <w:color w:val="000000" w:themeColor="text1"/>
          <w:vertAlign w:val="superscript"/>
        </w:rPr>
        <w:t>th</w:t>
      </w:r>
      <w:r w:rsidR="00403185" w:rsidRPr="00DD1FD3">
        <w:rPr>
          <w:rFonts w:eastAsia="Calibri"/>
          <w:color w:val="000000" w:themeColor="text1"/>
        </w:rPr>
        <w:t xml:space="preserve"> </w:t>
      </w:r>
      <w:r w:rsidR="006C27A5" w:rsidRPr="00DD1FD3">
        <w:rPr>
          <w:rFonts w:eastAsia="Calibri"/>
          <w:color w:val="000000" w:themeColor="text1"/>
        </w:rPr>
        <w:t>Ed.). Champaign, IL</w:t>
      </w:r>
      <w:r w:rsidR="004C15C9" w:rsidRPr="00DD1FD3">
        <w:rPr>
          <w:rFonts w:eastAsia="Calibri"/>
          <w:color w:val="000000" w:themeColor="text1"/>
        </w:rPr>
        <w:t>:</w:t>
      </w:r>
      <w:r w:rsidR="006C27A5" w:rsidRPr="00DD1FD3">
        <w:rPr>
          <w:rFonts w:eastAsia="Calibri"/>
          <w:color w:val="000000" w:themeColor="text1"/>
        </w:rPr>
        <w:t xml:space="preserve"> Human Kinetics</w:t>
      </w:r>
      <w:r w:rsidR="00AD5CFD" w:rsidRPr="00DD1FD3">
        <w:rPr>
          <w:rFonts w:eastAsia="Calibri"/>
          <w:color w:val="000000" w:themeColor="text1"/>
        </w:rPr>
        <w:t>.</w:t>
      </w:r>
    </w:p>
    <w:p w14:paraId="0C42C235" w14:textId="4DE4D89B" w:rsidR="00FA5008" w:rsidRPr="00DD1FD3" w:rsidRDefault="00FA5008" w:rsidP="00342C76">
      <w:pPr>
        <w:spacing w:line="480" w:lineRule="auto"/>
        <w:ind w:left="720" w:hanging="720"/>
        <w:jc w:val="both"/>
        <w:rPr>
          <w:color w:val="000000" w:themeColor="text1"/>
          <w:shd w:val="clear" w:color="auto" w:fill="FFFFFF"/>
        </w:rPr>
      </w:pPr>
      <w:r w:rsidRPr="00DD1FD3">
        <w:rPr>
          <w:color w:val="000000" w:themeColor="text1"/>
          <w:shd w:val="clear" w:color="auto" w:fill="FFFFFF"/>
        </w:rPr>
        <w:lastRenderedPageBreak/>
        <w:t>Paez, A. (2018). Gray literature: An important resource in systematic reviews. </w:t>
      </w:r>
      <w:r w:rsidRPr="00DD1FD3">
        <w:rPr>
          <w:i/>
          <w:iCs/>
          <w:color w:val="000000" w:themeColor="text1"/>
          <w:shd w:val="clear" w:color="auto" w:fill="FFFFFF"/>
        </w:rPr>
        <w:t>Journal of Evidence-Based Medicine</w:t>
      </w:r>
      <w:r w:rsidRPr="00DD1FD3">
        <w:rPr>
          <w:color w:val="000000" w:themeColor="text1"/>
          <w:shd w:val="clear" w:color="auto" w:fill="FFFFFF"/>
        </w:rPr>
        <w:t>, </w:t>
      </w:r>
      <w:r w:rsidRPr="00DD1FD3">
        <w:rPr>
          <w:i/>
          <w:iCs/>
          <w:color w:val="000000" w:themeColor="text1"/>
          <w:shd w:val="clear" w:color="auto" w:fill="FFFFFF"/>
        </w:rPr>
        <w:t>10</w:t>
      </w:r>
      <w:r w:rsidRPr="00DD1FD3">
        <w:rPr>
          <w:color w:val="000000" w:themeColor="text1"/>
          <w:shd w:val="clear" w:color="auto" w:fill="FFFFFF"/>
        </w:rPr>
        <w:t xml:space="preserve">(3), 233–240. </w:t>
      </w:r>
      <w:hyperlink r:id="rId27" w:history="1">
        <w:r w:rsidRPr="00DD1FD3">
          <w:rPr>
            <w:rStyle w:val="Hyperlink"/>
            <w:color w:val="000000" w:themeColor="text1"/>
            <w:shd w:val="clear" w:color="auto" w:fill="FFFFFF"/>
          </w:rPr>
          <w:t>https://doi.org/10.1111/jebm.12266</w:t>
        </w:r>
      </w:hyperlink>
    </w:p>
    <w:p w14:paraId="41C433D2" w14:textId="48287542" w:rsidR="00A16E44" w:rsidRPr="00DD1FD3" w:rsidRDefault="00A16E44" w:rsidP="00A16E44">
      <w:pPr>
        <w:spacing w:line="480" w:lineRule="auto"/>
        <w:ind w:left="720" w:hanging="720"/>
        <w:jc w:val="both"/>
        <w:rPr>
          <w:rStyle w:val="Hyperlink"/>
          <w:rFonts w:eastAsia="Calibri"/>
          <w:color w:val="000000" w:themeColor="text1"/>
        </w:rPr>
      </w:pPr>
      <w:r w:rsidRPr="00DD1FD3">
        <w:rPr>
          <w:rFonts w:eastAsia="Calibri"/>
          <w:color w:val="000000" w:themeColor="text1"/>
        </w:rPr>
        <w:t xml:space="preserve">Page, M. J., McKenzie, J., Bossuyt, P., </w:t>
      </w:r>
      <w:proofErr w:type="spellStart"/>
      <w:r w:rsidRPr="00DD1FD3">
        <w:rPr>
          <w:rFonts w:eastAsia="Calibri"/>
          <w:color w:val="000000" w:themeColor="text1"/>
        </w:rPr>
        <w:t>Boutron</w:t>
      </w:r>
      <w:proofErr w:type="spellEnd"/>
      <w:r w:rsidRPr="00DD1FD3">
        <w:rPr>
          <w:rFonts w:eastAsia="Calibri"/>
          <w:color w:val="000000" w:themeColor="text1"/>
        </w:rPr>
        <w:t xml:space="preserve">, I., Hoffmann, T., Mulrow, C., </w:t>
      </w:r>
      <w:proofErr w:type="spellStart"/>
      <w:r w:rsidRPr="00DD1FD3">
        <w:rPr>
          <w:rFonts w:eastAsia="Calibri"/>
          <w:color w:val="000000" w:themeColor="text1"/>
        </w:rPr>
        <w:t>Shamseer</w:t>
      </w:r>
      <w:proofErr w:type="spellEnd"/>
      <w:r w:rsidRPr="00DD1FD3">
        <w:rPr>
          <w:rFonts w:eastAsia="Calibri"/>
          <w:color w:val="000000" w:themeColor="text1"/>
        </w:rPr>
        <w:t xml:space="preserve">, L., Tetzlaff, J., Akl, E., Brennan, S. E., Chou, R., Glanville, J., Grimshaw, J., Hróbjartsson, A., Lalu, M., Li, T., Loder, E., Mayo-Wilson, E., McDonald, S.,…Moher, D. (2021). The PRISMA 2020 statement: An updated guideline for reporting systematic reviews. </w:t>
      </w:r>
      <w:proofErr w:type="spellStart"/>
      <w:r w:rsidRPr="00DD1FD3">
        <w:rPr>
          <w:rFonts w:eastAsia="Calibri"/>
          <w:i/>
          <w:iCs/>
          <w:color w:val="000000" w:themeColor="text1"/>
        </w:rPr>
        <w:t>MetaArXi</w:t>
      </w:r>
      <w:r w:rsidRPr="00DD1FD3">
        <w:rPr>
          <w:rFonts w:eastAsia="Calibri"/>
          <w:color w:val="000000" w:themeColor="text1"/>
        </w:rPr>
        <w:t>v</w:t>
      </w:r>
      <w:proofErr w:type="spellEnd"/>
      <w:r w:rsidRPr="00DD1FD3">
        <w:rPr>
          <w:rFonts w:eastAsia="Calibri"/>
          <w:color w:val="000000" w:themeColor="text1"/>
        </w:rPr>
        <w:t xml:space="preserve">, </w:t>
      </w:r>
      <w:hyperlink r:id="rId28" w:history="1">
        <w:r w:rsidR="00990E9A" w:rsidRPr="00DD1FD3">
          <w:rPr>
            <w:rStyle w:val="Hyperlink"/>
            <w:rFonts w:eastAsia="Calibri"/>
            <w:color w:val="000000" w:themeColor="text1"/>
          </w:rPr>
          <w:t>https://doi.org/10.31222/osf.io/v7gm2</w:t>
        </w:r>
      </w:hyperlink>
    </w:p>
    <w:p w14:paraId="5ACAF232" w14:textId="68461F94" w:rsidR="005B7FF6" w:rsidRPr="00DD1FD3" w:rsidRDefault="005B7FF6" w:rsidP="005B7FF6">
      <w:pPr>
        <w:spacing w:line="480" w:lineRule="auto"/>
        <w:ind w:left="720" w:hanging="720"/>
        <w:jc w:val="both"/>
        <w:rPr>
          <w:rFonts w:eastAsia="Calibri"/>
          <w:color w:val="000000" w:themeColor="text1"/>
        </w:rPr>
      </w:pPr>
      <w:r w:rsidRPr="00DD1FD3">
        <w:rPr>
          <w:rFonts w:eastAsia="Calibri"/>
          <w:color w:val="000000" w:themeColor="text1"/>
        </w:rPr>
        <w:t>Page, J., &amp; Thelwell, R. (2013). The value of social validation in single-case methods in sport and exercise psychology.</w:t>
      </w:r>
      <w:r w:rsidRPr="00DD1FD3">
        <w:rPr>
          <w:rFonts w:eastAsia="Calibri"/>
          <w:i/>
          <w:iCs/>
          <w:color w:val="000000" w:themeColor="text1"/>
        </w:rPr>
        <w:t xml:space="preserve"> Journal of Applied Sport Psychology, 25</w:t>
      </w:r>
      <w:r w:rsidRPr="00DD1FD3">
        <w:rPr>
          <w:rFonts w:eastAsia="Calibri"/>
          <w:color w:val="000000" w:themeColor="text1"/>
        </w:rPr>
        <w:t>(1), 61-71. doi:10.1080/10413200.2012.663859</w:t>
      </w:r>
    </w:p>
    <w:p w14:paraId="09F47889" w14:textId="3F872500" w:rsidR="001373C6" w:rsidRPr="00DD1FD3" w:rsidRDefault="00707A0D" w:rsidP="0000167B">
      <w:pPr>
        <w:spacing w:line="480" w:lineRule="auto"/>
        <w:ind w:left="720" w:hanging="720"/>
        <w:jc w:val="both"/>
        <w:rPr>
          <w:rFonts w:eastAsia="Calibri"/>
          <w:color w:val="000000" w:themeColor="text1"/>
        </w:rPr>
      </w:pPr>
      <w:r w:rsidRPr="00DD1FD3">
        <w:rPr>
          <w:rFonts w:eastAsia="Calibri"/>
          <w:color w:val="000000" w:themeColor="text1"/>
        </w:rPr>
        <w:t xml:space="preserve">Pain, M. A., &amp; Harwood, C. G. (2008). The performance environment of the </w:t>
      </w:r>
      <w:r w:rsidR="00877BAC" w:rsidRPr="00DD1FD3">
        <w:rPr>
          <w:rFonts w:eastAsia="Calibri"/>
          <w:color w:val="000000" w:themeColor="text1"/>
        </w:rPr>
        <w:t>England</w:t>
      </w:r>
      <w:r w:rsidRPr="00DD1FD3">
        <w:rPr>
          <w:rFonts w:eastAsia="Calibri"/>
          <w:color w:val="000000" w:themeColor="text1"/>
        </w:rPr>
        <w:t xml:space="preserve"> youth soccer teams: A quantitative investigation.</w:t>
      </w:r>
      <w:r w:rsidRPr="00DD1FD3">
        <w:rPr>
          <w:rFonts w:eastAsia="Calibri"/>
          <w:i/>
          <w:iCs/>
          <w:color w:val="000000" w:themeColor="text1"/>
        </w:rPr>
        <w:t xml:space="preserve"> Journal of Sports Sciences, 26</w:t>
      </w:r>
      <w:r w:rsidRPr="00DD1FD3">
        <w:rPr>
          <w:rFonts w:eastAsia="Calibri"/>
          <w:color w:val="000000" w:themeColor="text1"/>
        </w:rPr>
        <w:t>(11), 1157-1169. doi:10.1080/02640410802101835</w:t>
      </w:r>
    </w:p>
    <w:p w14:paraId="210CCFE4" w14:textId="1B623D42" w:rsidR="004B267F" w:rsidRPr="00DD1FD3" w:rsidRDefault="00D7424D" w:rsidP="00C578FF">
      <w:pPr>
        <w:spacing w:line="480" w:lineRule="auto"/>
        <w:ind w:left="720" w:hanging="720"/>
        <w:jc w:val="both"/>
        <w:rPr>
          <w:rFonts w:eastAsia="Calibri"/>
          <w:color w:val="000000" w:themeColor="text1"/>
        </w:rPr>
      </w:pPr>
      <w:r w:rsidRPr="00DD1FD3">
        <w:rPr>
          <w:rFonts w:eastAsia="Calibri"/>
          <w:color w:val="000000" w:themeColor="text1"/>
        </w:rPr>
        <w:t>*</w:t>
      </w:r>
      <w:r w:rsidR="004B267F" w:rsidRPr="00DD1FD3">
        <w:rPr>
          <w:rFonts w:eastAsia="Calibri"/>
          <w:color w:val="000000" w:themeColor="text1"/>
        </w:rPr>
        <w:t>Pain, M., &amp; Harwood, C. (2009). Team building through mutual sharing and open discussion of team functioning.</w:t>
      </w:r>
      <w:r w:rsidR="004B267F" w:rsidRPr="00DD1FD3">
        <w:rPr>
          <w:rFonts w:eastAsia="Calibri"/>
          <w:i/>
          <w:iCs/>
          <w:color w:val="000000" w:themeColor="text1"/>
        </w:rPr>
        <w:t> The Sport Psychologist, 23</w:t>
      </w:r>
      <w:r w:rsidR="004B267F" w:rsidRPr="00DD1FD3">
        <w:rPr>
          <w:rFonts w:eastAsia="Calibri"/>
          <w:color w:val="000000" w:themeColor="text1"/>
        </w:rPr>
        <w:t>(4), 523-542. doi:10.1123/tsp.23.4.523</w:t>
      </w:r>
    </w:p>
    <w:p w14:paraId="713D91B7" w14:textId="56065C26" w:rsidR="00C9048B" w:rsidRPr="00DD1FD3" w:rsidRDefault="00C9048B" w:rsidP="0000167B">
      <w:pPr>
        <w:spacing w:line="480" w:lineRule="auto"/>
        <w:ind w:left="720" w:hanging="720"/>
        <w:jc w:val="both"/>
        <w:rPr>
          <w:rStyle w:val="Hyperlink"/>
          <w:color w:val="000000" w:themeColor="text1"/>
          <w:shd w:val="clear" w:color="auto" w:fill="FFFFFF"/>
        </w:rPr>
      </w:pPr>
      <w:r w:rsidRPr="00DD1FD3">
        <w:rPr>
          <w:color w:val="000000" w:themeColor="text1"/>
          <w:shd w:val="clear" w:color="auto" w:fill="FFFFFF"/>
        </w:rPr>
        <w:t xml:space="preserve">Pelletier, L. G., Tuson, K. M., Fortier, M. S., Vallerand, R. J., </w:t>
      </w:r>
      <w:proofErr w:type="spellStart"/>
      <w:r w:rsidRPr="00DD1FD3">
        <w:rPr>
          <w:color w:val="000000" w:themeColor="text1"/>
          <w:shd w:val="clear" w:color="auto" w:fill="FFFFFF"/>
        </w:rPr>
        <w:t>Briére</w:t>
      </w:r>
      <w:proofErr w:type="spellEnd"/>
      <w:r w:rsidRPr="00DD1FD3">
        <w:rPr>
          <w:color w:val="000000" w:themeColor="text1"/>
          <w:shd w:val="clear" w:color="auto" w:fill="FFFFFF"/>
        </w:rPr>
        <w:t>, N. M., &amp; Blais, M. R. (1995). Toward a New Measure of Intrinsic Motivation, Extrinsic Motivation, and Amotivation in Sports: The Sport Motivation Scale (SMS). </w:t>
      </w:r>
      <w:r w:rsidRPr="00DD1FD3">
        <w:rPr>
          <w:i/>
          <w:iCs/>
          <w:color w:val="000000" w:themeColor="text1"/>
          <w:shd w:val="clear" w:color="auto" w:fill="FFFFFF"/>
        </w:rPr>
        <w:t>Journal of Sport and Exercise Psychology</w:t>
      </w:r>
      <w:r w:rsidRPr="00DD1FD3">
        <w:rPr>
          <w:color w:val="000000" w:themeColor="text1"/>
          <w:shd w:val="clear" w:color="auto" w:fill="FFFFFF"/>
        </w:rPr>
        <w:t>, </w:t>
      </w:r>
      <w:r w:rsidRPr="00DD1FD3">
        <w:rPr>
          <w:i/>
          <w:iCs/>
          <w:color w:val="000000" w:themeColor="text1"/>
          <w:shd w:val="clear" w:color="auto" w:fill="FFFFFF"/>
        </w:rPr>
        <w:t>17</w:t>
      </w:r>
      <w:r w:rsidRPr="00DD1FD3">
        <w:rPr>
          <w:color w:val="000000" w:themeColor="text1"/>
          <w:shd w:val="clear" w:color="auto" w:fill="FFFFFF"/>
        </w:rPr>
        <w:t xml:space="preserve">(1), 35–53. </w:t>
      </w:r>
      <w:hyperlink r:id="rId29" w:history="1">
        <w:r w:rsidRPr="00DD1FD3">
          <w:rPr>
            <w:rStyle w:val="Hyperlink"/>
            <w:color w:val="000000" w:themeColor="text1"/>
            <w:shd w:val="clear" w:color="auto" w:fill="FFFFFF"/>
          </w:rPr>
          <w:t>https://doi.org/10.1123/jsep.17.1.35</w:t>
        </w:r>
      </w:hyperlink>
    </w:p>
    <w:p w14:paraId="5C0F88C6" w14:textId="5990B455" w:rsidR="00563BC0" w:rsidRPr="00DD1FD3" w:rsidRDefault="00D7424D" w:rsidP="00563BC0">
      <w:pPr>
        <w:spacing w:line="480" w:lineRule="auto"/>
        <w:ind w:left="720" w:hanging="720"/>
        <w:jc w:val="both"/>
        <w:rPr>
          <w:color w:val="000000" w:themeColor="text1"/>
          <w:shd w:val="clear" w:color="auto" w:fill="FFFFFF"/>
        </w:rPr>
      </w:pPr>
      <w:r w:rsidRPr="00DD1FD3">
        <w:rPr>
          <w:rFonts w:eastAsia="Calibri"/>
          <w:color w:val="000000" w:themeColor="text1"/>
        </w:rPr>
        <w:t>*</w:t>
      </w:r>
      <w:r w:rsidR="00563BC0" w:rsidRPr="00DD1FD3">
        <w:rPr>
          <w:rFonts w:eastAsia="Calibri"/>
          <w:color w:val="000000" w:themeColor="text1"/>
        </w:rPr>
        <w:t xml:space="preserve">Piasecki, P. A., Loughead, T. M., Paradis, K. F., &amp; Munroe-Chandler, K. J. (2021). Using a personal-disclosure mutual-sharing approach to deliver a team-based mindfulness meditation program to enhance cohesion. </w:t>
      </w:r>
      <w:r w:rsidR="00563BC0" w:rsidRPr="00DD1FD3">
        <w:rPr>
          <w:rFonts w:eastAsia="Calibri"/>
          <w:i/>
          <w:iCs/>
          <w:color w:val="000000" w:themeColor="text1"/>
        </w:rPr>
        <w:t>The Sport Psychologist, 35(1), 22-29. doi:10.1123/tsp.2019-0116</w:t>
      </w:r>
    </w:p>
    <w:p w14:paraId="7267D912" w14:textId="2E218E3A" w:rsidR="00961D50" w:rsidRPr="00DD1FD3" w:rsidRDefault="00961D50" w:rsidP="0000167B">
      <w:pPr>
        <w:spacing w:line="480" w:lineRule="auto"/>
        <w:ind w:left="720" w:hanging="720"/>
        <w:jc w:val="both"/>
        <w:rPr>
          <w:rStyle w:val="Hyperlink"/>
          <w:color w:val="000000" w:themeColor="text1"/>
          <w:shd w:val="clear" w:color="auto" w:fill="FFFFFF"/>
        </w:rPr>
      </w:pPr>
      <w:proofErr w:type="spellStart"/>
      <w:r w:rsidRPr="00DD1FD3">
        <w:rPr>
          <w:color w:val="000000" w:themeColor="text1"/>
          <w:shd w:val="clear" w:color="auto" w:fill="FFFFFF"/>
        </w:rPr>
        <w:lastRenderedPageBreak/>
        <w:t>Pintrich</w:t>
      </w:r>
      <w:proofErr w:type="spellEnd"/>
      <w:r w:rsidRPr="00DD1FD3">
        <w:rPr>
          <w:color w:val="000000" w:themeColor="text1"/>
          <w:shd w:val="clear" w:color="auto" w:fill="FFFFFF"/>
        </w:rPr>
        <w:t xml:space="preserve">, P. R., Smith, D. A., Garcia, T., &amp; </w:t>
      </w:r>
      <w:proofErr w:type="spellStart"/>
      <w:r w:rsidRPr="00DD1FD3">
        <w:rPr>
          <w:color w:val="000000" w:themeColor="text1"/>
          <w:shd w:val="clear" w:color="auto" w:fill="FFFFFF"/>
        </w:rPr>
        <w:t>McKeachie</w:t>
      </w:r>
      <w:proofErr w:type="spellEnd"/>
      <w:r w:rsidRPr="00DD1FD3">
        <w:rPr>
          <w:color w:val="000000" w:themeColor="text1"/>
          <w:shd w:val="clear" w:color="auto" w:fill="FFFFFF"/>
        </w:rPr>
        <w:t>, W. J. (1993). Reliability and predictive validity of the Motivated Strategies for Learning Questionnaire (MSLQ). </w:t>
      </w:r>
      <w:r w:rsidRPr="00DD1FD3">
        <w:rPr>
          <w:i/>
          <w:iCs/>
          <w:color w:val="000000" w:themeColor="text1"/>
          <w:shd w:val="clear" w:color="auto" w:fill="FFFFFF"/>
        </w:rPr>
        <w:t>Educational and Psychological Measurement, 53</w:t>
      </w:r>
      <w:r w:rsidRPr="00DD1FD3">
        <w:rPr>
          <w:color w:val="000000" w:themeColor="text1"/>
          <w:shd w:val="clear" w:color="auto" w:fill="FFFFFF"/>
        </w:rPr>
        <w:t>(3), 801–813. </w:t>
      </w:r>
      <w:hyperlink r:id="rId30" w:history="1">
        <w:r w:rsidR="005B2ACE" w:rsidRPr="00DD1FD3">
          <w:rPr>
            <w:rStyle w:val="Hyperlink"/>
            <w:color w:val="000000" w:themeColor="text1"/>
            <w:shd w:val="clear" w:color="auto" w:fill="FFFFFF"/>
          </w:rPr>
          <w:t>https://doi.org/10.1177/0013164493053003024</w:t>
        </w:r>
      </w:hyperlink>
    </w:p>
    <w:p w14:paraId="15D8ACC1" w14:textId="233142C0" w:rsidR="008437F0" w:rsidRPr="00DD1FD3" w:rsidRDefault="008437F0" w:rsidP="0000167B">
      <w:pPr>
        <w:spacing w:line="480" w:lineRule="auto"/>
        <w:ind w:left="720" w:hanging="720"/>
        <w:jc w:val="both"/>
        <w:rPr>
          <w:color w:val="000000" w:themeColor="text1"/>
          <w:u w:val="single"/>
          <w:shd w:val="clear" w:color="auto" w:fill="FFFFFF"/>
        </w:rPr>
      </w:pPr>
      <w:r w:rsidRPr="00DD1FD3">
        <w:rPr>
          <w:color w:val="000000" w:themeColor="text1"/>
          <w:shd w:val="clear" w:color="auto" w:fill="FFFFFF"/>
        </w:rPr>
        <w:t>Postmes, T., Haslam, S. A., &amp; Jans, L. (2013). A single-item measure of social identification: Reliability, validity, and utility. </w:t>
      </w:r>
      <w:r w:rsidRPr="00DD1FD3">
        <w:rPr>
          <w:i/>
          <w:iCs/>
          <w:color w:val="000000" w:themeColor="text1"/>
          <w:shd w:val="clear" w:color="auto" w:fill="FFFFFF"/>
        </w:rPr>
        <w:t>British Journal of Social Psychology</w:t>
      </w:r>
      <w:r w:rsidRPr="00DD1FD3">
        <w:rPr>
          <w:color w:val="000000" w:themeColor="text1"/>
          <w:shd w:val="clear" w:color="auto" w:fill="FFFFFF"/>
        </w:rPr>
        <w:t>, </w:t>
      </w:r>
      <w:r w:rsidRPr="00DD1FD3">
        <w:rPr>
          <w:i/>
          <w:iCs/>
          <w:color w:val="000000" w:themeColor="text1"/>
          <w:shd w:val="clear" w:color="auto" w:fill="FFFFFF"/>
        </w:rPr>
        <w:t>52</w:t>
      </w:r>
      <w:r w:rsidRPr="00DD1FD3">
        <w:rPr>
          <w:color w:val="000000" w:themeColor="text1"/>
          <w:shd w:val="clear" w:color="auto" w:fill="FFFFFF"/>
        </w:rPr>
        <w:t>(4), 597–617. https://doi.org/10.1111/bjso.12006</w:t>
      </w:r>
    </w:p>
    <w:p w14:paraId="7DA76F1C" w14:textId="0BFCB149" w:rsidR="009D67D0" w:rsidRPr="00DD1FD3" w:rsidRDefault="009D67D0" w:rsidP="008437F0">
      <w:pPr>
        <w:spacing w:line="480" w:lineRule="auto"/>
        <w:ind w:left="720" w:hanging="720"/>
        <w:jc w:val="both"/>
        <w:rPr>
          <w:color w:val="000000" w:themeColor="text1"/>
          <w:shd w:val="clear" w:color="auto" w:fill="FFFFFF"/>
        </w:rPr>
      </w:pPr>
      <w:r w:rsidRPr="00DD1FD3">
        <w:rPr>
          <w:color w:val="000000" w:themeColor="text1"/>
          <w:shd w:val="clear" w:color="auto" w:fill="FFFFFF"/>
        </w:rPr>
        <w:t>Reicher, S., &amp; Haslam, S. A. (2006). Rethinking the psychology of tyranny: The BBC prison study. </w:t>
      </w:r>
      <w:r w:rsidRPr="00DD1FD3">
        <w:rPr>
          <w:i/>
          <w:iCs/>
          <w:color w:val="000000" w:themeColor="text1"/>
          <w:shd w:val="clear" w:color="auto" w:fill="FFFFFF"/>
        </w:rPr>
        <w:t>British Journal of Social Psychology</w:t>
      </w:r>
      <w:r w:rsidRPr="00DD1FD3">
        <w:rPr>
          <w:color w:val="000000" w:themeColor="text1"/>
          <w:shd w:val="clear" w:color="auto" w:fill="FFFFFF"/>
        </w:rPr>
        <w:t>, </w:t>
      </w:r>
      <w:r w:rsidRPr="00DD1FD3">
        <w:rPr>
          <w:i/>
          <w:iCs/>
          <w:color w:val="000000" w:themeColor="text1"/>
          <w:shd w:val="clear" w:color="auto" w:fill="FFFFFF"/>
        </w:rPr>
        <w:t>45</w:t>
      </w:r>
      <w:r w:rsidRPr="00DD1FD3">
        <w:rPr>
          <w:color w:val="000000" w:themeColor="text1"/>
          <w:shd w:val="clear" w:color="auto" w:fill="FFFFFF"/>
        </w:rPr>
        <w:t xml:space="preserve">(1), 1–40. </w:t>
      </w:r>
      <w:hyperlink r:id="rId31" w:history="1">
        <w:r w:rsidRPr="00DD1FD3">
          <w:rPr>
            <w:rStyle w:val="Hyperlink"/>
            <w:color w:val="000000" w:themeColor="text1"/>
            <w:shd w:val="clear" w:color="auto" w:fill="FFFFFF"/>
          </w:rPr>
          <w:t>https://doi.org/10.1348/014466605x48998</w:t>
        </w:r>
      </w:hyperlink>
    </w:p>
    <w:p w14:paraId="5F2BC51F" w14:textId="19FAB444" w:rsidR="00AD16ED" w:rsidRPr="00DD1FD3" w:rsidRDefault="0000167B" w:rsidP="00AD16ED">
      <w:pPr>
        <w:spacing w:line="480" w:lineRule="auto"/>
        <w:ind w:left="720" w:hanging="720"/>
        <w:jc w:val="both"/>
        <w:rPr>
          <w:rFonts w:eastAsia="Calibri"/>
          <w:color w:val="000000" w:themeColor="text1"/>
        </w:rPr>
      </w:pPr>
      <w:r w:rsidRPr="00DD1FD3">
        <w:rPr>
          <w:rFonts w:eastAsia="Calibri"/>
          <w:color w:val="000000" w:themeColor="text1"/>
        </w:rPr>
        <w:t>Rim</w:t>
      </w:r>
      <w:bookmarkStart w:id="11" w:name="_Hlk72832362"/>
      <w:r w:rsidRPr="00DD1FD3">
        <w:rPr>
          <w:rFonts w:eastAsia="Calibri"/>
          <w:color w:val="000000" w:themeColor="text1"/>
        </w:rPr>
        <w:t>é</w:t>
      </w:r>
      <w:bookmarkEnd w:id="11"/>
      <w:r w:rsidRPr="00DD1FD3">
        <w:rPr>
          <w:rFonts w:eastAsia="Calibri"/>
          <w:color w:val="000000" w:themeColor="text1"/>
        </w:rPr>
        <w:t xml:space="preserve">, B. (2007). The social sharing of emotion as an interface between individual and collective processes in the construction of emotional climates. </w:t>
      </w:r>
      <w:r w:rsidRPr="00DD1FD3">
        <w:rPr>
          <w:rFonts w:eastAsia="Calibri"/>
          <w:i/>
          <w:color w:val="000000" w:themeColor="text1"/>
        </w:rPr>
        <w:t>Journal of Social Issues, 63</w:t>
      </w:r>
      <w:r w:rsidRPr="00DD1FD3">
        <w:rPr>
          <w:rFonts w:eastAsia="Calibri"/>
          <w:color w:val="000000" w:themeColor="text1"/>
        </w:rPr>
        <w:t>(2), 307-322. doi:10.1111/j.1540-4560.</w:t>
      </w:r>
      <w:proofErr w:type="gramStart"/>
      <w:r w:rsidRPr="00DD1FD3">
        <w:rPr>
          <w:rFonts w:eastAsia="Calibri"/>
          <w:color w:val="000000" w:themeColor="text1"/>
        </w:rPr>
        <w:t>2007.00510.x</w:t>
      </w:r>
      <w:proofErr w:type="gramEnd"/>
    </w:p>
    <w:p w14:paraId="6F540B4F" w14:textId="3D96C494" w:rsidR="00373968" w:rsidRPr="00DD1FD3" w:rsidRDefault="00373968" w:rsidP="00373968">
      <w:pPr>
        <w:spacing w:line="480" w:lineRule="auto"/>
        <w:ind w:left="720" w:hanging="720"/>
        <w:jc w:val="both"/>
        <w:rPr>
          <w:rFonts w:eastAsia="Calibri"/>
          <w:color w:val="000000" w:themeColor="text1"/>
        </w:rPr>
      </w:pPr>
      <w:r w:rsidRPr="00DD1FD3">
        <w:rPr>
          <w:rFonts w:eastAsia="Calibri"/>
          <w:color w:val="000000" w:themeColor="text1"/>
        </w:rPr>
        <w:t xml:space="preserve">Robins, R. W., Hendin, H. M., &amp; </w:t>
      </w:r>
      <w:proofErr w:type="spellStart"/>
      <w:r w:rsidRPr="00DD1FD3">
        <w:rPr>
          <w:rFonts w:eastAsia="Calibri"/>
          <w:color w:val="000000" w:themeColor="text1"/>
        </w:rPr>
        <w:t>Trzesniewski</w:t>
      </w:r>
      <w:proofErr w:type="spellEnd"/>
      <w:r w:rsidRPr="00DD1FD3">
        <w:rPr>
          <w:rFonts w:eastAsia="Calibri"/>
          <w:color w:val="000000" w:themeColor="text1"/>
        </w:rPr>
        <w:t xml:space="preserve">, K. H. (2001). Measuring global self-esteem: Construct validation of a single-item measure and the </w:t>
      </w:r>
      <w:proofErr w:type="spellStart"/>
      <w:r w:rsidRPr="00DD1FD3">
        <w:rPr>
          <w:rFonts w:eastAsia="Calibri"/>
          <w:color w:val="000000" w:themeColor="text1"/>
        </w:rPr>
        <w:t>rosenberg</w:t>
      </w:r>
      <w:proofErr w:type="spellEnd"/>
      <w:r w:rsidRPr="00DD1FD3">
        <w:rPr>
          <w:rFonts w:eastAsia="Calibri"/>
          <w:color w:val="000000" w:themeColor="text1"/>
        </w:rPr>
        <w:t xml:space="preserve"> self-esteem scale.</w:t>
      </w:r>
      <w:r w:rsidRPr="00DD1FD3">
        <w:rPr>
          <w:rFonts w:eastAsia="Calibri"/>
          <w:i/>
          <w:iCs/>
          <w:color w:val="000000" w:themeColor="text1"/>
        </w:rPr>
        <w:t> Personality &amp; Social Psychology Bulletin, 27</w:t>
      </w:r>
      <w:r w:rsidRPr="00DD1FD3">
        <w:rPr>
          <w:rFonts w:eastAsia="Calibri"/>
          <w:color w:val="000000" w:themeColor="text1"/>
        </w:rPr>
        <w:t>(2), 151-161. doi:10.1177/0146167201272002</w:t>
      </w:r>
    </w:p>
    <w:p w14:paraId="12215933" w14:textId="3A6ABB06" w:rsidR="007B4761" w:rsidRPr="00DD1FD3" w:rsidRDefault="007B4761" w:rsidP="007B4761">
      <w:pPr>
        <w:spacing w:line="480" w:lineRule="auto"/>
        <w:ind w:left="720" w:hanging="720"/>
        <w:jc w:val="both"/>
        <w:rPr>
          <w:rFonts w:eastAsia="Calibri"/>
          <w:color w:val="000000" w:themeColor="text1"/>
        </w:rPr>
      </w:pPr>
      <w:r w:rsidRPr="00DD1FD3">
        <w:rPr>
          <w:rFonts w:eastAsia="Calibri"/>
          <w:color w:val="000000" w:themeColor="text1"/>
        </w:rPr>
        <w:t xml:space="preserve">Rogers, C. R. (1951). </w:t>
      </w:r>
      <w:r w:rsidRPr="00DD1FD3">
        <w:rPr>
          <w:rFonts w:eastAsia="Calibri"/>
          <w:i/>
          <w:iCs/>
          <w:color w:val="000000" w:themeColor="text1"/>
        </w:rPr>
        <w:t>Client-centred therapy: It’s current practice, implications and theory</w:t>
      </w:r>
      <w:r w:rsidRPr="00DD1FD3">
        <w:rPr>
          <w:rFonts w:eastAsia="Calibri"/>
          <w:color w:val="000000" w:themeColor="text1"/>
        </w:rPr>
        <w:t>. Constable</w:t>
      </w:r>
    </w:p>
    <w:p w14:paraId="2B95AD56" w14:textId="62802EBF" w:rsidR="00B16D2F" w:rsidRPr="00DD1FD3" w:rsidRDefault="008A6E10" w:rsidP="007B4761">
      <w:pPr>
        <w:spacing w:line="480" w:lineRule="auto"/>
        <w:ind w:left="720" w:hanging="720"/>
        <w:jc w:val="both"/>
        <w:rPr>
          <w:rFonts w:eastAsia="Calibri"/>
          <w:color w:val="000000" w:themeColor="text1"/>
        </w:rPr>
      </w:pPr>
      <w:r w:rsidRPr="00DD1FD3">
        <w:rPr>
          <w:rFonts w:eastAsia="Calibri"/>
          <w:color w:val="000000" w:themeColor="text1"/>
        </w:rPr>
        <w:t>Rogers, C. R. (1957). The necessary and sufficient conditions of therap</w:t>
      </w:r>
      <w:r w:rsidR="007576CC" w:rsidRPr="00DD1FD3">
        <w:rPr>
          <w:rFonts w:eastAsia="Calibri"/>
          <w:color w:val="000000" w:themeColor="text1"/>
        </w:rPr>
        <w:t>eutic personality change</w:t>
      </w:r>
      <w:r w:rsidR="007576CC" w:rsidRPr="00DD1FD3">
        <w:rPr>
          <w:rFonts w:eastAsia="Calibri"/>
          <w:i/>
          <w:iCs/>
          <w:color w:val="000000" w:themeColor="text1"/>
        </w:rPr>
        <w:t xml:space="preserve">. Journal of Consulting </w:t>
      </w:r>
      <w:r w:rsidR="00A963BA" w:rsidRPr="00DD1FD3">
        <w:rPr>
          <w:rFonts w:eastAsia="Calibri"/>
          <w:i/>
          <w:iCs/>
          <w:color w:val="000000" w:themeColor="text1"/>
        </w:rPr>
        <w:t>Psychology, 21(2)</w:t>
      </w:r>
      <w:r w:rsidR="00A963BA" w:rsidRPr="00DD1FD3">
        <w:rPr>
          <w:rFonts w:eastAsia="Calibri"/>
          <w:color w:val="000000" w:themeColor="text1"/>
        </w:rPr>
        <w:t xml:space="preserve">, 95-103. </w:t>
      </w:r>
      <w:hyperlink r:id="rId32" w:history="1">
        <w:r w:rsidR="00374825" w:rsidRPr="00DD1FD3">
          <w:rPr>
            <w:rStyle w:val="Hyperlink"/>
            <w:rFonts w:eastAsia="Calibri"/>
            <w:color w:val="000000" w:themeColor="text1"/>
          </w:rPr>
          <w:t>https://doi.org/10.1037/h0045357</w:t>
        </w:r>
      </w:hyperlink>
    </w:p>
    <w:p w14:paraId="7871EB7D" w14:textId="24CD733C" w:rsidR="009C5560" w:rsidRPr="00DD1FD3" w:rsidRDefault="009C5560" w:rsidP="00374825">
      <w:pPr>
        <w:spacing w:line="480" w:lineRule="auto"/>
        <w:ind w:left="720" w:hanging="720"/>
        <w:jc w:val="both"/>
        <w:rPr>
          <w:rStyle w:val="Hyperlink"/>
          <w:color w:val="000000" w:themeColor="text1"/>
          <w:shd w:val="clear" w:color="auto" w:fill="FFFFFF"/>
        </w:rPr>
      </w:pPr>
      <w:proofErr w:type="spellStart"/>
      <w:r w:rsidRPr="00DD1FD3">
        <w:rPr>
          <w:color w:val="000000" w:themeColor="text1"/>
          <w:shd w:val="clear" w:color="auto" w:fill="FFFFFF"/>
        </w:rPr>
        <w:t>Salcinovic</w:t>
      </w:r>
      <w:proofErr w:type="spellEnd"/>
      <w:r w:rsidRPr="00DD1FD3">
        <w:rPr>
          <w:color w:val="000000" w:themeColor="text1"/>
          <w:shd w:val="clear" w:color="auto" w:fill="FFFFFF"/>
        </w:rPr>
        <w:t xml:space="preserve">, B., Drew, M., Dijkstra, P., Waddington, G., &amp; </w:t>
      </w:r>
      <w:proofErr w:type="spellStart"/>
      <w:r w:rsidRPr="00DD1FD3">
        <w:rPr>
          <w:color w:val="000000" w:themeColor="text1"/>
          <w:shd w:val="clear" w:color="auto" w:fill="FFFFFF"/>
        </w:rPr>
        <w:t>Serpell</w:t>
      </w:r>
      <w:proofErr w:type="spellEnd"/>
      <w:r w:rsidRPr="00DD1FD3">
        <w:rPr>
          <w:color w:val="000000" w:themeColor="text1"/>
          <w:shd w:val="clear" w:color="auto" w:fill="FFFFFF"/>
        </w:rPr>
        <w:t xml:space="preserve">, B. G. (2022). Factors Influencing Team Performance: What Can Support Teams in High-Performance Sport </w:t>
      </w:r>
      <w:r w:rsidRPr="00DD1FD3">
        <w:rPr>
          <w:color w:val="000000" w:themeColor="text1"/>
          <w:shd w:val="clear" w:color="auto" w:fill="FFFFFF"/>
        </w:rPr>
        <w:lastRenderedPageBreak/>
        <w:t>Learn from Other Industries? A Systematic Scoping Review. </w:t>
      </w:r>
      <w:r w:rsidRPr="00DD1FD3">
        <w:rPr>
          <w:i/>
          <w:iCs/>
          <w:color w:val="000000" w:themeColor="text1"/>
          <w:shd w:val="clear" w:color="auto" w:fill="FFFFFF"/>
        </w:rPr>
        <w:t>Sports Medicine - Open</w:t>
      </w:r>
      <w:r w:rsidRPr="00DD1FD3">
        <w:rPr>
          <w:color w:val="000000" w:themeColor="text1"/>
          <w:shd w:val="clear" w:color="auto" w:fill="FFFFFF"/>
        </w:rPr>
        <w:t>, </w:t>
      </w:r>
      <w:r w:rsidRPr="00DD1FD3">
        <w:rPr>
          <w:i/>
          <w:iCs/>
          <w:color w:val="000000" w:themeColor="text1"/>
          <w:shd w:val="clear" w:color="auto" w:fill="FFFFFF"/>
        </w:rPr>
        <w:t>8</w:t>
      </w:r>
      <w:r w:rsidRPr="00DD1FD3">
        <w:rPr>
          <w:color w:val="000000" w:themeColor="text1"/>
          <w:shd w:val="clear" w:color="auto" w:fill="FFFFFF"/>
        </w:rPr>
        <w:t xml:space="preserve">(1). </w:t>
      </w:r>
      <w:bookmarkStart w:id="12" w:name="_Hlk165200489"/>
      <w:r w:rsidRPr="00DD1FD3">
        <w:rPr>
          <w:color w:val="000000" w:themeColor="text1"/>
        </w:rPr>
        <w:fldChar w:fldCharType="begin"/>
      </w:r>
      <w:r w:rsidRPr="00DD1FD3">
        <w:rPr>
          <w:color w:val="000000" w:themeColor="text1"/>
        </w:rPr>
        <w:instrText>HYPERLINK "https://doi.org/10.1186/s40798-021-00406-7"</w:instrText>
      </w:r>
      <w:r w:rsidRPr="00DD1FD3">
        <w:rPr>
          <w:color w:val="000000" w:themeColor="text1"/>
        </w:rPr>
      </w:r>
      <w:r w:rsidRPr="00DD1FD3">
        <w:rPr>
          <w:color w:val="000000" w:themeColor="text1"/>
        </w:rPr>
        <w:fldChar w:fldCharType="separate"/>
      </w:r>
      <w:r w:rsidR="00404DAD" w:rsidRPr="00DD1FD3">
        <w:rPr>
          <w:rStyle w:val="Hyperlink"/>
          <w:color w:val="000000" w:themeColor="text1"/>
          <w:shd w:val="clear" w:color="auto" w:fill="FFFFFF"/>
        </w:rPr>
        <w:t>https://doi.org/10.1186/s40798-021-00406-7</w:t>
      </w:r>
      <w:r w:rsidRPr="00DD1FD3">
        <w:rPr>
          <w:rStyle w:val="Hyperlink"/>
          <w:color w:val="000000" w:themeColor="text1"/>
          <w:shd w:val="clear" w:color="auto" w:fill="FFFFFF"/>
        </w:rPr>
        <w:fldChar w:fldCharType="end"/>
      </w:r>
      <w:bookmarkEnd w:id="12"/>
    </w:p>
    <w:p w14:paraId="34B980D3" w14:textId="787C2930" w:rsidR="00615AFE" w:rsidRPr="00DD1FD3" w:rsidRDefault="00615AFE" w:rsidP="00374825">
      <w:pPr>
        <w:spacing w:line="480" w:lineRule="auto"/>
        <w:ind w:left="720" w:hanging="720"/>
        <w:jc w:val="both"/>
        <w:rPr>
          <w:rStyle w:val="Hyperlink"/>
          <w:color w:val="000000" w:themeColor="text1"/>
          <w:u w:val="none"/>
          <w:shd w:val="clear" w:color="auto" w:fill="FFFFFF"/>
        </w:rPr>
      </w:pPr>
      <w:r w:rsidRPr="00DD1FD3">
        <w:rPr>
          <w:rStyle w:val="Hyperlink"/>
          <w:color w:val="000000" w:themeColor="text1"/>
          <w:u w:val="none"/>
          <w:shd w:val="clear" w:color="auto" w:fill="FFFFFF"/>
        </w:rPr>
        <w:t>Selig</w:t>
      </w:r>
      <w:r w:rsidR="0006141F" w:rsidRPr="00DD1FD3">
        <w:rPr>
          <w:rStyle w:val="Hyperlink"/>
          <w:color w:val="000000" w:themeColor="text1"/>
          <w:u w:val="none"/>
          <w:shd w:val="clear" w:color="auto" w:fill="FFFFFF"/>
        </w:rPr>
        <w:t xml:space="preserve">man, M. E. P. (1995). The effectiveness of psychotherapy: The Consumer Reports study. </w:t>
      </w:r>
      <w:r w:rsidR="0006141F" w:rsidRPr="00DD1FD3">
        <w:rPr>
          <w:rStyle w:val="Hyperlink"/>
          <w:i/>
          <w:iCs/>
          <w:color w:val="000000" w:themeColor="text1"/>
          <w:u w:val="none"/>
          <w:shd w:val="clear" w:color="auto" w:fill="FFFFFF"/>
        </w:rPr>
        <w:t>American Psychologist, 50</w:t>
      </w:r>
      <w:r w:rsidR="0006141F" w:rsidRPr="00DD1FD3">
        <w:rPr>
          <w:rStyle w:val="Hyperlink"/>
          <w:color w:val="000000" w:themeColor="text1"/>
          <w:u w:val="none"/>
          <w:shd w:val="clear" w:color="auto" w:fill="FFFFFF"/>
        </w:rPr>
        <w:t>(12), 965–974. https://doi.org/10.1037/0003-066X.50.12.965</w:t>
      </w:r>
    </w:p>
    <w:p w14:paraId="06E681CD" w14:textId="7D8B241C" w:rsidR="00901C3E" w:rsidRPr="00DD1FD3" w:rsidRDefault="0058605C" w:rsidP="00374825">
      <w:pPr>
        <w:spacing w:line="480" w:lineRule="auto"/>
        <w:ind w:left="720" w:hanging="720"/>
        <w:jc w:val="both"/>
        <w:rPr>
          <w:rStyle w:val="Hyperlink"/>
          <w:color w:val="000000" w:themeColor="text1"/>
          <w:shd w:val="clear" w:color="auto" w:fill="FFFFFF"/>
        </w:rPr>
      </w:pPr>
      <w:proofErr w:type="spellStart"/>
      <w:r w:rsidRPr="00DD1FD3">
        <w:rPr>
          <w:color w:val="000000" w:themeColor="text1"/>
          <w:shd w:val="clear" w:color="auto" w:fill="FFFFFF"/>
        </w:rPr>
        <w:t>Siddaway</w:t>
      </w:r>
      <w:proofErr w:type="spellEnd"/>
      <w:r w:rsidRPr="00DD1FD3">
        <w:rPr>
          <w:color w:val="000000" w:themeColor="text1"/>
          <w:shd w:val="clear" w:color="auto" w:fill="FFFFFF"/>
        </w:rPr>
        <w:t>, A. P., Wood, A. M., &amp; Hedges, L. V. (2019). How to Do a Systematic Review: A Best Practice Guide for Conducting and Reporting Narrative Reviews, Meta-Analyses, and Meta-Syntheses. </w:t>
      </w:r>
      <w:r w:rsidRPr="00DD1FD3">
        <w:rPr>
          <w:i/>
          <w:iCs/>
          <w:color w:val="000000" w:themeColor="text1"/>
          <w:shd w:val="clear" w:color="auto" w:fill="FFFFFF"/>
        </w:rPr>
        <w:t>Annual Review of Psychology</w:t>
      </w:r>
      <w:r w:rsidRPr="00DD1FD3">
        <w:rPr>
          <w:color w:val="000000" w:themeColor="text1"/>
          <w:shd w:val="clear" w:color="auto" w:fill="FFFFFF"/>
        </w:rPr>
        <w:t>, </w:t>
      </w:r>
      <w:r w:rsidRPr="00DD1FD3">
        <w:rPr>
          <w:i/>
          <w:iCs/>
          <w:color w:val="000000" w:themeColor="text1"/>
          <w:shd w:val="clear" w:color="auto" w:fill="FFFFFF"/>
        </w:rPr>
        <w:t>70</w:t>
      </w:r>
      <w:r w:rsidRPr="00DD1FD3">
        <w:rPr>
          <w:color w:val="000000" w:themeColor="text1"/>
          <w:shd w:val="clear" w:color="auto" w:fill="FFFFFF"/>
        </w:rPr>
        <w:t xml:space="preserve">(1), 747–770. </w:t>
      </w:r>
      <w:hyperlink r:id="rId33" w:history="1">
        <w:r w:rsidRPr="00DD1FD3">
          <w:rPr>
            <w:rStyle w:val="Hyperlink"/>
            <w:color w:val="000000" w:themeColor="text1"/>
            <w:shd w:val="clear" w:color="auto" w:fill="FFFFFF"/>
          </w:rPr>
          <w:t>https://doi.org/10.1146/annurev-psych-010418-102803</w:t>
        </w:r>
      </w:hyperlink>
    </w:p>
    <w:p w14:paraId="26E0840A" w14:textId="06B7598A" w:rsidR="009C625F" w:rsidRPr="00DD1FD3" w:rsidRDefault="009C625F" w:rsidP="009C625F">
      <w:pPr>
        <w:spacing w:line="480" w:lineRule="auto"/>
        <w:ind w:left="720" w:hanging="720"/>
        <w:jc w:val="both"/>
        <w:rPr>
          <w:rFonts w:eastAsia="Calibri"/>
          <w:color w:val="000000" w:themeColor="text1"/>
        </w:rPr>
      </w:pPr>
      <w:r w:rsidRPr="00DD1FD3">
        <w:rPr>
          <w:rFonts w:eastAsia="Calibri"/>
          <w:color w:val="000000" w:themeColor="text1"/>
        </w:rPr>
        <w:t>Shadish, W. R., Cook, T. D., &amp; Campbell, D. T. (2002). </w:t>
      </w:r>
      <w:r w:rsidRPr="00DD1FD3">
        <w:rPr>
          <w:rFonts w:eastAsia="Calibri"/>
          <w:i/>
          <w:iCs/>
          <w:color w:val="000000" w:themeColor="text1"/>
        </w:rPr>
        <w:t>Experimental and quasi-experimental designs for generalized causal inference</w:t>
      </w:r>
      <w:r w:rsidRPr="00DD1FD3">
        <w:rPr>
          <w:rFonts w:eastAsia="Calibri"/>
          <w:color w:val="000000" w:themeColor="text1"/>
        </w:rPr>
        <w:t>. Boston: Houghton Mifflin.</w:t>
      </w:r>
    </w:p>
    <w:p w14:paraId="7E7E6E45" w14:textId="77777777" w:rsidR="00B9038D" w:rsidRPr="00DD1FD3" w:rsidRDefault="00156DA9" w:rsidP="00B9038D">
      <w:pPr>
        <w:spacing w:line="480" w:lineRule="auto"/>
        <w:ind w:left="720" w:hanging="720"/>
        <w:jc w:val="both"/>
        <w:rPr>
          <w:rStyle w:val="Hyperlink"/>
          <w:color w:val="000000" w:themeColor="text1"/>
          <w:shd w:val="clear" w:color="auto" w:fill="FFFFFF"/>
        </w:rPr>
      </w:pPr>
      <w:r w:rsidRPr="00DD1FD3">
        <w:rPr>
          <w:color w:val="000000" w:themeColor="text1"/>
          <w:shd w:val="clear" w:color="auto" w:fill="FFFFFF"/>
        </w:rPr>
        <w:t>Sharp, L.-A., Hodge, K., &amp; Danish, S. (2015). Ultimately It Comes Down to the Relationship: Experienced Consultants’ Views of Effective Sport Psychology Consulting. </w:t>
      </w:r>
      <w:r w:rsidRPr="00DD1FD3">
        <w:rPr>
          <w:i/>
          <w:iCs/>
          <w:color w:val="000000" w:themeColor="text1"/>
          <w:shd w:val="clear" w:color="auto" w:fill="FFFFFF"/>
        </w:rPr>
        <w:t>The Sport Psychologist</w:t>
      </w:r>
      <w:r w:rsidRPr="00DD1FD3">
        <w:rPr>
          <w:color w:val="000000" w:themeColor="text1"/>
          <w:shd w:val="clear" w:color="auto" w:fill="FFFFFF"/>
        </w:rPr>
        <w:t>, </w:t>
      </w:r>
      <w:r w:rsidRPr="00DD1FD3">
        <w:rPr>
          <w:i/>
          <w:iCs/>
          <w:color w:val="000000" w:themeColor="text1"/>
          <w:shd w:val="clear" w:color="auto" w:fill="FFFFFF"/>
        </w:rPr>
        <w:t>29</w:t>
      </w:r>
      <w:r w:rsidRPr="00DD1FD3">
        <w:rPr>
          <w:color w:val="000000" w:themeColor="text1"/>
          <w:shd w:val="clear" w:color="auto" w:fill="FFFFFF"/>
        </w:rPr>
        <w:t xml:space="preserve">(4), 358–370. </w:t>
      </w:r>
      <w:hyperlink r:id="rId34" w:history="1">
        <w:r w:rsidR="0058605C" w:rsidRPr="00DD1FD3">
          <w:rPr>
            <w:rStyle w:val="Hyperlink"/>
            <w:color w:val="000000" w:themeColor="text1"/>
            <w:shd w:val="clear" w:color="auto" w:fill="FFFFFF"/>
          </w:rPr>
          <w:t>https://doi.org/10.1123/tsp.2014-0130</w:t>
        </w:r>
      </w:hyperlink>
    </w:p>
    <w:p w14:paraId="56206DF6" w14:textId="6564C040" w:rsidR="005154D6" w:rsidRPr="00DD1FD3" w:rsidRDefault="00B9038D" w:rsidP="00913C65">
      <w:pPr>
        <w:spacing w:line="480" w:lineRule="auto"/>
        <w:ind w:left="720" w:hanging="720"/>
        <w:jc w:val="both"/>
        <w:rPr>
          <w:rFonts w:eastAsia="Calibri"/>
          <w:color w:val="000000" w:themeColor="text1"/>
        </w:rPr>
      </w:pPr>
      <w:r w:rsidRPr="00DD1FD3">
        <w:rPr>
          <w:rFonts w:eastAsia="Calibri"/>
          <w:color w:val="000000" w:themeColor="text1"/>
        </w:rPr>
        <w:t xml:space="preserve">Smith, B., &amp; McGannon, K. R. (2018). Developing rigor in qualitative research: Problems and opportunities within sport and exercise psychology. </w:t>
      </w:r>
      <w:r w:rsidRPr="00DD1FD3">
        <w:rPr>
          <w:rFonts w:eastAsia="Calibri"/>
          <w:i/>
          <w:iCs/>
          <w:color w:val="000000" w:themeColor="text1"/>
        </w:rPr>
        <w:t>International Review of Sport and Exercis</w:t>
      </w:r>
      <w:r w:rsidR="00913C65" w:rsidRPr="00DD1FD3">
        <w:rPr>
          <w:rFonts w:eastAsia="Calibri"/>
          <w:i/>
          <w:iCs/>
          <w:color w:val="000000" w:themeColor="text1"/>
        </w:rPr>
        <w:t xml:space="preserve">e </w:t>
      </w:r>
      <w:r w:rsidRPr="00DD1FD3">
        <w:rPr>
          <w:rFonts w:eastAsia="Calibri"/>
          <w:i/>
          <w:iCs/>
          <w:color w:val="000000" w:themeColor="text1"/>
        </w:rPr>
        <w:t>Psychology</w:t>
      </w:r>
      <w:r w:rsidRPr="00DD1FD3">
        <w:rPr>
          <w:rFonts w:eastAsia="Calibri"/>
          <w:color w:val="000000" w:themeColor="text1"/>
        </w:rPr>
        <w:t xml:space="preserve">, 11(1), 101–121. </w:t>
      </w:r>
      <w:hyperlink r:id="rId35" w:history="1">
        <w:r w:rsidR="00AF61DD" w:rsidRPr="00DD1FD3">
          <w:rPr>
            <w:rStyle w:val="Hyperlink"/>
            <w:rFonts w:eastAsia="Calibri"/>
            <w:color w:val="000000" w:themeColor="text1"/>
          </w:rPr>
          <w:t>https://doi.org/10.1080/1750984X.2017.1317357</w:t>
        </w:r>
      </w:hyperlink>
    </w:p>
    <w:p w14:paraId="3F2A13F6" w14:textId="2B196496" w:rsidR="00AF61DD" w:rsidRPr="00DD1FD3" w:rsidRDefault="00AF61DD" w:rsidP="00913C65">
      <w:pPr>
        <w:spacing w:line="480" w:lineRule="auto"/>
        <w:ind w:left="720" w:hanging="720"/>
        <w:jc w:val="both"/>
        <w:rPr>
          <w:color w:val="000000" w:themeColor="text1"/>
          <w:shd w:val="clear" w:color="auto" w:fill="FFFFFF"/>
        </w:rPr>
      </w:pPr>
      <w:r w:rsidRPr="00DD1FD3">
        <w:rPr>
          <w:color w:val="000000" w:themeColor="text1"/>
          <w:shd w:val="clear" w:color="auto" w:fill="FFFFFF"/>
        </w:rPr>
        <w:t>Steffens, N. K., Haslam, S. A., Reicher, S. D., Platow, M. J., Fransen, K., Yang, J., Ryan, M. K., Jetten, J., Peters, K., &amp; Boen, F. (2014). Leadership as social identity management: Introducing the Identity Leadership Inventory (ILI) to assess and validate a four-dimensional model. </w:t>
      </w:r>
      <w:r w:rsidRPr="00DD1FD3">
        <w:rPr>
          <w:i/>
          <w:iCs/>
          <w:color w:val="000000" w:themeColor="text1"/>
          <w:shd w:val="clear" w:color="auto" w:fill="FFFFFF"/>
        </w:rPr>
        <w:t>The Leadership Quarterly</w:t>
      </w:r>
      <w:r w:rsidRPr="00DD1FD3">
        <w:rPr>
          <w:color w:val="000000" w:themeColor="text1"/>
          <w:shd w:val="clear" w:color="auto" w:fill="FFFFFF"/>
        </w:rPr>
        <w:t>, </w:t>
      </w:r>
      <w:r w:rsidRPr="00DD1FD3">
        <w:rPr>
          <w:i/>
          <w:iCs/>
          <w:color w:val="000000" w:themeColor="text1"/>
          <w:shd w:val="clear" w:color="auto" w:fill="FFFFFF"/>
        </w:rPr>
        <w:t>25</w:t>
      </w:r>
      <w:r w:rsidRPr="00DD1FD3">
        <w:rPr>
          <w:color w:val="000000" w:themeColor="text1"/>
          <w:shd w:val="clear" w:color="auto" w:fill="FFFFFF"/>
        </w:rPr>
        <w:t xml:space="preserve">(5), 1001–1024. </w:t>
      </w:r>
      <w:hyperlink r:id="rId36" w:history="1">
        <w:r w:rsidRPr="00DD1FD3">
          <w:rPr>
            <w:rStyle w:val="Hyperlink"/>
            <w:color w:val="000000" w:themeColor="text1"/>
            <w:shd w:val="clear" w:color="auto" w:fill="FFFFFF"/>
          </w:rPr>
          <w:t>https://doi.org/10.1016/j.leaqua.2014.05.002</w:t>
        </w:r>
      </w:hyperlink>
    </w:p>
    <w:p w14:paraId="6B32B8DB" w14:textId="3CC30E18" w:rsidR="005B2A25" w:rsidRPr="00DD1FD3" w:rsidRDefault="005B2A25" w:rsidP="00913C65">
      <w:pPr>
        <w:spacing w:line="480" w:lineRule="auto"/>
        <w:ind w:left="720" w:hanging="720"/>
        <w:jc w:val="both"/>
        <w:rPr>
          <w:color w:val="000000" w:themeColor="text1"/>
          <w:shd w:val="clear" w:color="auto" w:fill="FFFFFF"/>
        </w:rPr>
      </w:pPr>
      <w:r w:rsidRPr="00DD1FD3">
        <w:rPr>
          <w:color w:val="000000" w:themeColor="text1"/>
          <w:shd w:val="clear" w:color="auto" w:fill="FFFFFF"/>
        </w:rPr>
        <w:lastRenderedPageBreak/>
        <w:t>Sullivan, P., &amp; Feltz, D. L. (2003). The Preliminary Development of the Scale for Effective Communication in Team Sports (SECTS). </w:t>
      </w:r>
      <w:r w:rsidRPr="00DD1FD3">
        <w:rPr>
          <w:i/>
          <w:iCs/>
          <w:color w:val="000000" w:themeColor="text1"/>
          <w:shd w:val="clear" w:color="auto" w:fill="FFFFFF"/>
        </w:rPr>
        <w:t>Journal of Applied Social Psychology</w:t>
      </w:r>
      <w:r w:rsidRPr="00DD1FD3">
        <w:rPr>
          <w:color w:val="000000" w:themeColor="text1"/>
          <w:shd w:val="clear" w:color="auto" w:fill="FFFFFF"/>
        </w:rPr>
        <w:t>, </w:t>
      </w:r>
      <w:r w:rsidRPr="00DD1FD3">
        <w:rPr>
          <w:i/>
          <w:iCs/>
          <w:color w:val="000000" w:themeColor="text1"/>
          <w:shd w:val="clear" w:color="auto" w:fill="FFFFFF"/>
        </w:rPr>
        <w:t>33</w:t>
      </w:r>
      <w:r w:rsidRPr="00DD1FD3">
        <w:rPr>
          <w:color w:val="000000" w:themeColor="text1"/>
          <w:shd w:val="clear" w:color="auto" w:fill="FFFFFF"/>
        </w:rPr>
        <w:t xml:space="preserve">(8), 1693–1715. </w:t>
      </w:r>
      <w:hyperlink r:id="rId37" w:history="1">
        <w:r w:rsidRPr="00DD1FD3">
          <w:rPr>
            <w:rStyle w:val="Hyperlink"/>
            <w:color w:val="000000" w:themeColor="text1"/>
            <w:shd w:val="clear" w:color="auto" w:fill="FFFFFF"/>
          </w:rPr>
          <w:t>https://doi.org/10.1111/j.1559-1816.2003.tb01970.x</w:t>
        </w:r>
      </w:hyperlink>
    </w:p>
    <w:p w14:paraId="0EA36790" w14:textId="3953924D" w:rsidR="00B23F53" w:rsidRPr="00DD1FD3" w:rsidRDefault="00B23F53" w:rsidP="005B2A25">
      <w:pPr>
        <w:spacing w:line="480" w:lineRule="auto"/>
        <w:ind w:left="720" w:hanging="720"/>
        <w:jc w:val="both"/>
        <w:rPr>
          <w:rFonts w:eastAsia="Calibri"/>
          <w:color w:val="000000" w:themeColor="text1"/>
        </w:rPr>
      </w:pPr>
      <w:r w:rsidRPr="00DD1FD3">
        <w:rPr>
          <w:rFonts w:eastAsia="Calibri"/>
          <w:color w:val="000000" w:themeColor="text1"/>
        </w:rPr>
        <w:t xml:space="preserve">Tajfel, H. (1972) Social Categorization. English Manuscript of “La </w:t>
      </w:r>
      <w:proofErr w:type="spellStart"/>
      <w:r w:rsidRPr="00DD1FD3">
        <w:rPr>
          <w:rFonts w:eastAsia="Calibri"/>
          <w:color w:val="000000" w:themeColor="text1"/>
        </w:rPr>
        <w:t>catégorisation</w:t>
      </w:r>
      <w:proofErr w:type="spellEnd"/>
      <w:r w:rsidRPr="00DD1FD3">
        <w:rPr>
          <w:rFonts w:eastAsia="Calibri"/>
          <w:color w:val="000000" w:themeColor="text1"/>
        </w:rPr>
        <w:t xml:space="preserve"> </w:t>
      </w:r>
      <w:proofErr w:type="spellStart"/>
      <w:r w:rsidRPr="00DD1FD3">
        <w:rPr>
          <w:rFonts w:eastAsia="Calibri"/>
          <w:color w:val="000000" w:themeColor="text1"/>
        </w:rPr>
        <w:t>sociale</w:t>
      </w:r>
      <w:proofErr w:type="spellEnd"/>
      <w:r w:rsidRPr="00DD1FD3">
        <w:rPr>
          <w:rFonts w:eastAsia="Calibri"/>
          <w:color w:val="000000" w:themeColor="text1"/>
        </w:rPr>
        <w:t xml:space="preserve">”. In: Moscovici, S., (Eds.). </w:t>
      </w:r>
      <w:r w:rsidRPr="00DD1FD3">
        <w:rPr>
          <w:rFonts w:eastAsia="Calibri"/>
          <w:i/>
          <w:color w:val="000000" w:themeColor="text1"/>
        </w:rPr>
        <w:t xml:space="preserve">Introduction a la </w:t>
      </w:r>
      <w:proofErr w:type="spellStart"/>
      <w:r w:rsidRPr="00DD1FD3">
        <w:rPr>
          <w:rFonts w:eastAsia="Calibri"/>
          <w:i/>
          <w:color w:val="000000" w:themeColor="text1"/>
        </w:rPr>
        <w:t>Psychologie</w:t>
      </w:r>
      <w:proofErr w:type="spellEnd"/>
      <w:r w:rsidRPr="00DD1FD3">
        <w:rPr>
          <w:rFonts w:eastAsia="Calibri"/>
          <w:i/>
          <w:color w:val="000000" w:themeColor="text1"/>
        </w:rPr>
        <w:t xml:space="preserve"> </w:t>
      </w:r>
      <w:proofErr w:type="spellStart"/>
      <w:r w:rsidRPr="00DD1FD3">
        <w:rPr>
          <w:rFonts w:eastAsia="Calibri"/>
          <w:i/>
          <w:color w:val="000000" w:themeColor="text1"/>
        </w:rPr>
        <w:t>Sociale</w:t>
      </w:r>
      <w:proofErr w:type="spellEnd"/>
      <w:r w:rsidRPr="00DD1FD3">
        <w:rPr>
          <w:rFonts w:eastAsia="Calibri"/>
          <w:color w:val="000000" w:themeColor="text1"/>
        </w:rPr>
        <w:t>, Vol. 1, Larousse, Paris, 272-302.</w:t>
      </w:r>
    </w:p>
    <w:p w14:paraId="001E35E0" w14:textId="1D23E2C4" w:rsidR="004E5500" w:rsidRPr="00DD1FD3" w:rsidRDefault="004E5500" w:rsidP="007D6880">
      <w:pPr>
        <w:spacing w:line="480" w:lineRule="auto"/>
        <w:ind w:left="720" w:hanging="720"/>
        <w:jc w:val="both"/>
        <w:rPr>
          <w:color w:val="000000" w:themeColor="text1"/>
          <w:shd w:val="clear" w:color="auto" w:fill="FFFFFF"/>
        </w:rPr>
      </w:pPr>
      <w:r w:rsidRPr="00DD1FD3">
        <w:rPr>
          <w:color w:val="000000" w:themeColor="text1"/>
          <w:shd w:val="clear" w:color="auto" w:fill="FFFFFF"/>
        </w:rPr>
        <w:t>Thomas, J., Harden, A., &amp; Newman, M. (2012). Synthesis: Combining results systematically and appropriately.</w:t>
      </w:r>
      <w:r w:rsidR="007D6880" w:rsidRPr="00DD1FD3">
        <w:rPr>
          <w:color w:val="000000" w:themeColor="text1"/>
          <w:shd w:val="clear" w:color="auto" w:fill="FFFFFF"/>
        </w:rPr>
        <w:t xml:space="preserve"> </w:t>
      </w:r>
      <w:r w:rsidRPr="00DD1FD3">
        <w:rPr>
          <w:color w:val="000000" w:themeColor="text1"/>
          <w:shd w:val="clear" w:color="auto" w:fill="FFFFFF"/>
        </w:rPr>
        <w:t xml:space="preserve">In D. Gough, S. Oliver, &amp; J. Thomas (Eds.), </w:t>
      </w:r>
      <w:r w:rsidRPr="00DD1FD3">
        <w:rPr>
          <w:i/>
          <w:iCs/>
          <w:color w:val="000000" w:themeColor="text1"/>
          <w:shd w:val="clear" w:color="auto" w:fill="FFFFFF"/>
        </w:rPr>
        <w:t>An introduction to systematic reviews</w:t>
      </w:r>
      <w:r w:rsidRPr="00DD1FD3">
        <w:rPr>
          <w:color w:val="000000" w:themeColor="text1"/>
          <w:shd w:val="clear" w:color="auto" w:fill="FFFFFF"/>
        </w:rPr>
        <w:t xml:space="preserve"> (pp. 179–226). SAGE Publications.</w:t>
      </w:r>
    </w:p>
    <w:p w14:paraId="5D379B44" w14:textId="59596C89" w:rsidR="004E254D" w:rsidRPr="00DD1FD3" w:rsidRDefault="00D7424D" w:rsidP="0074630E">
      <w:pPr>
        <w:spacing w:line="480" w:lineRule="auto"/>
        <w:ind w:left="720" w:hanging="720"/>
        <w:jc w:val="both"/>
        <w:rPr>
          <w:color w:val="000000" w:themeColor="text1"/>
          <w:lang w:eastAsia="en-GB"/>
        </w:rPr>
      </w:pPr>
      <w:r w:rsidRPr="00DD1FD3">
        <w:rPr>
          <w:color w:val="000000" w:themeColor="text1"/>
          <w:lang w:eastAsia="en-GB"/>
        </w:rPr>
        <w:t>*</w:t>
      </w:r>
      <w:r w:rsidR="00161A85" w:rsidRPr="00DD1FD3">
        <w:rPr>
          <w:color w:val="000000" w:themeColor="text1"/>
          <w:lang w:eastAsia="en-GB"/>
        </w:rPr>
        <w:t xml:space="preserve">Tillcock, A. (2019). </w:t>
      </w:r>
      <w:r w:rsidR="00161A85" w:rsidRPr="00DD1FD3">
        <w:rPr>
          <w:i/>
          <w:iCs/>
          <w:color w:val="000000" w:themeColor="text1"/>
          <w:lang w:eastAsia="en-GB"/>
        </w:rPr>
        <w:t xml:space="preserve">A Personal-Disclosure Mutual-Sharing </w:t>
      </w:r>
      <w:r w:rsidR="00862158" w:rsidRPr="00DD1FD3">
        <w:rPr>
          <w:i/>
          <w:iCs/>
          <w:color w:val="000000" w:themeColor="text1"/>
          <w:lang w:eastAsia="en-GB"/>
        </w:rPr>
        <w:t>intervention for multiple team cohesion components among elite student cricketers</w:t>
      </w:r>
      <w:r w:rsidR="00862158" w:rsidRPr="00DD1FD3">
        <w:rPr>
          <w:color w:val="000000" w:themeColor="text1"/>
          <w:lang w:eastAsia="en-GB"/>
        </w:rPr>
        <w:t xml:space="preserve">. </w:t>
      </w:r>
      <w:r w:rsidR="000F0A6B" w:rsidRPr="00DD1FD3">
        <w:rPr>
          <w:color w:val="000000" w:themeColor="text1"/>
          <w:lang w:eastAsia="en-GB"/>
        </w:rPr>
        <w:t xml:space="preserve">[Unpublished </w:t>
      </w:r>
      <w:r w:rsidR="007907A2" w:rsidRPr="00DD1FD3">
        <w:rPr>
          <w:color w:val="000000" w:themeColor="text1"/>
          <w:lang w:eastAsia="en-GB"/>
        </w:rPr>
        <w:t xml:space="preserve">undergraduate </w:t>
      </w:r>
      <w:r w:rsidR="00BC2B7D" w:rsidRPr="00DD1FD3">
        <w:rPr>
          <w:color w:val="000000" w:themeColor="text1"/>
          <w:lang w:eastAsia="en-GB"/>
        </w:rPr>
        <w:t>dissertation</w:t>
      </w:r>
      <w:r w:rsidR="000F0A6B" w:rsidRPr="00DD1FD3">
        <w:rPr>
          <w:color w:val="000000" w:themeColor="text1"/>
          <w:lang w:eastAsia="en-GB"/>
        </w:rPr>
        <w:t>].</w:t>
      </w:r>
      <w:r w:rsidR="008D2557" w:rsidRPr="00DD1FD3">
        <w:rPr>
          <w:color w:val="000000" w:themeColor="text1"/>
          <w:lang w:eastAsia="en-GB"/>
        </w:rPr>
        <w:t xml:space="preserve"> </w:t>
      </w:r>
      <w:r w:rsidR="004A2F28" w:rsidRPr="00DD1FD3">
        <w:rPr>
          <w:color w:val="000000" w:themeColor="text1"/>
          <w:lang w:eastAsia="en-GB"/>
        </w:rPr>
        <w:t>Loughborough university.</w:t>
      </w:r>
    </w:p>
    <w:p w14:paraId="77BB9EBB" w14:textId="45FAE0C3" w:rsidR="00742192" w:rsidRPr="00DD1FD3" w:rsidRDefault="00742192" w:rsidP="00742192">
      <w:pPr>
        <w:spacing w:line="480" w:lineRule="auto"/>
        <w:ind w:left="720" w:hanging="720"/>
        <w:jc w:val="both"/>
        <w:rPr>
          <w:color w:val="000000" w:themeColor="text1"/>
          <w:shd w:val="clear" w:color="auto" w:fill="FFFFFF"/>
        </w:rPr>
      </w:pPr>
      <w:r w:rsidRPr="00DD1FD3">
        <w:rPr>
          <w:color w:val="000000" w:themeColor="text1"/>
          <w:shd w:val="clear" w:color="auto" w:fill="FFFFFF"/>
        </w:rPr>
        <w:t xml:space="preserve">Tod, D. (2019). </w:t>
      </w:r>
      <w:r w:rsidRPr="00DD1FD3">
        <w:rPr>
          <w:i/>
          <w:iCs/>
          <w:color w:val="000000" w:themeColor="text1"/>
          <w:shd w:val="clear" w:color="auto" w:fill="FFFFFF"/>
        </w:rPr>
        <w:t>Conducting systematic reviews in sport, exercise, and physical activity</w:t>
      </w:r>
      <w:r w:rsidRPr="00DD1FD3">
        <w:rPr>
          <w:color w:val="000000" w:themeColor="text1"/>
          <w:shd w:val="clear" w:color="auto" w:fill="FFFFFF"/>
        </w:rPr>
        <w:t>. Springer Nature.</w:t>
      </w:r>
    </w:p>
    <w:p w14:paraId="2D2857B1" w14:textId="5780E220" w:rsidR="00496131" w:rsidRPr="00DD1FD3" w:rsidRDefault="00496131" w:rsidP="00496131">
      <w:pPr>
        <w:spacing w:line="360" w:lineRule="auto"/>
        <w:ind w:left="720" w:hanging="720"/>
        <w:jc w:val="both"/>
        <w:rPr>
          <w:rFonts w:eastAsia="Calibri"/>
          <w:color w:val="000000" w:themeColor="text1"/>
        </w:rPr>
      </w:pPr>
      <w:r w:rsidRPr="00DD1FD3">
        <w:rPr>
          <w:rFonts w:eastAsia="Calibri"/>
          <w:color w:val="000000" w:themeColor="text1"/>
        </w:rPr>
        <w:t xml:space="preserve">Turner, J. C., (1982). Towards a cognitive redefinition of the social group. In H. Tajfel (Eds.). </w:t>
      </w:r>
      <w:r w:rsidRPr="00DD1FD3">
        <w:rPr>
          <w:rFonts w:eastAsia="Calibri"/>
          <w:i/>
          <w:iCs/>
          <w:color w:val="000000" w:themeColor="text1"/>
        </w:rPr>
        <w:t>Social Identity and Intergroup Relations</w:t>
      </w:r>
      <w:r w:rsidRPr="00DD1FD3">
        <w:rPr>
          <w:rFonts w:eastAsia="Calibri"/>
          <w:color w:val="000000" w:themeColor="text1"/>
        </w:rPr>
        <w:t>. Cambridge: Cambridge University Press.</w:t>
      </w:r>
    </w:p>
    <w:p w14:paraId="53AC2EEA" w14:textId="7F21C134" w:rsidR="001B7D85" w:rsidRPr="00DD1FD3" w:rsidRDefault="001B7D85" w:rsidP="001B7D85">
      <w:pPr>
        <w:spacing w:line="480" w:lineRule="auto"/>
        <w:ind w:left="720" w:hanging="720"/>
        <w:jc w:val="both"/>
        <w:rPr>
          <w:color w:val="000000" w:themeColor="text1"/>
          <w:shd w:val="clear" w:color="auto" w:fill="FFFFFF"/>
        </w:rPr>
      </w:pPr>
      <w:r w:rsidRPr="00DD1FD3">
        <w:rPr>
          <w:color w:val="000000" w:themeColor="text1"/>
          <w:shd w:val="clear" w:color="auto" w:fill="FFFFFF"/>
        </w:rPr>
        <w:t>Turner, M. J., Allen, M. S., Slater, M. J., Barker, J. B., Woodcock, C., Harwood, C. G., &amp; McFayden, K. (2018). The development and initial validation of the irrational performance beliefs inventory (iPBI).</w:t>
      </w:r>
      <w:r w:rsidRPr="00DD1FD3">
        <w:rPr>
          <w:i/>
          <w:iCs/>
          <w:color w:val="000000" w:themeColor="text1"/>
          <w:shd w:val="clear" w:color="auto" w:fill="FFFFFF"/>
        </w:rPr>
        <w:t xml:space="preserve"> European Journal of Psychological Assessment, 34</w:t>
      </w:r>
      <w:r w:rsidRPr="00DD1FD3">
        <w:rPr>
          <w:color w:val="000000" w:themeColor="text1"/>
          <w:shd w:val="clear" w:color="auto" w:fill="FFFFFF"/>
        </w:rPr>
        <w:t>(3), 174-180. doi:10.1027/1015-5759/a000314</w:t>
      </w:r>
    </w:p>
    <w:p w14:paraId="7339E5D9" w14:textId="40EAF34F" w:rsidR="00382FBA" w:rsidRPr="00DD1FD3" w:rsidRDefault="00D7424D" w:rsidP="00382FBA">
      <w:pPr>
        <w:spacing w:line="360" w:lineRule="auto"/>
        <w:ind w:left="720" w:hanging="720"/>
        <w:rPr>
          <w:color w:val="000000" w:themeColor="text1"/>
          <w:shd w:val="clear" w:color="auto" w:fill="FFFFFF"/>
        </w:rPr>
      </w:pPr>
      <w:r w:rsidRPr="00DD1FD3">
        <w:rPr>
          <w:rFonts w:eastAsia="Calibri"/>
          <w:color w:val="000000" w:themeColor="text1"/>
        </w:rPr>
        <w:t>*</w:t>
      </w:r>
      <w:r w:rsidR="00382FBA" w:rsidRPr="00DD1FD3">
        <w:rPr>
          <w:rFonts w:eastAsia="Calibri"/>
          <w:color w:val="000000" w:themeColor="text1"/>
        </w:rPr>
        <w:t xml:space="preserve">Turner, M. J., &amp; Davis, H. S. (2019). Exploring the effects of rational emotive </w:t>
      </w:r>
      <w:proofErr w:type="spellStart"/>
      <w:r w:rsidR="00382FBA" w:rsidRPr="00DD1FD3">
        <w:rPr>
          <w:rFonts w:eastAsia="Calibri"/>
          <w:color w:val="000000" w:themeColor="text1"/>
        </w:rPr>
        <w:t>behavior</w:t>
      </w:r>
      <w:proofErr w:type="spellEnd"/>
      <w:r w:rsidR="00382FBA" w:rsidRPr="00DD1FD3">
        <w:rPr>
          <w:rFonts w:eastAsia="Calibri"/>
          <w:color w:val="000000" w:themeColor="text1"/>
        </w:rPr>
        <w:t xml:space="preserve"> therapy on the irrational beliefs and self-determined motivation of triathletes.</w:t>
      </w:r>
      <w:r w:rsidR="00382FBA" w:rsidRPr="00DD1FD3">
        <w:rPr>
          <w:rFonts w:eastAsia="Calibri"/>
          <w:i/>
          <w:iCs/>
          <w:color w:val="000000" w:themeColor="text1"/>
        </w:rPr>
        <w:t xml:space="preserve"> Journal of Applied Sport Psychology, 31</w:t>
      </w:r>
      <w:r w:rsidR="00382FBA" w:rsidRPr="00DD1FD3">
        <w:rPr>
          <w:rFonts w:eastAsia="Calibri"/>
          <w:color w:val="000000" w:themeColor="text1"/>
        </w:rPr>
        <w:t>(3), 253-272. doi:10.1080/10413200.2018.1446472</w:t>
      </w:r>
    </w:p>
    <w:p w14:paraId="3F32B90D" w14:textId="678CEEE0" w:rsidR="00404DAD" w:rsidRPr="00DD1FD3" w:rsidRDefault="00D7424D" w:rsidP="00374825">
      <w:pPr>
        <w:spacing w:line="480" w:lineRule="auto"/>
        <w:ind w:left="720" w:hanging="720"/>
        <w:jc w:val="both"/>
        <w:rPr>
          <w:rStyle w:val="Hyperlink"/>
          <w:color w:val="000000" w:themeColor="text1"/>
          <w:shd w:val="clear" w:color="auto" w:fill="FFFFFF"/>
        </w:rPr>
      </w:pPr>
      <w:r w:rsidRPr="00DD1FD3">
        <w:rPr>
          <w:color w:val="000000" w:themeColor="text1"/>
          <w:shd w:val="clear" w:color="auto" w:fill="FFFFFF"/>
        </w:rPr>
        <w:t>*</w:t>
      </w:r>
      <w:r w:rsidR="00404DAD" w:rsidRPr="00DD1FD3">
        <w:rPr>
          <w:color w:val="000000" w:themeColor="text1"/>
          <w:shd w:val="clear" w:color="auto" w:fill="FFFFFF"/>
        </w:rPr>
        <w:t xml:space="preserve">Vertopoulos, E., &amp; Turner, M. J. (2017). Examining the Effectiveness of a Rational Emotive Personal-Disclosure Mutual-Sharing (REPDMS) Intervention on the Irrational Beliefs and </w:t>
      </w:r>
      <w:r w:rsidR="00404DAD" w:rsidRPr="00DD1FD3">
        <w:rPr>
          <w:color w:val="000000" w:themeColor="text1"/>
          <w:shd w:val="clear" w:color="auto" w:fill="FFFFFF"/>
        </w:rPr>
        <w:lastRenderedPageBreak/>
        <w:t>Rational Beliefs of Greek Adolescent Athletes. </w:t>
      </w:r>
      <w:r w:rsidR="00404DAD" w:rsidRPr="00DD1FD3">
        <w:rPr>
          <w:i/>
          <w:iCs/>
          <w:color w:val="000000" w:themeColor="text1"/>
          <w:shd w:val="clear" w:color="auto" w:fill="FFFFFF"/>
        </w:rPr>
        <w:t>The Sport Psychologist</w:t>
      </w:r>
      <w:r w:rsidR="00404DAD" w:rsidRPr="00DD1FD3">
        <w:rPr>
          <w:color w:val="000000" w:themeColor="text1"/>
          <w:shd w:val="clear" w:color="auto" w:fill="FFFFFF"/>
        </w:rPr>
        <w:t>, </w:t>
      </w:r>
      <w:r w:rsidR="00404DAD" w:rsidRPr="00DD1FD3">
        <w:rPr>
          <w:i/>
          <w:iCs/>
          <w:color w:val="000000" w:themeColor="text1"/>
          <w:shd w:val="clear" w:color="auto" w:fill="FFFFFF"/>
        </w:rPr>
        <w:t>31</w:t>
      </w:r>
      <w:r w:rsidR="00404DAD" w:rsidRPr="00DD1FD3">
        <w:rPr>
          <w:color w:val="000000" w:themeColor="text1"/>
          <w:shd w:val="clear" w:color="auto" w:fill="FFFFFF"/>
        </w:rPr>
        <w:t xml:space="preserve">(3), 264–274. </w:t>
      </w:r>
      <w:hyperlink r:id="rId38" w:history="1">
        <w:r w:rsidR="005D594E" w:rsidRPr="00DD1FD3">
          <w:rPr>
            <w:rStyle w:val="Hyperlink"/>
            <w:color w:val="000000" w:themeColor="text1"/>
            <w:shd w:val="clear" w:color="auto" w:fill="FFFFFF"/>
          </w:rPr>
          <w:t>https://doi.org/10.1123/tsp.2016-0071</w:t>
        </w:r>
      </w:hyperlink>
    </w:p>
    <w:p w14:paraId="6F2A9A07" w14:textId="246175BD" w:rsidR="00A405A3" w:rsidRPr="00DD1FD3" w:rsidRDefault="00D7424D" w:rsidP="00A405A3">
      <w:pPr>
        <w:spacing w:line="480" w:lineRule="auto"/>
        <w:ind w:left="720" w:hanging="720"/>
        <w:rPr>
          <w:color w:val="000000" w:themeColor="text1"/>
          <w:szCs w:val="22"/>
        </w:rPr>
      </w:pPr>
      <w:bookmarkStart w:id="13" w:name="_Hlk120701466"/>
      <w:r w:rsidRPr="00DD1FD3">
        <w:rPr>
          <w:color w:val="000000" w:themeColor="text1"/>
          <w:szCs w:val="22"/>
        </w:rPr>
        <w:t>*</w:t>
      </w:r>
      <w:r w:rsidR="00A405A3" w:rsidRPr="00DD1FD3">
        <w:rPr>
          <w:color w:val="000000" w:themeColor="text1"/>
          <w:szCs w:val="22"/>
        </w:rPr>
        <w:t>Warburton, H. K., &amp; Slater, M. J. (</w:t>
      </w:r>
      <w:r w:rsidR="00AE001E" w:rsidRPr="00DD1FD3">
        <w:rPr>
          <w:color w:val="000000" w:themeColor="text1"/>
          <w:szCs w:val="22"/>
        </w:rPr>
        <w:t>2023</w:t>
      </w:r>
      <w:r w:rsidR="00A405A3" w:rsidRPr="00DD1FD3">
        <w:rPr>
          <w:color w:val="000000" w:themeColor="text1"/>
          <w:szCs w:val="22"/>
        </w:rPr>
        <w:t xml:space="preserve">). Encouraging togetherness during a national lockdown: The influence of Relationship-Orientated Personal-Disclosure Mutual-Sharing on team functioning in academy soccer coaches. </w:t>
      </w:r>
      <w:r w:rsidR="00A405A3" w:rsidRPr="00DD1FD3">
        <w:rPr>
          <w:i/>
          <w:iCs/>
          <w:color w:val="000000" w:themeColor="text1"/>
          <w:szCs w:val="22"/>
        </w:rPr>
        <w:t>The Sport Psychologist</w:t>
      </w:r>
      <w:r w:rsidR="00A37FC2" w:rsidRPr="00DD1FD3">
        <w:rPr>
          <w:i/>
          <w:iCs/>
          <w:color w:val="000000" w:themeColor="text1"/>
          <w:szCs w:val="22"/>
        </w:rPr>
        <w:t xml:space="preserve">, </w:t>
      </w:r>
      <w:r w:rsidR="000C638F" w:rsidRPr="00DD1FD3">
        <w:rPr>
          <w:i/>
          <w:iCs/>
          <w:color w:val="000000" w:themeColor="text1"/>
          <w:szCs w:val="22"/>
        </w:rPr>
        <w:t>37</w:t>
      </w:r>
      <w:r w:rsidR="000C638F" w:rsidRPr="00DD1FD3">
        <w:rPr>
          <w:color w:val="000000" w:themeColor="text1"/>
          <w:szCs w:val="22"/>
        </w:rPr>
        <w:t>, 58-68.</w:t>
      </w:r>
      <w:r w:rsidR="000C638F" w:rsidRPr="00DD1FD3">
        <w:rPr>
          <w:i/>
          <w:iCs/>
          <w:color w:val="000000" w:themeColor="text1"/>
          <w:szCs w:val="22"/>
        </w:rPr>
        <w:t xml:space="preserve"> </w:t>
      </w:r>
      <w:r w:rsidR="00566961" w:rsidRPr="00DD1FD3">
        <w:rPr>
          <w:color w:val="000000" w:themeColor="text1"/>
          <w:szCs w:val="22"/>
        </w:rPr>
        <w:t>https://doi.org/10.1123/tsp.2022-0014.</w:t>
      </w:r>
    </w:p>
    <w:bookmarkEnd w:id="13"/>
    <w:p w14:paraId="4385C34D" w14:textId="209CA0A0" w:rsidR="005D594E" w:rsidRPr="00DD1FD3" w:rsidRDefault="005D594E" w:rsidP="00374825">
      <w:pPr>
        <w:spacing w:line="480" w:lineRule="auto"/>
        <w:ind w:left="720" w:hanging="720"/>
        <w:jc w:val="both"/>
        <w:rPr>
          <w:color w:val="000000" w:themeColor="text1"/>
          <w:shd w:val="clear" w:color="auto" w:fill="FFFFFF"/>
        </w:rPr>
      </w:pPr>
      <w:r w:rsidRPr="00DD1FD3">
        <w:rPr>
          <w:color w:val="000000" w:themeColor="text1"/>
          <w:shd w:val="clear" w:color="auto" w:fill="FFFFFF"/>
        </w:rPr>
        <w:t>Way, W., &amp; Vosloo, J. (2016). Practical considerations for self-disclosure in applied sport psychology. </w:t>
      </w:r>
      <w:r w:rsidRPr="00DD1FD3">
        <w:rPr>
          <w:i/>
          <w:iCs/>
          <w:color w:val="000000" w:themeColor="text1"/>
          <w:shd w:val="clear" w:color="auto" w:fill="FFFFFF"/>
        </w:rPr>
        <w:t>Journal of Sport Psychology in Action</w:t>
      </w:r>
      <w:r w:rsidRPr="00DD1FD3">
        <w:rPr>
          <w:color w:val="000000" w:themeColor="text1"/>
          <w:shd w:val="clear" w:color="auto" w:fill="FFFFFF"/>
        </w:rPr>
        <w:t>, </w:t>
      </w:r>
      <w:r w:rsidRPr="00DD1FD3">
        <w:rPr>
          <w:i/>
          <w:iCs/>
          <w:color w:val="000000" w:themeColor="text1"/>
          <w:shd w:val="clear" w:color="auto" w:fill="FFFFFF"/>
        </w:rPr>
        <w:t>7</w:t>
      </w:r>
      <w:r w:rsidRPr="00DD1FD3">
        <w:rPr>
          <w:color w:val="000000" w:themeColor="text1"/>
          <w:shd w:val="clear" w:color="auto" w:fill="FFFFFF"/>
        </w:rPr>
        <w:t xml:space="preserve">(1), 23–32. </w:t>
      </w:r>
      <w:hyperlink r:id="rId39" w:history="1">
        <w:r w:rsidR="00225C40" w:rsidRPr="00DD1FD3">
          <w:rPr>
            <w:rStyle w:val="Hyperlink"/>
            <w:color w:val="000000" w:themeColor="text1"/>
            <w:shd w:val="clear" w:color="auto" w:fill="FFFFFF"/>
          </w:rPr>
          <w:t>https://doi.org/10.1080/21520704.2015.1123207</w:t>
        </w:r>
      </w:hyperlink>
    </w:p>
    <w:p w14:paraId="17758DAF" w14:textId="0351DF78" w:rsidR="00225C40" w:rsidRPr="00DD1FD3" w:rsidRDefault="00225C40" w:rsidP="00374825">
      <w:pPr>
        <w:spacing w:line="480" w:lineRule="auto"/>
        <w:ind w:left="720" w:hanging="720"/>
        <w:jc w:val="both"/>
        <w:rPr>
          <w:rFonts w:eastAsia="Calibri"/>
          <w:color w:val="000000" w:themeColor="text1"/>
        </w:rPr>
      </w:pPr>
      <w:r w:rsidRPr="00DD1FD3">
        <w:rPr>
          <w:rFonts w:eastAsia="Calibri"/>
          <w:bCs/>
          <w:color w:val="000000" w:themeColor="text1"/>
          <w:sz w:val="22"/>
          <w:szCs w:val="22"/>
        </w:rPr>
        <w:t xml:space="preserve">Wiltshire, G. (2018). A case for critical realism in the pursuit of interdisciplinarity and impact. </w:t>
      </w:r>
      <w:r w:rsidRPr="00DD1FD3">
        <w:rPr>
          <w:rFonts w:eastAsia="Calibri"/>
          <w:bCs/>
          <w:i/>
          <w:iCs/>
          <w:color w:val="000000" w:themeColor="text1"/>
          <w:sz w:val="22"/>
          <w:szCs w:val="22"/>
        </w:rPr>
        <w:t>Qualitative research in sport, exercise and health, 10</w:t>
      </w:r>
      <w:r w:rsidRPr="00DD1FD3">
        <w:rPr>
          <w:rFonts w:eastAsia="Calibri"/>
          <w:bCs/>
          <w:color w:val="000000" w:themeColor="text1"/>
          <w:sz w:val="22"/>
          <w:szCs w:val="22"/>
        </w:rPr>
        <w:t>(5), 525-542. https://doi.org/10.1080/2159676x.2018.1467482</w:t>
      </w:r>
    </w:p>
    <w:p w14:paraId="1966A24B" w14:textId="33B24A10" w:rsidR="00342C76" w:rsidRPr="00DD1FD3" w:rsidRDefault="00D7424D" w:rsidP="00342C76">
      <w:pPr>
        <w:spacing w:line="480" w:lineRule="auto"/>
        <w:ind w:left="720" w:hanging="720"/>
        <w:jc w:val="both"/>
        <w:rPr>
          <w:rFonts w:eastAsia="Calibri"/>
          <w:color w:val="000000" w:themeColor="text1"/>
        </w:rPr>
      </w:pPr>
      <w:r w:rsidRPr="00DD1FD3">
        <w:rPr>
          <w:rFonts w:eastAsia="Calibri"/>
          <w:color w:val="000000" w:themeColor="text1"/>
        </w:rPr>
        <w:t>*</w:t>
      </w:r>
      <w:r w:rsidR="00342C76" w:rsidRPr="00DD1FD3">
        <w:rPr>
          <w:rFonts w:eastAsia="Calibri"/>
          <w:color w:val="000000" w:themeColor="text1"/>
        </w:rPr>
        <w:t xml:space="preserve">Windsor, P. M., Barker, J., &amp; McCarthy, P. (2011). Doing sport psychology: Personal-disclosure mutual-sharing in professional soccer. </w:t>
      </w:r>
      <w:r w:rsidR="00342C76" w:rsidRPr="00DD1FD3">
        <w:rPr>
          <w:rFonts w:eastAsia="Calibri"/>
          <w:i/>
          <w:color w:val="000000" w:themeColor="text1"/>
        </w:rPr>
        <w:t>The Sport Psychologist, 25</w:t>
      </w:r>
      <w:r w:rsidR="00342C76" w:rsidRPr="00DD1FD3">
        <w:rPr>
          <w:rFonts w:eastAsia="Calibri"/>
          <w:color w:val="000000" w:themeColor="text1"/>
        </w:rPr>
        <w:t>(1), 94-114. doi:10.1123/tsp.25.1.94</w:t>
      </w:r>
    </w:p>
    <w:p w14:paraId="7677D8BE" w14:textId="773AF8C2" w:rsidR="009757E6" w:rsidRPr="00DD1FD3" w:rsidRDefault="009757E6" w:rsidP="00342C76">
      <w:pPr>
        <w:spacing w:line="480" w:lineRule="auto"/>
        <w:ind w:left="720" w:hanging="720"/>
        <w:jc w:val="both"/>
        <w:rPr>
          <w:rFonts w:eastAsia="Calibri"/>
          <w:color w:val="000000" w:themeColor="text1"/>
        </w:rPr>
      </w:pPr>
      <w:r w:rsidRPr="00DD1FD3">
        <w:rPr>
          <w:rFonts w:eastAsia="Calibri"/>
          <w:color w:val="000000" w:themeColor="text1"/>
          <w:sz w:val="22"/>
          <w:szCs w:val="22"/>
        </w:rPr>
        <w:t xml:space="preserve">Winter, M. E., Freeman, P., Griffin, M., Soundy, A., Maynard, I. (2024). Exploring the processes of evidence-informed decision making in applied sport psychology. </w:t>
      </w:r>
      <w:r w:rsidRPr="00DD1FD3">
        <w:rPr>
          <w:rFonts w:eastAsia="Calibri"/>
          <w:i/>
          <w:iCs/>
          <w:color w:val="000000" w:themeColor="text1"/>
          <w:sz w:val="22"/>
          <w:szCs w:val="22"/>
        </w:rPr>
        <w:t>Journal of Applied Sport Psychology</w:t>
      </w:r>
      <w:r w:rsidRPr="00DD1FD3">
        <w:rPr>
          <w:rFonts w:eastAsia="Calibri"/>
          <w:color w:val="000000" w:themeColor="text1"/>
          <w:sz w:val="22"/>
          <w:szCs w:val="22"/>
        </w:rPr>
        <w:t xml:space="preserve">, 26(3), 499-518, </w:t>
      </w:r>
      <w:r w:rsidR="003E5774" w:rsidRPr="00DD1FD3">
        <w:rPr>
          <w:rFonts w:eastAsia="Calibri"/>
          <w:color w:val="000000" w:themeColor="text1"/>
          <w:sz w:val="22"/>
          <w:szCs w:val="22"/>
        </w:rPr>
        <w:t>https://doi.org/10.1080/10413200.2023.2286950</w:t>
      </w:r>
    </w:p>
    <w:p w14:paraId="3B380A5B" w14:textId="59A8A9FC" w:rsidR="00B569E3" w:rsidRPr="00DD1FD3" w:rsidRDefault="00B569E3" w:rsidP="00342C76">
      <w:pPr>
        <w:spacing w:line="480" w:lineRule="auto"/>
        <w:ind w:left="720" w:hanging="720"/>
        <w:jc w:val="both"/>
        <w:rPr>
          <w:rFonts w:eastAsia="Calibri"/>
          <w:color w:val="000000" w:themeColor="text1"/>
        </w:rPr>
      </w:pPr>
      <w:r w:rsidRPr="00DD1FD3">
        <w:rPr>
          <w:rFonts w:eastAsia="Calibri"/>
          <w:color w:val="000000" w:themeColor="text1"/>
        </w:rPr>
        <w:t xml:space="preserve">Yukelson, D. P. (1997). </w:t>
      </w:r>
      <w:r w:rsidR="00C91026" w:rsidRPr="00DD1FD3">
        <w:rPr>
          <w:rFonts w:eastAsia="Calibri"/>
          <w:color w:val="000000" w:themeColor="text1"/>
        </w:rPr>
        <w:t xml:space="preserve">Principles of effective team building in interventions in sport: A direct service approach at Penn State University. </w:t>
      </w:r>
      <w:r w:rsidR="00C91026" w:rsidRPr="00DD1FD3">
        <w:rPr>
          <w:rFonts w:eastAsia="Calibri"/>
          <w:i/>
          <w:iCs/>
          <w:color w:val="000000" w:themeColor="text1"/>
        </w:rPr>
        <w:t>Journal of Applied Sport Psychology, 9</w:t>
      </w:r>
      <w:r w:rsidR="00C91026" w:rsidRPr="00DD1FD3">
        <w:rPr>
          <w:rFonts w:eastAsia="Calibri"/>
          <w:color w:val="000000" w:themeColor="text1"/>
        </w:rPr>
        <w:t xml:space="preserve">, </w:t>
      </w:r>
      <w:r w:rsidR="00AC2033" w:rsidRPr="00DD1FD3">
        <w:rPr>
          <w:rFonts w:eastAsia="Calibri"/>
          <w:color w:val="000000" w:themeColor="text1"/>
        </w:rPr>
        <w:t>73-96.</w:t>
      </w:r>
    </w:p>
    <w:p w14:paraId="4F734457" w14:textId="66DCBE0A" w:rsidR="004E3557" w:rsidRPr="00DD1FD3" w:rsidRDefault="00342C76" w:rsidP="0006560E">
      <w:pPr>
        <w:spacing w:line="360" w:lineRule="auto"/>
        <w:ind w:left="720" w:hanging="720"/>
        <w:jc w:val="both"/>
        <w:rPr>
          <w:rFonts w:eastAsia="Calibri"/>
          <w:color w:val="000000" w:themeColor="text1"/>
        </w:rPr>
      </w:pPr>
      <w:r w:rsidRPr="00DD1FD3">
        <w:rPr>
          <w:rFonts w:eastAsia="Calibri"/>
          <w:color w:val="000000" w:themeColor="text1"/>
        </w:rPr>
        <w:t>Yukelson, D. P. (2010). Communicating effectively. In J. M. Williams (6</w:t>
      </w:r>
      <w:r w:rsidRPr="00DD1FD3">
        <w:rPr>
          <w:rFonts w:eastAsia="Calibri"/>
          <w:color w:val="000000" w:themeColor="text1"/>
          <w:vertAlign w:val="superscript"/>
        </w:rPr>
        <w:t>th</w:t>
      </w:r>
      <w:r w:rsidRPr="00DD1FD3">
        <w:rPr>
          <w:rFonts w:eastAsia="Calibri"/>
          <w:color w:val="000000" w:themeColor="text1"/>
        </w:rPr>
        <w:t xml:space="preserve"> Ed.). </w:t>
      </w:r>
      <w:r w:rsidRPr="00DD1FD3">
        <w:rPr>
          <w:rFonts w:eastAsia="Calibri"/>
          <w:i/>
          <w:color w:val="000000" w:themeColor="text1"/>
        </w:rPr>
        <w:t xml:space="preserve">Applied sport psychology: Personal growth to peak performance </w:t>
      </w:r>
      <w:r w:rsidRPr="00DD1FD3">
        <w:rPr>
          <w:rFonts w:eastAsia="Calibri"/>
          <w:color w:val="000000" w:themeColor="text1"/>
        </w:rPr>
        <w:t>(pp. 305-335). Boston: McGraw Hi</w:t>
      </w:r>
      <w:r w:rsidR="004E3557" w:rsidRPr="00DD1FD3">
        <w:rPr>
          <w:rFonts w:eastAsia="Calibri"/>
          <w:color w:val="000000" w:themeColor="text1"/>
        </w:rPr>
        <w:t>ll</w:t>
      </w:r>
    </w:p>
    <w:p w14:paraId="712D527D" w14:textId="77777777" w:rsidR="00597AD6" w:rsidRPr="00DD1FD3" w:rsidRDefault="00597AD6" w:rsidP="0006560E">
      <w:pPr>
        <w:spacing w:line="360" w:lineRule="auto"/>
        <w:ind w:left="720" w:hanging="720"/>
        <w:jc w:val="both"/>
        <w:rPr>
          <w:rFonts w:eastAsia="Calibri"/>
          <w:color w:val="000000" w:themeColor="text1"/>
        </w:rPr>
      </w:pPr>
    </w:p>
    <w:p w14:paraId="4583D1C2" w14:textId="77777777" w:rsidR="00597AD6" w:rsidRPr="00DD1FD3" w:rsidRDefault="00597AD6" w:rsidP="0006560E">
      <w:pPr>
        <w:spacing w:line="360" w:lineRule="auto"/>
        <w:ind w:left="720" w:hanging="720"/>
        <w:jc w:val="both"/>
        <w:rPr>
          <w:rFonts w:eastAsia="Calibri"/>
          <w:color w:val="000000" w:themeColor="text1"/>
        </w:rPr>
      </w:pPr>
    </w:p>
    <w:p w14:paraId="3C6728C9" w14:textId="77777777" w:rsidR="00597AD6" w:rsidRPr="00DD1FD3" w:rsidRDefault="00597AD6" w:rsidP="0006560E">
      <w:pPr>
        <w:spacing w:line="360" w:lineRule="auto"/>
        <w:ind w:left="720" w:hanging="720"/>
        <w:jc w:val="both"/>
        <w:rPr>
          <w:rFonts w:eastAsia="Calibri"/>
          <w:color w:val="000000" w:themeColor="text1"/>
        </w:rPr>
      </w:pPr>
    </w:p>
    <w:p w14:paraId="2B9A9C18" w14:textId="77777777" w:rsidR="00597AD6" w:rsidRPr="00DD1FD3" w:rsidRDefault="00597AD6" w:rsidP="00597AD6">
      <w:pPr>
        <w:rPr>
          <w:color w:val="000000" w:themeColor="text1"/>
        </w:rPr>
      </w:pPr>
    </w:p>
    <w:p w14:paraId="65630CA6" w14:textId="77777777" w:rsidR="00597AD6" w:rsidRPr="00DD1FD3" w:rsidRDefault="00597AD6" w:rsidP="00597AD6">
      <w:pPr>
        <w:rPr>
          <w:color w:val="000000" w:themeColor="text1"/>
        </w:rPr>
      </w:pPr>
      <w:r w:rsidRPr="00DD1FD3">
        <w:rPr>
          <w:noProof/>
          <w:color w:val="000000" w:themeColor="text1"/>
        </w:rPr>
        <mc:AlternateContent>
          <mc:Choice Requires="wps">
            <w:drawing>
              <wp:anchor distT="0" distB="0" distL="114300" distR="114300" simplePos="0" relativeHeight="251673600" behindDoc="0" locked="0" layoutInCell="1" allowOverlap="1" wp14:anchorId="7FB884BA" wp14:editId="64C8C54F">
                <wp:simplePos x="0" y="0"/>
                <wp:positionH relativeFrom="column">
                  <wp:posOffset>561974</wp:posOffset>
                </wp:positionH>
                <wp:positionV relativeFrom="paragraph">
                  <wp:posOffset>78105</wp:posOffset>
                </wp:positionV>
                <wp:extent cx="5400675" cy="262966"/>
                <wp:effectExtent l="0" t="0" r="28575" b="22860"/>
                <wp:wrapNone/>
                <wp:docPr id="18" name="Flowchart: Alternate Process 18"/>
                <wp:cNvGraphicFramePr/>
                <a:graphic xmlns:a="http://schemas.openxmlformats.org/drawingml/2006/main">
                  <a:graphicData uri="http://schemas.microsoft.com/office/word/2010/wordprocessingShape">
                    <wps:wsp>
                      <wps:cNvSpPr/>
                      <wps:spPr>
                        <a:xfrm>
                          <a:off x="0" y="0"/>
                          <a:ext cx="5400675" cy="262966"/>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14:paraId="166B43B7" w14:textId="77777777" w:rsidR="00597AD6" w:rsidRPr="001502CF" w:rsidRDefault="00597AD6" w:rsidP="00597AD6">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email requests, and manual searches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884B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8" o:spid="_x0000_s1026" type="#_x0000_t176" style="position:absolute;margin-left:44.25pt;margin-top:6.15pt;width:425.25pt;height:20.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" fillcolor="#ffc000" strokecolor="#bc8c00" strokeweight="1pt">
                <v:textbox>
                  <w:txbxContent>
                    <w:p w14:paraId="166B43B7" w14:textId="77777777" w:rsidR="00597AD6" w:rsidRPr="001502CF" w:rsidRDefault="00597AD6" w:rsidP="00597AD6">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email requests, and manual searches</w:t>
                      </w:r>
                    </w:p>
                  </w:txbxContent>
                </v:textbox>
              </v:shape>
            </w:pict>
          </mc:Fallback>
        </mc:AlternateContent>
      </w:r>
    </w:p>
    <w:p w14:paraId="23E92488" w14:textId="77777777" w:rsidR="00597AD6" w:rsidRPr="00DD1FD3" w:rsidRDefault="00597AD6" w:rsidP="00597AD6">
      <w:pPr>
        <w:rPr>
          <w:color w:val="000000" w:themeColor="text1"/>
        </w:rPr>
      </w:pPr>
    </w:p>
    <w:p w14:paraId="422B4248" w14:textId="77777777" w:rsidR="00597AD6" w:rsidRPr="00DD1FD3" w:rsidRDefault="00597AD6" w:rsidP="00597AD6">
      <w:pPr>
        <w:rPr>
          <w:color w:val="000000" w:themeColor="text1"/>
        </w:rPr>
      </w:pPr>
      <w:r w:rsidRPr="00DD1FD3">
        <w:rPr>
          <w:noProof/>
          <w:color w:val="000000" w:themeColor="text1"/>
        </w:rPr>
        <mc:AlternateContent>
          <mc:Choice Requires="wps">
            <w:drawing>
              <wp:anchor distT="0" distB="0" distL="114300" distR="114300" simplePos="0" relativeHeight="251661312" behindDoc="0" locked="0" layoutInCell="1" allowOverlap="1" wp14:anchorId="05465DB7" wp14:editId="7785EC2D">
                <wp:simplePos x="0" y="0"/>
                <wp:positionH relativeFrom="column">
                  <wp:posOffset>4474845</wp:posOffset>
                </wp:positionH>
                <wp:positionV relativeFrom="paragraph">
                  <wp:posOffset>74295</wp:posOffset>
                </wp:positionV>
                <wp:extent cx="1497330" cy="1257300"/>
                <wp:effectExtent l="0" t="0" r="26670" b="19050"/>
                <wp:wrapNone/>
                <wp:docPr id="19" name="Rectangle 19"/>
                <wp:cNvGraphicFramePr/>
                <a:graphic xmlns:a="http://schemas.openxmlformats.org/drawingml/2006/main">
                  <a:graphicData uri="http://schemas.microsoft.com/office/word/2010/wordprocessingShape">
                    <wps:wsp>
                      <wps:cNvSpPr/>
                      <wps:spPr>
                        <a:xfrm>
                          <a:off x="0" y="0"/>
                          <a:ext cx="1497330" cy="1257300"/>
                        </a:xfrm>
                        <a:prstGeom prst="rect">
                          <a:avLst/>
                        </a:prstGeom>
                        <a:noFill/>
                        <a:ln w="12700" cap="flat" cmpd="sng" algn="ctr">
                          <a:solidFill>
                            <a:sysClr val="windowText" lastClr="000000"/>
                          </a:solidFill>
                          <a:prstDash val="solid"/>
                          <a:miter lim="800000"/>
                        </a:ln>
                        <a:effectLst/>
                      </wps:spPr>
                      <wps:txbx>
                        <w:txbxContent>
                          <w:p w14:paraId="38B95C63" w14:textId="77777777" w:rsidR="00597AD6" w:rsidRPr="0029350C" w:rsidRDefault="00597AD6" w:rsidP="00597AD6">
                            <w:pPr>
                              <w:ind w:left="284"/>
                              <w:rPr>
                                <w:color w:val="000000" w:themeColor="text1"/>
                                <w:sz w:val="18"/>
                                <w:szCs w:val="20"/>
                              </w:rPr>
                            </w:pPr>
                            <w:r w:rsidRPr="0029350C">
                              <w:rPr>
                                <w:color w:val="000000" w:themeColor="text1"/>
                                <w:sz w:val="18"/>
                                <w:szCs w:val="20"/>
                              </w:rPr>
                              <w:t>Records identified through manual searches (</w:t>
                            </w:r>
                            <w:r w:rsidRPr="00CB2AE8">
                              <w:rPr>
                                <w:color w:val="000000" w:themeColor="text1"/>
                                <w:sz w:val="18"/>
                                <w:szCs w:val="20"/>
                              </w:rPr>
                              <w:t xml:space="preserve">n </w:t>
                            </w:r>
                            <w:r w:rsidRPr="00A94954">
                              <w:rPr>
                                <w:color w:val="000000" w:themeColor="text1"/>
                                <w:sz w:val="18"/>
                                <w:szCs w:val="20"/>
                              </w:rPr>
                              <w:t>=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65DB7" id="Rectangle 19" o:spid="_x0000_s1027" style="position:absolute;margin-left:352.35pt;margin-top:5.85pt;width:117.9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" filled="f" strokecolor="windowText" strokeweight="1pt">
                <v:textbox>
                  <w:txbxContent>
                    <w:p w14:paraId="38B95C63" w14:textId="77777777" w:rsidR="00597AD6" w:rsidRPr="0029350C" w:rsidRDefault="00597AD6" w:rsidP="00597AD6">
                      <w:pPr>
                        <w:ind w:left="284"/>
                        <w:rPr>
                          <w:color w:val="000000" w:themeColor="text1"/>
                          <w:sz w:val="18"/>
                          <w:szCs w:val="20"/>
                        </w:rPr>
                      </w:pPr>
                      <w:r w:rsidRPr="0029350C">
                        <w:rPr>
                          <w:color w:val="000000" w:themeColor="text1"/>
                          <w:sz w:val="18"/>
                          <w:szCs w:val="20"/>
                        </w:rPr>
                        <w:t>Records identified through manual searches (</w:t>
                      </w:r>
                      <w:r w:rsidRPr="00CB2AE8">
                        <w:rPr>
                          <w:color w:val="000000" w:themeColor="text1"/>
                          <w:sz w:val="18"/>
                          <w:szCs w:val="20"/>
                        </w:rPr>
                        <w:t xml:space="preserve">n </w:t>
                      </w:r>
                      <w:r w:rsidRPr="00A94954">
                        <w:rPr>
                          <w:color w:val="000000" w:themeColor="text1"/>
                          <w:sz w:val="18"/>
                          <w:szCs w:val="20"/>
                        </w:rPr>
                        <w:t>= 0)</w:t>
                      </w:r>
                    </w:p>
                  </w:txbxContent>
                </v:textbox>
              </v:rect>
            </w:pict>
          </mc:Fallback>
        </mc:AlternateContent>
      </w:r>
      <w:r w:rsidRPr="00DD1FD3">
        <w:rPr>
          <w:noProof/>
          <w:color w:val="000000" w:themeColor="text1"/>
        </w:rPr>
        <mc:AlternateContent>
          <mc:Choice Requires="wps">
            <w:drawing>
              <wp:anchor distT="0" distB="0" distL="114300" distR="114300" simplePos="0" relativeHeight="251660288" behindDoc="0" locked="0" layoutInCell="1" allowOverlap="1" wp14:anchorId="67C26B1D" wp14:editId="28941F9D">
                <wp:simplePos x="0" y="0"/>
                <wp:positionH relativeFrom="column">
                  <wp:posOffset>2600325</wp:posOffset>
                </wp:positionH>
                <wp:positionV relativeFrom="paragraph">
                  <wp:posOffset>63500</wp:posOffset>
                </wp:positionV>
                <wp:extent cx="1647825" cy="12668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647825" cy="1266825"/>
                        </a:xfrm>
                        <a:prstGeom prst="rect">
                          <a:avLst/>
                        </a:prstGeom>
                        <a:noFill/>
                        <a:ln w="12700" cap="flat" cmpd="sng" algn="ctr">
                          <a:solidFill>
                            <a:sysClr val="windowText" lastClr="000000"/>
                          </a:solidFill>
                          <a:prstDash val="solid"/>
                          <a:miter lim="800000"/>
                        </a:ln>
                        <a:effectLst/>
                      </wps:spPr>
                      <wps:txbx>
                        <w:txbxContent>
                          <w:p w14:paraId="15DD68B1" w14:textId="77777777" w:rsidR="00597AD6" w:rsidRDefault="00597AD6" w:rsidP="00597AD6">
                            <w:pPr>
                              <w:rPr>
                                <w:color w:val="000000" w:themeColor="text1"/>
                                <w:sz w:val="18"/>
                                <w:szCs w:val="20"/>
                              </w:rPr>
                            </w:pPr>
                            <w:r>
                              <w:rPr>
                                <w:color w:val="000000" w:themeColor="text1"/>
                                <w:sz w:val="18"/>
                                <w:szCs w:val="20"/>
                              </w:rPr>
                              <w:t>Grey literature and a</w:t>
                            </w:r>
                            <w:r w:rsidRPr="0029350C">
                              <w:rPr>
                                <w:color w:val="000000" w:themeColor="text1"/>
                                <w:sz w:val="18"/>
                                <w:szCs w:val="20"/>
                              </w:rPr>
                              <w:t>dditional records</w:t>
                            </w:r>
                            <w:r>
                              <w:rPr>
                                <w:color w:val="000000" w:themeColor="text1"/>
                                <w:sz w:val="18"/>
                                <w:szCs w:val="20"/>
                              </w:rPr>
                              <w:t xml:space="preserve"> identified </w:t>
                            </w:r>
                          </w:p>
                          <w:p w14:paraId="6A061960" w14:textId="77777777" w:rsidR="00597AD6" w:rsidRPr="0029350C" w:rsidRDefault="00597AD6" w:rsidP="00597AD6">
                            <w:pPr>
                              <w:rPr>
                                <w:color w:val="000000" w:themeColor="text1"/>
                                <w:sz w:val="18"/>
                                <w:szCs w:val="20"/>
                              </w:rPr>
                            </w:pPr>
                            <w:r w:rsidRPr="0029350C">
                              <w:rPr>
                                <w:color w:val="000000" w:themeColor="text1"/>
                                <w:sz w:val="18"/>
                                <w:szCs w:val="20"/>
                              </w:rPr>
                              <w:t>(n = 23</w:t>
                            </w:r>
                            <w:r>
                              <w:rPr>
                                <w:color w:val="000000" w:themeColor="text1"/>
                                <w:sz w:val="18"/>
                                <w:szCs w:val="20"/>
                              </w:rPr>
                              <w:t>4</w:t>
                            </w:r>
                            <w:r w:rsidRPr="0029350C">
                              <w:rPr>
                                <w:color w:val="000000" w:themeColor="text1"/>
                                <w:sz w:val="18"/>
                                <w:szCs w:val="20"/>
                              </w:rPr>
                              <w:t>)</w:t>
                            </w:r>
                          </w:p>
                          <w:p w14:paraId="0708783B" w14:textId="77777777" w:rsidR="00597AD6" w:rsidRPr="0029350C" w:rsidRDefault="00597AD6" w:rsidP="00597AD6">
                            <w:pPr>
                              <w:ind w:left="-284"/>
                              <w:rPr>
                                <w:color w:val="000000" w:themeColor="text1"/>
                                <w:sz w:val="18"/>
                                <w:szCs w:val="20"/>
                              </w:rPr>
                            </w:pPr>
                          </w:p>
                          <w:p w14:paraId="6AF928AD" w14:textId="77777777" w:rsidR="00597AD6" w:rsidRPr="0029350C" w:rsidRDefault="00597AD6" w:rsidP="00597AD6">
                            <w:pPr>
                              <w:rPr>
                                <w:color w:val="000000" w:themeColor="text1"/>
                                <w:sz w:val="18"/>
                                <w:szCs w:val="20"/>
                              </w:rPr>
                            </w:pPr>
                            <w:r w:rsidRPr="0029350C">
                              <w:rPr>
                                <w:color w:val="000000" w:themeColor="text1"/>
                                <w:sz w:val="18"/>
                                <w:szCs w:val="20"/>
                              </w:rPr>
                              <w:t>OpenGrey</w:t>
                            </w:r>
                            <w:r w:rsidRPr="0029350C">
                              <w:rPr>
                                <w:color w:val="000000" w:themeColor="text1"/>
                                <w:sz w:val="18"/>
                                <w:szCs w:val="20"/>
                              </w:rPr>
                              <w:tab/>
                            </w:r>
                            <w:r>
                              <w:rPr>
                                <w:color w:val="000000" w:themeColor="text1"/>
                                <w:sz w:val="18"/>
                                <w:szCs w:val="20"/>
                              </w:rPr>
                              <w:t xml:space="preserve"> </w:t>
                            </w:r>
                            <w:r>
                              <w:rPr>
                                <w:color w:val="000000" w:themeColor="text1"/>
                                <w:sz w:val="18"/>
                                <w:szCs w:val="20"/>
                              </w:rPr>
                              <w:t xml:space="preserve">   </w:t>
                            </w:r>
                            <w:r w:rsidRPr="0029350C">
                              <w:rPr>
                                <w:color w:val="000000" w:themeColor="text1"/>
                                <w:sz w:val="18"/>
                                <w:szCs w:val="20"/>
                              </w:rPr>
                              <w:t>(n = 0)</w:t>
                            </w:r>
                          </w:p>
                          <w:p w14:paraId="739A6C5B" w14:textId="77777777" w:rsidR="00597AD6" w:rsidRPr="0029350C" w:rsidRDefault="00597AD6" w:rsidP="00597AD6">
                            <w:pPr>
                              <w:rPr>
                                <w:color w:val="000000" w:themeColor="text1"/>
                                <w:sz w:val="18"/>
                                <w:szCs w:val="20"/>
                              </w:rPr>
                            </w:pPr>
                            <w:r w:rsidRPr="0029350C">
                              <w:rPr>
                                <w:color w:val="000000" w:themeColor="text1"/>
                                <w:sz w:val="18"/>
                                <w:szCs w:val="20"/>
                              </w:rPr>
                              <w:t>Google Scholar</w:t>
                            </w:r>
                            <w:r w:rsidRPr="0029350C">
                              <w:rPr>
                                <w:color w:val="000000" w:themeColor="text1"/>
                                <w:sz w:val="18"/>
                                <w:szCs w:val="20"/>
                              </w:rPr>
                              <w:tab/>
                            </w:r>
                            <w:r>
                              <w:rPr>
                                <w:color w:val="000000" w:themeColor="text1"/>
                                <w:sz w:val="18"/>
                                <w:szCs w:val="20"/>
                              </w:rPr>
                              <w:t xml:space="preserve">   </w:t>
                            </w:r>
                            <w:r w:rsidRPr="0029350C">
                              <w:rPr>
                                <w:color w:val="000000" w:themeColor="text1"/>
                                <w:sz w:val="18"/>
                                <w:szCs w:val="20"/>
                              </w:rPr>
                              <w:t>(n = 209)</w:t>
                            </w:r>
                          </w:p>
                          <w:p w14:paraId="063BD47A" w14:textId="77777777" w:rsidR="00597AD6" w:rsidRPr="0029350C" w:rsidRDefault="00597AD6" w:rsidP="00597AD6">
                            <w:pPr>
                              <w:rPr>
                                <w:color w:val="000000" w:themeColor="text1"/>
                                <w:sz w:val="18"/>
                                <w:szCs w:val="20"/>
                              </w:rPr>
                            </w:pPr>
                            <w:r w:rsidRPr="00C040BB">
                              <w:rPr>
                                <w:color w:val="000000" w:themeColor="text1"/>
                                <w:sz w:val="18"/>
                                <w:szCs w:val="20"/>
                              </w:rPr>
                              <w:t>PDMS email requests (n= 2</w:t>
                            </w:r>
                            <w:r>
                              <w:rPr>
                                <w:color w:val="000000" w:themeColor="text1"/>
                                <w:sz w:val="18"/>
                                <w:szCs w:val="20"/>
                              </w:rPr>
                              <w:t>5</w:t>
                            </w:r>
                            <w:r w:rsidRPr="00C040BB">
                              <w:rPr>
                                <w:color w:val="000000" w:themeColor="text1"/>
                                <w:sz w:val="18"/>
                                <w:szCs w:val="20"/>
                              </w:rPr>
                              <w:t>)</w:t>
                            </w:r>
                          </w:p>
                          <w:p w14:paraId="4052F1B6" w14:textId="77777777" w:rsidR="00597AD6" w:rsidRPr="00560609" w:rsidRDefault="00597AD6" w:rsidP="00597AD6">
                            <w:pPr>
                              <w:pStyle w:val="NoSpacing"/>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26B1D" id="Rectangle 21" o:spid="_x0000_s1028" style="position:absolute;margin-left:204.75pt;margin-top:5pt;width:129.75pt;height:9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" filled="f" strokecolor="windowText" strokeweight="1pt">
                <v:textbox>
                  <w:txbxContent>
                    <w:p w14:paraId="15DD68B1" w14:textId="77777777" w:rsidR="00597AD6" w:rsidRDefault="00597AD6" w:rsidP="00597AD6">
                      <w:pPr>
                        <w:rPr>
                          <w:color w:val="000000" w:themeColor="text1"/>
                          <w:sz w:val="18"/>
                          <w:szCs w:val="20"/>
                        </w:rPr>
                      </w:pPr>
                      <w:r>
                        <w:rPr>
                          <w:color w:val="000000" w:themeColor="text1"/>
                          <w:sz w:val="18"/>
                          <w:szCs w:val="20"/>
                        </w:rPr>
                        <w:t>Grey literature and a</w:t>
                      </w:r>
                      <w:r w:rsidRPr="0029350C">
                        <w:rPr>
                          <w:color w:val="000000" w:themeColor="text1"/>
                          <w:sz w:val="18"/>
                          <w:szCs w:val="20"/>
                        </w:rPr>
                        <w:t>dditional records</w:t>
                      </w:r>
                      <w:r>
                        <w:rPr>
                          <w:color w:val="000000" w:themeColor="text1"/>
                          <w:sz w:val="18"/>
                          <w:szCs w:val="20"/>
                        </w:rPr>
                        <w:t xml:space="preserve"> identified </w:t>
                      </w:r>
                    </w:p>
                    <w:p w14:paraId="6A061960" w14:textId="77777777" w:rsidR="00597AD6" w:rsidRPr="0029350C" w:rsidRDefault="00597AD6" w:rsidP="00597AD6">
                      <w:pPr>
                        <w:rPr>
                          <w:color w:val="000000" w:themeColor="text1"/>
                          <w:sz w:val="18"/>
                          <w:szCs w:val="20"/>
                        </w:rPr>
                      </w:pPr>
                      <w:r w:rsidRPr="0029350C">
                        <w:rPr>
                          <w:color w:val="000000" w:themeColor="text1"/>
                          <w:sz w:val="18"/>
                          <w:szCs w:val="20"/>
                        </w:rPr>
                        <w:t>(n = 23</w:t>
                      </w:r>
                      <w:r>
                        <w:rPr>
                          <w:color w:val="000000" w:themeColor="text1"/>
                          <w:sz w:val="18"/>
                          <w:szCs w:val="20"/>
                        </w:rPr>
                        <w:t>4</w:t>
                      </w:r>
                      <w:r w:rsidRPr="0029350C">
                        <w:rPr>
                          <w:color w:val="000000" w:themeColor="text1"/>
                          <w:sz w:val="18"/>
                          <w:szCs w:val="20"/>
                        </w:rPr>
                        <w:t>)</w:t>
                      </w:r>
                    </w:p>
                    <w:p w14:paraId="0708783B" w14:textId="77777777" w:rsidR="00597AD6" w:rsidRPr="0029350C" w:rsidRDefault="00597AD6" w:rsidP="00597AD6">
                      <w:pPr>
                        <w:ind w:left="-284"/>
                        <w:rPr>
                          <w:color w:val="000000" w:themeColor="text1"/>
                          <w:sz w:val="18"/>
                          <w:szCs w:val="20"/>
                        </w:rPr>
                      </w:pPr>
                    </w:p>
                    <w:p w14:paraId="6AF928AD" w14:textId="77777777" w:rsidR="00597AD6" w:rsidRPr="0029350C" w:rsidRDefault="00597AD6" w:rsidP="00597AD6">
                      <w:pPr>
                        <w:rPr>
                          <w:color w:val="000000" w:themeColor="text1"/>
                          <w:sz w:val="18"/>
                          <w:szCs w:val="20"/>
                        </w:rPr>
                      </w:pPr>
                      <w:r w:rsidRPr="0029350C">
                        <w:rPr>
                          <w:color w:val="000000" w:themeColor="text1"/>
                          <w:sz w:val="18"/>
                          <w:szCs w:val="20"/>
                        </w:rPr>
                        <w:t>OpenGrey</w:t>
                      </w:r>
                      <w:r w:rsidRPr="0029350C">
                        <w:rPr>
                          <w:color w:val="000000" w:themeColor="text1"/>
                          <w:sz w:val="18"/>
                          <w:szCs w:val="20"/>
                        </w:rPr>
                        <w:tab/>
                      </w:r>
                      <w:r>
                        <w:rPr>
                          <w:color w:val="000000" w:themeColor="text1"/>
                          <w:sz w:val="18"/>
                          <w:szCs w:val="20"/>
                        </w:rPr>
                        <w:t xml:space="preserve"> </w:t>
                      </w:r>
                      <w:proofErr w:type="gramStart"/>
                      <w:r>
                        <w:rPr>
                          <w:color w:val="000000" w:themeColor="text1"/>
                          <w:sz w:val="18"/>
                          <w:szCs w:val="20"/>
                        </w:rPr>
                        <w:t xml:space="preserve">   </w:t>
                      </w:r>
                      <w:r w:rsidRPr="0029350C">
                        <w:rPr>
                          <w:color w:val="000000" w:themeColor="text1"/>
                          <w:sz w:val="18"/>
                          <w:szCs w:val="20"/>
                        </w:rPr>
                        <w:t>(</w:t>
                      </w:r>
                      <w:proofErr w:type="gramEnd"/>
                      <w:r w:rsidRPr="0029350C">
                        <w:rPr>
                          <w:color w:val="000000" w:themeColor="text1"/>
                          <w:sz w:val="18"/>
                          <w:szCs w:val="20"/>
                        </w:rPr>
                        <w:t>n = 0)</w:t>
                      </w:r>
                    </w:p>
                    <w:p w14:paraId="739A6C5B" w14:textId="77777777" w:rsidR="00597AD6" w:rsidRPr="0029350C" w:rsidRDefault="00597AD6" w:rsidP="00597AD6">
                      <w:pPr>
                        <w:rPr>
                          <w:color w:val="000000" w:themeColor="text1"/>
                          <w:sz w:val="18"/>
                          <w:szCs w:val="20"/>
                        </w:rPr>
                      </w:pPr>
                      <w:r w:rsidRPr="0029350C">
                        <w:rPr>
                          <w:color w:val="000000" w:themeColor="text1"/>
                          <w:sz w:val="18"/>
                          <w:szCs w:val="20"/>
                        </w:rPr>
                        <w:t>Google Scholar</w:t>
                      </w:r>
                      <w:r w:rsidRPr="0029350C">
                        <w:rPr>
                          <w:color w:val="000000" w:themeColor="text1"/>
                          <w:sz w:val="18"/>
                          <w:szCs w:val="20"/>
                        </w:rPr>
                        <w:tab/>
                      </w:r>
                      <w:proofErr w:type="gramStart"/>
                      <w:r>
                        <w:rPr>
                          <w:color w:val="000000" w:themeColor="text1"/>
                          <w:sz w:val="18"/>
                          <w:szCs w:val="20"/>
                        </w:rPr>
                        <w:t xml:space="preserve">   </w:t>
                      </w:r>
                      <w:r w:rsidRPr="0029350C">
                        <w:rPr>
                          <w:color w:val="000000" w:themeColor="text1"/>
                          <w:sz w:val="18"/>
                          <w:szCs w:val="20"/>
                        </w:rPr>
                        <w:t>(</w:t>
                      </w:r>
                      <w:proofErr w:type="gramEnd"/>
                      <w:r w:rsidRPr="0029350C">
                        <w:rPr>
                          <w:color w:val="000000" w:themeColor="text1"/>
                          <w:sz w:val="18"/>
                          <w:szCs w:val="20"/>
                        </w:rPr>
                        <w:t>n = 209)</w:t>
                      </w:r>
                    </w:p>
                    <w:p w14:paraId="063BD47A" w14:textId="77777777" w:rsidR="00597AD6" w:rsidRPr="0029350C" w:rsidRDefault="00597AD6" w:rsidP="00597AD6">
                      <w:pPr>
                        <w:rPr>
                          <w:color w:val="000000" w:themeColor="text1"/>
                          <w:sz w:val="18"/>
                          <w:szCs w:val="20"/>
                        </w:rPr>
                      </w:pPr>
                      <w:r w:rsidRPr="00C040BB">
                        <w:rPr>
                          <w:color w:val="000000" w:themeColor="text1"/>
                          <w:sz w:val="18"/>
                          <w:szCs w:val="20"/>
                        </w:rPr>
                        <w:t>PDMS email requests (n= 2</w:t>
                      </w:r>
                      <w:r>
                        <w:rPr>
                          <w:color w:val="000000" w:themeColor="text1"/>
                          <w:sz w:val="18"/>
                          <w:szCs w:val="20"/>
                        </w:rPr>
                        <w:t>5</w:t>
                      </w:r>
                      <w:r w:rsidRPr="00C040BB">
                        <w:rPr>
                          <w:color w:val="000000" w:themeColor="text1"/>
                          <w:sz w:val="18"/>
                          <w:szCs w:val="20"/>
                        </w:rPr>
                        <w:t>)</w:t>
                      </w:r>
                    </w:p>
                    <w:p w14:paraId="4052F1B6" w14:textId="77777777" w:rsidR="00597AD6" w:rsidRPr="00560609" w:rsidRDefault="00597AD6" w:rsidP="00597AD6">
                      <w:pPr>
                        <w:pStyle w:val="NoSpacing"/>
                      </w:pPr>
                    </w:p>
                  </w:txbxContent>
                </v:textbox>
              </v:rect>
            </w:pict>
          </mc:Fallback>
        </mc:AlternateContent>
      </w:r>
      <w:r w:rsidRPr="00DD1FD3">
        <w:rPr>
          <w:noProof/>
          <w:color w:val="000000" w:themeColor="text1"/>
        </w:rPr>
        <mc:AlternateContent>
          <mc:Choice Requires="wps">
            <w:drawing>
              <wp:anchor distT="0" distB="0" distL="114300" distR="114300" simplePos="0" relativeHeight="251659264" behindDoc="0" locked="0" layoutInCell="1" allowOverlap="1" wp14:anchorId="558D88F9" wp14:editId="31CCA87A">
                <wp:simplePos x="0" y="0"/>
                <wp:positionH relativeFrom="column">
                  <wp:posOffset>560568</wp:posOffset>
                </wp:positionH>
                <wp:positionV relativeFrom="paragraph">
                  <wp:posOffset>79099</wp:posOffset>
                </wp:positionV>
                <wp:extent cx="1892410" cy="1256030"/>
                <wp:effectExtent l="0" t="0" r="12700" b="20320"/>
                <wp:wrapNone/>
                <wp:docPr id="25" name="Rectangle 25"/>
                <wp:cNvGraphicFramePr/>
                <a:graphic xmlns:a="http://schemas.openxmlformats.org/drawingml/2006/main">
                  <a:graphicData uri="http://schemas.microsoft.com/office/word/2010/wordprocessingShape">
                    <wps:wsp>
                      <wps:cNvSpPr/>
                      <wps:spPr>
                        <a:xfrm>
                          <a:off x="0" y="0"/>
                          <a:ext cx="1892410" cy="1256030"/>
                        </a:xfrm>
                        <a:prstGeom prst="rect">
                          <a:avLst/>
                        </a:prstGeom>
                        <a:noFill/>
                        <a:ln w="12700" cap="flat" cmpd="sng" algn="ctr">
                          <a:solidFill>
                            <a:sysClr val="windowText" lastClr="000000"/>
                          </a:solidFill>
                          <a:prstDash val="solid"/>
                          <a:miter lim="800000"/>
                        </a:ln>
                        <a:effectLst/>
                      </wps:spPr>
                      <wps:txbx>
                        <w:txbxContent>
                          <w:p w14:paraId="77573C99" w14:textId="77777777" w:rsidR="00597AD6" w:rsidRDefault="00597AD6" w:rsidP="00597AD6">
                            <w:pPr>
                              <w:rPr>
                                <w:color w:val="000000" w:themeColor="text1"/>
                                <w:sz w:val="18"/>
                                <w:szCs w:val="20"/>
                              </w:rPr>
                            </w:pPr>
                            <w:r w:rsidRPr="0029350C">
                              <w:rPr>
                                <w:color w:val="000000" w:themeColor="text1"/>
                                <w:sz w:val="18"/>
                                <w:szCs w:val="20"/>
                              </w:rPr>
                              <w:t xml:space="preserve">Records identified through electronic database searches </w:t>
                            </w:r>
                          </w:p>
                          <w:p w14:paraId="68BCB476" w14:textId="77777777" w:rsidR="00597AD6" w:rsidRPr="00A94954" w:rsidRDefault="00597AD6" w:rsidP="00597AD6">
                            <w:pPr>
                              <w:rPr>
                                <w:color w:val="000000" w:themeColor="text1"/>
                                <w:sz w:val="18"/>
                                <w:szCs w:val="20"/>
                              </w:rPr>
                            </w:pPr>
                            <w:r w:rsidRPr="00A94954">
                              <w:rPr>
                                <w:color w:val="000000" w:themeColor="text1"/>
                                <w:sz w:val="18"/>
                                <w:szCs w:val="20"/>
                              </w:rPr>
                              <w:t>(n = 610)</w:t>
                            </w:r>
                          </w:p>
                          <w:p w14:paraId="2A640EE0" w14:textId="77777777" w:rsidR="00597AD6" w:rsidRPr="00A94954" w:rsidRDefault="00597AD6" w:rsidP="00597AD6">
                            <w:pPr>
                              <w:rPr>
                                <w:color w:val="000000" w:themeColor="text1"/>
                                <w:sz w:val="18"/>
                                <w:szCs w:val="20"/>
                              </w:rPr>
                            </w:pPr>
                          </w:p>
                          <w:p w14:paraId="5B9B7274" w14:textId="77777777" w:rsidR="00597AD6" w:rsidRPr="00A94954" w:rsidRDefault="00597AD6" w:rsidP="00597AD6">
                            <w:pPr>
                              <w:rPr>
                                <w:color w:val="000000" w:themeColor="text1"/>
                                <w:sz w:val="18"/>
                                <w:szCs w:val="20"/>
                              </w:rPr>
                            </w:pPr>
                            <w:r w:rsidRPr="00A94954">
                              <w:rPr>
                                <w:color w:val="000000" w:themeColor="text1"/>
                                <w:sz w:val="18"/>
                                <w:szCs w:val="20"/>
                              </w:rPr>
                              <w:t>SportDISCUS (n = 16)</w:t>
                            </w:r>
                          </w:p>
                          <w:p w14:paraId="7582A620" w14:textId="77777777" w:rsidR="00597AD6" w:rsidRPr="00A94954" w:rsidRDefault="00597AD6" w:rsidP="00597AD6">
                            <w:pPr>
                              <w:rPr>
                                <w:color w:val="000000" w:themeColor="text1"/>
                                <w:sz w:val="18"/>
                                <w:szCs w:val="20"/>
                              </w:rPr>
                            </w:pPr>
                            <w:r w:rsidRPr="00A94954">
                              <w:rPr>
                                <w:color w:val="000000" w:themeColor="text1"/>
                                <w:sz w:val="18"/>
                                <w:szCs w:val="20"/>
                              </w:rPr>
                              <w:t>Web of Science (n = 201)</w:t>
                            </w:r>
                          </w:p>
                          <w:p w14:paraId="302C1F99" w14:textId="77777777" w:rsidR="00597AD6" w:rsidRPr="00A94954" w:rsidRDefault="00597AD6" w:rsidP="00597AD6">
                            <w:pPr>
                              <w:rPr>
                                <w:color w:val="000000" w:themeColor="text1"/>
                                <w:sz w:val="18"/>
                                <w:szCs w:val="20"/>
                              </w:rPr>
                            </w:pPr>
                            <w:r w:rsidRPr="00A94954">
                              <w:rPr>
                                <w:color w:val="000000" w:themeColor="text1"/>
                                <w:sz w:val="18"/>
                                <w:szCs w:val="20"/>
                              </w:rPr>
                              <w:t>PsycARTICLES (n = 9)</w:t>
                            </w:r>
                          </w:p>
                          <w:p w14:paraId="27C501BB" w14:textId="77777777" w:rsidR="00597AD6" w:rsidRPr="0029350C" w:rsidRDefault="00597AD6" w:rsidP="00597AD6">
                            <w:pPr>
                              <w:rPr>
                                <w:color w:val="000000" w:themeColor="text1"/>
                                <w:sz w:val="18"/>
                                <w:szCs w:val="20"/>
                              </w:rPr>
                            </w:pPr>
                            <w:r w:rsidRPr="00A94954">
                              <w:rPr>
                                <w:color w:val="000000" w:themeColor="text1"/>
                                <w:sz w:val="18"/>
                                <w:szCs w:val="20"/>
                              </w:rPr>
                              <w:t>Scopus (n = 384)</w:t>
                            </w:r>
                          </w:p>
                          <w:p w14:paraId="4BE031E8" w14:textId="77777777" w:rsidR="00597AD6" w:rsidRDefault="00597AD6" w:rsidP="00597AD6">
                            <w:pPr>
                              <w:ind w:left="284"/>
                              <w:rPr>
                                <w:rFonts w:ascii="Arial" w:hAnsi="Arial" w:cs="Arial"/>
                                <w:color w:val="000000" w:themeColor="text1"/>
                                <w:sz w:val="18"/>
                                <w:szCs w:val="20"/>
                              </w:rPr>
                            </w:pPr>
                          </w:p>
                          <w:p w14:paraId="72E77C5A" w14:textId="77777777" w:rsidR="00597AD6" w:rsidRDefault="00597AD6" w:rsidP="00597AD6">
                            <w:pPr>
                              <w:ind w:left="284"/>
                              <w:rPr>
                                <w:rFonts w:ascii="Arial" w:hAnsi="Arial" w:cs="Arial"/>
                                <w:color w:val="000000" w:themeColor="text1"/>
                                <w:sz w:val="18"/>
                                <w:szCs w:val="20"/>
                              </w:rPr>
                            </w:pPr>
                          </w:p>
                          <w:p w14:paraId="359A7831" w14:textId="77777777" w:rsidR="00597AD6" w:rsidRDefault="00597AD6" w:rsidP="00597AD6">
                            <w:pPr>
                              <w:ind w:left="284"/>
                              <w:rPr>
                                <w:rFonts w:ascii="Arial" w:hAnsi="Arial" w:cs="Arial"/>
                                <w:color w:val="000000" w:themeColor="text1"/>
                                <w:sz w:val="18"/>
                                <w:szCs w:val="20"/>
                              </w:rPr>
                            </w:pPr>
                          </w:p>
                          <w:p w14:paraId="0201AE12" w14:textId="77777777" w:rsidR="00597AD6" w:rsidRDefault="00597AD6" w:rsidP="00597AD6">
                            <w:pPr>
                              <w:ind w:left="284"/>
                              <w:rPr>
                                <w:rFonts w:ascii="Arial" w:hAnsi="Arial" w:cs="Arial"/>
                                <w:color w:val="000000" w:themeColor="text1"/>
                                <w:sz w:val="18"/>
                                <w:szCs w:val="20"/>
                              </w:rPr>
                            </w:pPr>
                          </w:p>
                          <w:p w14:paraId="157F99D8" w14:textId="77777777" w:rsidR="00597AD6" w:rsidRPr="00560609" w:rsidRDefault="00597AD6" w:rsidP="00597AD6">
                            <w:pPr>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D88F9" id="Rectangle 25" o:spid="_x0000_s1029" style="position:absolute;margin-left:44.15pt;margin-top:6.25pt;width:149pt;height:9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" filled="f" strokecolor="windowText" strokeweight="1pt">
                <v:textbox>
                  <w:txbxContent>
                    <w:p w14:paraId="77573C99" w14:textId="77777777" w:rsidR="00597AD6" w:rsidRDefault="00597AD6" w:rsidP="00597AD6">
                      <w:pPr>
                        <w:rPr>
                          <w:color w:val="000000" w:themeColor="text1"/>
                          <w:sz w:val="18"/>
                          <w:szCs w:val="20"/>
                        </w:rPr>
                      </w:pPr>
                      <w:r w:rsidRPr="0029350C">
                        <w:rPr>
                          <w:color w:val="000000" w:themeColor="text1"/>
                          <w:sz w:val="18"/>
                          <w:szCs w:val="20"/>
                        </w:rPr>
                        <w:t xml:space="preserve">Records identified through electronic database searches </w:t>
                      </w:r>
                    </w:p>
                    <w:p w14:paraId="68BCB476" w14:textId="77777777" w:rsidR="00597AD6" w:rsidRPr="00A94954" w:rsidRDefault="00597AD6" w:rsidP="00597AD6">
                      <w:pPr>
                        <w:rPr>
                          <w:color w:val="000000" w:themeColor="text1"/>
                          <w:sz w:val="18"/>
                          <w:szCs w:val="20"/>
                        </w:rPr>
                      </w:pPr>
                      <w:r w:rsidRPr="00A94954">
                        <w:rPr>
                          <w:color w:val="000000" w:themeColor="text1"/>
                          <w:sz w:val="18"/>
                          <w:szCs w:val="20"/>
                        </w:rPr>
                        <w:t>(n = 610)</w:t>
                      </w:r>
                    </w:p>
                    <w:p w14:paraId="2A640EE0" w14:textId="77777777" w:rsidR="00597AD6" w:rsidRPr="00A94954" w:rsidRDefault="00597AD6" w:rsidP="00597AD6">
                      <w:pPr>
                        <w:rPr>
                          <w:color w:val="000000" w:themeColor="text1"/>
                          <w:sz w:val="18"/>
                          <w:szCs w:val="20"/>
                        </w:rPr>
                      </w:pPr>
                    </w:p>
                    <w:p w14:paraId="5B9B7274" w14:textId="77777777" w:rsidR="00597AD6" w:rsidRPr="00A94954" w:rsidRDefault="00597AD6" w:rsidP="00597AD6">
                      <w:pPr>
                        <w:rPr>
                          <w:color w:val="000000" w:themeColor="text1"/>
                          <w:sz w:val="18"/>
                          <w:szCs w:val="20"/>
                        </w:rPr>
                      </w:pPr>
                      <w:proofErr w:type="spellStart"/>
                      <w:r w:rsidRPr="00A94954">
                        <w:rPr>
                          <w:color w:val="000000" w:themeColor="text1"/>
                          <w:sz w:val="18"/>
                          <w:szCs w:val="20"/>
                        </w:rPr>
                        <w:t>SportDISCUS</w:t>
                      </w:r>
                      <w:proofErr w:type="spellEnd"/>
                      <w:r w:rsidRPr="00A94954">
                        <w:rPr>
                          <w:color w:val="000000" w:themeColor="text1"/>
                          <w:sz w:val="18"/>
                          <w:szCs w:val="20"/>
                        </w:rPr>
                        <w:t xml:space="preserve"> (n = 16)</w:t>
                      </w:r>
                    </w:p>
                    <w:p w14:paraId="7582A620" w14:textId="77777777" w:rsidR="00597AD6" w:rsidRPr="00A94954" w:rsidRDefault="00597AD6" w:rsidP="00597AD6">
                      <w:pPr>
                        <w:rPr>
                          <w:color w:val="000000" w:themeColor="text1"/>
                          <w:sz w:val="18"/>
                          <w:szCs w:val="20"/>
                        </w:rPr>
                      </w:pPr>
                      <w:r w:rsidRPr="00A94954">
                        <w:rPr>
                          <w:color w:val="000000" w:themeColor="text1"/>
                          <w:sz w:val="18"/>
                          <w:szCs w:val="20"/>
                        </w:rPr>
                        <w:t>Web of Science (n = 201)</w:t>
                      </w:r>
                    </w:p>
                    <w:p w14:paraId="302C1F99" w14:textId="77777777" w:rsidR="00597AD6" w:rsidRPr="00A94954" w:rsidRDefault="00597AD6" w:rsidP="00597AD6">
                      <w:pPr>
                        <w:rPr>
                          <w:color w:val="000000" w:themeColor="text1"/>
                          <w:sz w:val="18"/>
                          <w:szCs w:val="20"/>
                        </w:rPr>
                      </w:pPr>
                      <w:proofErr w:type="spellStart"/>
                      <w:r w:rsidRPr="00A94954">
                        <w:rPr>
                          <w:color w:val="000000" w:themeColor="text1"/>
                          <w:sz w:val="18"/>
                          <w:szCs w:val="20"/>
                        </w:rPr>
                        <w:t>PsycARTICLES</w:t>
                      </w:r>
                      <w:proofErr w:type="spellEnd"/>
                      <w:r w:rsidRPr="00A94954">
                        <w:rPr>
                          <w:color w:val="000000" w:themeColor="text1"/>
                          <w:sz w:val="18"/>
                          <w:szCs w:val="20"/>
                        </w:rPr>
                        <w:t xml:space="preserve"> (n = 9)</w:t>
                      </w:r>
                    </w:p>
                    <w:p w14:paraId="27C501BB" w14:textId="77777777" w:rsidR="00597AD6" w:rsidRPr="0029350C" w:rsidRDefault="00597AD6" w:rsidP="00597AD6">
                      <w:pPr>
                        <w:rPr>
                          <w:color w:val="000000" w:themeColor="text1"/>
                          <w:sz w:val="18"/>
                          <w:szCs w:val="20"/>
                        </w:rPr>
                      </w:pPr>
                      <w:r w:rsidRPr="00A94954">
                        <w:rPr>
                          <w:color w:val="000000" w:themeColor="text1"/>
                          <w:sz w:val="18"/>
                          <w:szCs w:val="20"/>
                        </w:rPr>
                        <w:t>Scopus (n = 384)</w:t>
                      </w:r>
                    </w:p>
                    <w:p w14:paraId="4BE031E8" w14:textId="77777777" w:rsidR="00597AD6" w:rsidRDefault="00597AD6" w:rsidP="00597AD6">
                      <w:pPr>
                        <w:ind w:left="284"/>
                        <w:rPr>
                          <w:rFonts w:ascii="Arial" w:hAnsi="Arial" w:cs="Arial"/>
                          <w:color w:val="000000" w:themeColor="text1"/>
                          <w:sz w:val="18"/>
                          <w:szCs w:val="20"/>
                        </w:rPr>
                      </w:pPr>
                    </w:p>
                    <w:p w14:paraId="72E77C5A" w14:textId="77777777" w:rsidR="00597AD6" w:rsidRDefault="00597AD6" w:rsidP="00597AD6">
                      <w:pPr>
                        <w:ind w:left="284"/>
                        <w:rPr>
                          <w:rFonts w:ascii="Arial" w:hAnsi="Arial" w:cs="Arial"/>
                          <w:color w:val="000000" w:themeColor="text1"/>
                          <w:sz w:val="18"/>
                          <w:szCs w:val="20"/>
                        </w:rPr>
                      </w:pPr>
                    </w:p>
                    <w:p w14:paraId="359A7831" w14:textId="77777777" w:rsidR="00597AD6" w:rsidRDefault="00597AD6" w:rsidP="00597AD6">
                      <w:pPr>
                        <w:ind w:left="284"/>
                        <w:rPr>
                          <w:rFonts w:ascii="Arial" w:hAnsi="Arial" w:cs="Arial"/>
                          <w:color w:val="000000" w:themeColor="text1"/>
                          <w:sz w:val="18"/>
                          <w:szCs w:val="20"/>
                        </w:rPr>
                      </w:pPr>
                    </w:p>
                    <w:p w14:paraId="0201AE12" w14:textId="77777777" w:rsidR="00597AD6" w:rsidRDefault="00597AD6" w:rsidP="00597AD6">
                      <w:pPr>
                        <w:ind w:left="284"/>
                        <w:rPr>
                          <w:rFonts w:ascii="Arial" w:hAnsi="Arial" w:cs="Arial"/>
                          <w:color w:val="000000" w:themeColor="text1"/>
                          <w:sz w:val="18"/>
                          <w:szCs w:val="20"/>
                        </w:rPr>
                      </w:pPr>
                    </w:p>
                    <w:p w14:paraId="157F99D8" w14:textId="77777777" w:rsidR="00597AD6" w:rsidRPr="00560609" w:rsidRDefault="00597AD6" w:rsidP="00597AD6">
                      <w:pPr>
                        <w:ind w:left="284"/>
                        <w:rPr>
                          <w:rFonts w:ascii="Arial" w:hAnsi="Arial" w:cs="Arial"/>
                          <w:color w:val="000000" w:themeColor="text1"/>
                          <w:sz w:val="18"/>
                          <w:szCs w:val="20"/>
                        </w:rPr>
                      </w:pPr>
                    </w:p>
                  </w:txbxContent>
                </v:textbox>
              </v:rect>
            </w:pict>
          </mc:Fallback>
        </mc:AlternateContent>
      </w:r>
    </w:p>
    <w:p w14:paraId="109AABEF" w14:textId="77777777" w:rsidR="00597AD6" w:rsidRPr="00DD1FD3" w:rsidRDefault="00597AD6" w:rsidP="00597AD6">
      <w:pPr>
        <w:rPr>
          <w:color w:val="000000" w:themeColor="text1"/>
        </w:rPr>
      </w:pPr>
    </w:p>
    <w:p w14:paraId="18C2B942" w14:textId="77777777" w:rsidR="00597AD6" w:rsidRPr="00DD1FD3" w:rsidRDefault="00597AD6" w:rsidP="00597AD6">
      <w:pPr>
        <w:rPr>
          <w:color w:val="000000" w:themeColor="text1"/>
        </w:rPr>
      </w:pPr>
    </w:p>
    <w:p w14:paraId="0149CCC2" w14:textId="77777777" w:rsidR="00597AD6" w:rsidRPr="00DD1FD3" w:rsidRDefault="00597AD6" w:rsidP="00597AD6">
      <w:pPr>
        <w:rPr>
          <w:color w:val="000000" w:themeColor="text1"/>
        </w:rPr>
      </w:pPr>
      <w:r w:rsidRPr="00DD1FD3">
        <w:rPr>
          <w:noProof/>
          <w:color w:val="000000" w:themeColor="text1"/>
        </w:rPr>
        <mc:AlternateContent>
          <mc:Choice Requires="wps">
            <w:drawing>
              <wp:anchor distT="0" distB="0" distL="114300" distR="114300" simplePos="0" relativeHeight="251680768" behindDoc="0" locked="0" layoutInCell="1" allowOverlap="1" wp14:anchorId="13681901" wp14:editId="1B93F62F">
                <wp:simplePos x="0" y="0"/>
                <wp:positionH relativeFrom="column">
                  <wp:posOffset>5998845</wp:posOffset>
                </wp:positionH>
                <wp:positionV relativeFrom="paragraph">
                  <wp:posOffset>117475</wp:posOffset>
                </wp:positionV>
                <wp:extent cx="166370" cy="0"/>
                <wp:effectExtent l="38100" t="76200" r="0" b="95250"/>
                <wp:wrapNone/>
                <wp:docPr id="27" name="Straight Arrow Connector 27"/>
                <wp:cNvGraphicFramePr/>
                <a:graphic xmlns:a="http://schemas.openxmlformats.org/drawingml/2006/main">
                  <a:graphicData uri="http://schemas.microsoft.com/office/word/2010/wordprocessingShape">
                    <wps:wsp>
                      <wps:cNvCnPr/>
                      <wps:spPr>
                        <a:xfrm flipH="1">
                          <a:off x="0" y="0"/>
                          <a:ext cx="16637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21763079" id="_x0000_t32" coordsize="21600,21600" o:spt="32" o:oned="t" path="m,l21600,21600e" filled="f">
                <v:path arrowok="t" fillok="f" o:connecttype="none"/>
                <o:lock v:ext="edit" shapetype="t"/>
              </v:shapetype>
              <v:shape id="Straight Arrow Connector 27" o:spid="_x0000_s1026" type="#_x0000_t32" style="position:absolute;margin-left:472.35pt;margin-top:9.25pt;width:13.1pt;height:0;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" strokecolor="windowText" strokeweight=".5pt">
                <v:stroke endarrow="block" joinstyle="miter"/>
              </v:shape>
            </w:pict>
          </mc:Fallback>
        </mc:AlternateContent>
      </w:r>
      <w:r w:rsidRPr="00DD1FD3">
        <w:rPr>
          <w:noProof/>
          <w:color w:val="000000" w:themeColor="text1"/>
        </w:rPr>
        <mc:AlternateContent>
          <mc:Choice Requires="wps">
            <w:drawing>
              <wp:anchor distT="0" distB="0" distL="114300" distR="114300" simplePos="0" relativeHeight="251686912" behindDoc="0" locked="0" layoutInCell="1" allowOverlap="1" wp14:anchorId="1658331B" wp14:editId="50AD57F7">
                <wp:simplePos x="0" y="0"/>
                <wp:positionH relativeFrom="column">
                  <wp:posOffset>6156960</wp:posOffset>
                </wp:positionH>
                <wp:positionV relativeFrom="paragraph">
                  <wp:posOffset>113826</wp:posOffset>
                </wp:positionV>
                <wp:extent cx="3981" cy="4094329"/>
                <wp:effectExtent l="0" t="0" r="34290" b="20955"/>
                <wp:wrapNone/>
                <wp:docPr id="28" name="Straight Connector 28"/>
                <wp:cNvGraphicFramePr/>
                <a:graphic xmlns:a="http://schemas.openxmlformats.org/drawingml/2006/main">
                  <a:graphicData uri="http://schemas.microsoft.com/office/word/2010/wordprocessingShape">
                    <wps:wsp>
                      <wps:cNvCnPr/>
                      <wps:spPr>
                        <a:xfrm flipV="1">
                          <a:off x="0" y="0"/>
                          <a:ext cx="3981" cy="4094329"/>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53ACF35" id="Straight Connector 28"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484.8pt,8.95pt" to="485.1pt,3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" strokecolor="windowText" strokeweight=".5pt">
                <v:stroke joinstyle="miter"/>
              </v:line>
            </w:pict>
          </mc:Fallback>
        </mc:AlternateContent>
      </w:r>
      <w:r w:rsidRPr="00DD1FD3">
        <w:rPr>
          <w:noProof/>
          <w:color w:val="000000" w:themeColor="text1"/>
        </w:rPr>
        <mc:AlternateContent>
          <mc:Choice Requires="wps">
            <w:drawing>
              <wp:anchor distT="0" distB="0" distL="114300" distR="114300" simplePos="0" relativeHeight="251674624" behindDoc="0" locked="0" layoutInCell="1" allowOverlap="1" wp14:anchorId="251491AC" wp14:editId="21253F64">
                <wp:simplePos x="0" y="0"/>
                <wp:positionH relativeFrom="column">
                  <wp:posOffset>-528563</wp:posOffset>
                </wp:positionH>
                <wp:positionV relativeFrom="paragraph">
                  <wp:posOffset>251936</wp:posOffset>
                </wp:positionV>
                <wp:extent cx="1567305" cy="262890"/>
                <wp:effectExtent l="4445" t="0" r="18415" b="18415"/>
                <wp:wrapNone/>
                <wp:docPr id="30" name="Flowchart: Alternate Process 30"/>
                <wp:cNvGraphicFramePr/>
                <a:graphic xmlns:a="http://schemas.openxmlformats.org/drawingml/2006/main">
                  <a:graphicData uri="http://schemas.microsoft.com/office/word/2010/wordprocessingShape">
                    <wps:wsp>
                      <wps:cNvSpPr/>
                      <wps:spPr>
                        <a:xfrm rot="16200000">
                          <a:off x="0" y="0"/>
                          <a:ext cx="1567305" cy="262890"/>
                        </a:xfrm>
                        <a:prstGeom prst="flowChartAlternateProcess">
                          <a:avLst/>
                        </a:prstGeom>
                        <a:solidFill>
                          <a:srgbClr val="4472C4">
                            <a:lumMod val="60000"/>
                            <a:lumOff val="40000"/>
                          </a:srgbClr>
                        </a:solidFill>
                        <a:ln w="12700" cap="flat" cmpd="sng" algn="ctr">
                          <a:solidFill>
                            <a:sysClr val="windowText" lastClr="000000"/>
                          </a:solidFill>
                          <a:prstDash val="solid"/>
                          <a:miter lim="800000"/>
                        </a:ln>
                        <a:effectLst/>
                      </wps:spPr>
                      <wps:txbx>
                        <w:txbxContent>
                          <w:p w14:paraId="6A371830" w14:textId="77777777" w:rsidR="00597AD6" w:rsidRPr="00895945" w:rsidRDefault="00597AD6" w:rsidP="00597AD6">
                            <w:pPr>
                              <w:jc w:val="center"/>
                              <w:rPr>
                                <w:b/>
                                <w:color w:val="000000" w:themeColor="text1"/>
                                <w:sz w:val="18"/>
                                <w:szCs w:val="18"/>
                              </w:rPr>
                            </w:pPr>
                            <w:r w:rsidRPr="00895945">
                              <w:rPr>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491AC" id="Flowchart: Alternate Process 30" o:spid="_x0000_s1030" type="#_x0000_t176" style="position:absolute;margin-left:-41.6pt;margin-top:19.85pt;width:123.4pt;height:20.7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" fillcolor="#8faadc" strokecolor="windowText" strokeweight="1pt">
                <v:textbox>
                  <w:txbxContent>
                    <w:p w14:paraId="6A371830" w14:textId="77777777" w:rsidR="00597AD6" w:rsidRPr="00895945" w:rsidRDefault="00597AD6" w:rsidP="00597AD6">
                      <w:pPr>
                        <w:jc w:val="center"/>
                        <w:rPr>
                          <w:b/>
                          <w:color w:val="000000" w:themeColor="text1"/>
                          <w:sz w:val="18"/>
                          <w:szCs w:val="18"/>
                        </w:rPr>
                      </w:pPr>
                      <w:r w:rsidRPr="00895945">
                        <w:rPr>
                          <w:b/>
                          <w:color w:val="000000" w:themeColor="text1"/>
                          <w:sz w:val="18"/>
                          <w:szCs w:val="18"/>
                        </w:rPr>
                        <w:t>Identification</w:t>
                      </w:r>
                    </w:p>
                  </w:txbxContent>
                </v:textbox>
              </v:shape>
            </w:pict>
          </mc:Fallback>
        </mc:AlternateContent>
      </w:r>
    </w:p>
    <w:p w14:paraId="0740CF4D" w14:textId="77777777" w:rsidR="00597AD6" w:rsidRPr="00DD1FD3" w:rsidRDefault="00597AD6" w:rsidP="00597AD6">
      <w:pPr>
        <w:rPr>
          <w:color w:val="000000" w:themeColor="text1"/>
        </w:rPr>
      </w:pPr>
    </w:p>
    <w:p w14:paraId="5C5D5F84" w14:textId="77777777" w:rsidR="00597AD6" w:rsidRPr="00DD1FD3" w:rsidRDefault="00597AD6" w:rsidP="00597AD6">
      <w:pPr>
        <w:rPr>
          <w:color w:val="000000" w:themeColor="text1"/>
        </w:rPr>
      </w:pPr>
    </w:p>
    <w:p w14:paraId="0526262F" w14:textId="77777777" w:rsidR="00597AD6" w:rsidRPr="00DD1FD3" w:rsidRDefault="00597AD6" w:rsidP="00597AD6">
      <w:pPr>
        <w:rPr>
          <w:color w:val="000000" w:themeColor="text1"/>
        </w:rPr>
      </w:pPr>
    </w:p>
    <w:p w14:paraId="23937EFD" w14:textId="77777777" w:rsidR="00597AD6" w:rsidRPr="00DD1FD3" w:rsidRDefault="00597AD6" w:rsidP="00597AD6">
      <w:pPr>
        <w:rPr>
          <w:color w:val="000000" w:themeColor="text1"/>
        </w:rPr>
      </w:pPr>
      <w:r w:rsidRPr="00DD1FD3">
        <w:rPr>
          <w:noProof/>
          <w:color w:val="000000" w:themeColor="text1"/>
        </w:rPr>
        <mc:AlternateContent>
          <mc:Choice Requires="wps">
            <w:drawing>
              <wp:anchor distT="0" distB="0" distL="114300" distR="114300" simplePos="0" relativeHeight="251681792" behindDoc="0" locked="0" layoutInCell="1" allowOverlap="1" wp14:anchorId="2CFD92E1" wp14:editId="16F89A62">
                <wp:simplePos x="0" y="0"/>
                <wp:positionH relativeFrom="column">
                  <wp:posOffset>2488001</wp:posOffset>
                </wp:positionH>
                <wp:positionV relativeFrom="paragraph">
                  <wp:posOffset>117451</wp:posOffset>
                </wp:positionV>
                <wp:extent cx="1989107" cy="717023"/>
                <wp:effectExtent l="38100" t="0" r="30480" b="64135"/>
                <wp:wrapNone/>
                <wp:docPr id="34" name="Straight Arrow Connector 34"/>
                <wp:cNvGraphicFramePr/>
                <a:graphic xmlns:a="http://schemas.openxmlformats.org/drawingml/2006/main">
                  <a:graphicData uri="http://schemas.microsoft.com/office/word/2010/wordprocessingShape">
                    <wps:wsp>
                      <wps:cNvCnPr/>
                      <wps:spPr>
                        <a:xfrm flipH="1">
                          <a:off x="0" y="0"/>
                          <a:ext cx="1989107" cy="71702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EC7FE97" id="Straight Arrow Connector 34" o:spid="_x0000_s1026" type="#_x0000_t32" style="position:absolute;margin-left:195.9pt;margin-top:9.25pt;width:156.6pt;height:56.4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" strokecolor="windowText" strokeweight=".5pt">
                <v:stroke endarrow="block" joinstyle="miter"/>
              </v:shape>
            </w:pict>
          </mc:Fallback>
        </mc:AlternateContent>
      </w:r>
      <w:r w:rsidRPr="00DD1FD3">
        <w:rPr>
          <w:noProof/>
          <w:color w:val="000000" w:themeColor="text1"/>
        </w:rPr>
        <mc:AlternateContent>
          <mc:Choice Requires="wps">
            <w:drawing>
              <wp:anchor distT="0" distB="0" distL="114300" distR="114300" simplePos="0" relativeHeight="251685888" behindDoc="0" locked="0" layoutInCell="1" allowOverlap="1" wp14:anchorId="5A475081" wp14:editId="7CE859D3">
                <wp:simplePos x="0" y="0"/>
                <wp:positionH relativeFrom="column">
                  <wp:posOffset>1408043</wp:posOffset>
                </wp:positionH>
                <wp:positionV relativeFrom="paragraph">
                  <wp:posOffset>141329</wp:posOffset>
                </wp:positionV>
                <wp:extent cx="0" cy="605818"/>
                <wp:effectExtent l="76200" t="0" r="57150" b="60960"/>
                <wp:wrapNone/>
                <wp:docPr id="38" name="Straight Arrow Connector 38"/>
                <wp:cNvGraphicFramePr/>
                <a:graphic xmlns:a="http://schemas.openxmlformats.org/drawingml/2006/main">
                  <a:graphicData uri="http://schemas.microsoft.com/office/word/2010/wordprocessingShape">
                    <wps:wsp>
                      <wps:cNvCnPr/>
                      <wps:spPr>
                        <a:xfrm>
                          <a:off x="0" y="0"/>
                          <a:ext cx="0" cy="60581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D30E3AD" id="Straight Arrow Connector 38" o:spid="_x0000_s1026" type="#_x0000_t32" style="position:absolute;margin-left:110.85pt;margin-top:11.15pt;width:0;height:47.7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" strokecolor="windowText" strokeweight=".5pt">
                <v:stroke endarrow="block" joinstyle="miter"/>
              </v:shape>
            </w:pict>
          </mc:Fallback>
        </mc:AlternateContent>
      </w:r>
      <w:r w:rsidRPr="00DD1FD3">
        <w:rPr>
          <w:noProof/>
          <w:color w:val="000000" w:themeColor="text1"/>
        </w:rPr>
        <mc:AlternateContent>
          <mc:Choice Requires="wps">
            <w:drawing>
              <wp:anchor distT="0" distB="0" distL="114300" distR="114300" simplePos="0" relativeHeight="251662336" behindDoc="0" locked="0" layoutInCell="1" allowOverlap="1" wp14:anchorId="78CAE23E" wp14:editId="1A5668A0">
                <wp:simplePos x="0" y="0"/>
                <wp:positionH relativeFrom="column">
                  <wp:posOffset>2459271</wp:posOffset>
                </wp:positionH>
                <wp:positionV relativeFrom="paragraph">
                  <wp:posOffset>117751</wp:posOffset>
                </wp:positionV>
                <wp:extent cx="757031" cy="645271"/>
                <wp:effectExtent l="38100" t="0" r="24130" b="59690"/>
                <wp:wrapNone/>
                <wp:docPr id="39" name="Straight Arrow Connector 39"/>
                <wp:cNvGraphicFramePr/>
                <a:graphic xmlns:a="http://schemas.openxmlformats.org/drawingml/2006/main">
                  <a:graphicData uri="http://schemas.microsoft.com/office/word/2010/wordprocessingShape">
                    <wps:wsp>
                      <wps:cNvCnPr/>
                      <wps:spPr>
                        <a:xfrm flipH="1">
                          <a:off x="0" y="0"/>
                          <a:ext cx="757031" cy="64527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283ADB7" id="Straight Arrow Connector 39" o:spid="_x0000_s1026" type="#_x0000_t32" style="position:absolute;margin-left:193.65pt;margin-top:9.25pt;width:59.6pt;height:50.8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" strokecolor="windowText" strokeweight=".5pt">
                <v:stroke endarrow="block" joinstyle="miter"/>
              </v:shape>
            </w:pict>
          </mc:Fallback>
        </mc:AlternateContent>
      </w:r>
    </w:p>
    <w:p w14:paraId="6C7B864D" w14:textId="77777777" w:rsidR="00597AD6" w:rsidRPr="00DD1FD3" w:rsidRDefault="00597AD6" w:rsidP="00597AD6">
      <w:pPr>
        <w:rPr>
          <w:color w:val="000000" w:themeColor="text1"/>
        </w:rPr>
      </w:pPr>
    </w:p>
    <w:p w14:paraId="59DC225F" w14:textId="77777777" w:rsidR="00597AD6" w:rsidRPr="00DD1FD3" w:rsidRDefault="00597AD6" w:rsidP="00597AD6">
      <w:pPr>
        <w:rPr>
          <w:color w:val="000000" w:themeColor="text1"/>
        </w:rPr>
      </w:pPr>
    </w:p>
    <w:p w14:paraId="6D1F6DA7" w14:textId="77777777" w:rsidR="00597AD6" w:rsidRPr="00DD1FD3" w:rsidRDefault="00597AD6" w:rsidP="00597AD6">
      <w:pPr>
        <w:rPr>
          <w:color w:val="000000" w:themeColor="text1"/>
        </w:rPr>
      </w:pPr>
    </w:p>
    <w:p w14:paraId="69BE8305" w14:textId="77777777" w:rsidR="00597AD6" w:rsidRPr="00DD1FD3" w:rsidRDefault="00597AD6" w:rsidP="00597AD6">
      <w:pPr>
        <w:rPr>
          <w:color w:val="000000" w:themeColor="text1"/>
        </w:rPr>
      </w:pPr>
      <w:r w:rsidRPr="00DD1FD3">
        <w:rPr>
          <w:noProof/>
          <w:color w:val="000000" w:themeColor="text1"/>
        </w:rPr>
        <mc:AlternateContent>
          <mc:Choice Requires="wps">
            <w:drawing>
              <wp:anchor distT="0" distB="0" distL="114300" distR="114300" simplePos="0" relativeHeight="251664384" behindDoc="0" locked="0" layoutInCell="1" allowOverlap="1" wp14:anchorId="7FF87E97" wp14:editId="7B1D5718">
                <wp:simplePos x="0" y="0"/>
                <wp:positionH relativeFrom="column">
                  <wp:posOffset>3048000</wp:posOffset>
                </wp:positionH>
                <wp:positionV relativeFrom="paragraph">
                  <wp:posOffset>36830</wp:posOffset>
                </wp:positionV>
                <wp:extent cx="1887220" cy="526415"/>
                <wp:effectExtent l="0" t="0" r="17780" b="26035"/>
                <wp:wrapNone/>
                <wp:docPr id="41" name="Rectangle 41"/>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6600E0B2" w14:textId="77777777" w:rsidR="00597AD6" w:rsidRPr="0029350C" w:rsidRDefault="00597AD6" w:rsidP="00597AD6">
                            <w:pPr>
                              <w:rPr>
                                <w:color w:val="000000" w:themeColor="text1"/>
                                <w:sz w:val="18"/>
                                <w:szCs w:val="20"/>
                              </w:rPr>
                            </w:pPr>
                            <w:r w:rsidRPr="0029350C">
                              <w:rPr>
                                <w:color w:val="000000" w:themeColor="text1"/>
                                <w:sz w:val="18"/>
                                <w:szCs w:val="20"/>
                              </w:rPr>
                              <w:t xml:space="preserve">Duplicates removed </w:t>
                            </w:r>
                          </w:p>
                          <w:p w14:paraId="4AB8EEAC" w14:textId="77777777" w:rsidR="00597AD6" w:rsidRPr="0029350C" w:rsidRDefault="00597AD6" w:rsidP="00597AD6">
                            <w:pPr>
                              <w:rPr>
                                <w:color w:val="000000" w:themeColor="text1"/>
                                <w:sz w:val="18"/>
                                <w:szCs w:val="20"/>
                              </w:rPr>
                            </w:pPr>
                            <w:r w:rsidRPr="0029350C">
                              <w:rPr>
                                <w:color w:val="000000" w:themeColor="text1"/>
                                <w:sz w:val="18"/>
                                <w:szCs w:val="20"/>
                              </w:rPr>
                              <w:t>(n = 3</w:t>
                            </w:r>
                            <w:r>
                              <w:rPr>
                                <w:color w:val="000000" w:themeColor="text1"/>
                                <w:sz w:val="18"/>
                                <w:szCs w:val="20"/>
                              </w:rPr>
                              <w:t>5</w:t>
                            </w:r>
                            <w:r w:rsidRPr="0029350C">
                              <w:rPr>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87E97" id="Rectangle 41" o:spid="_x0000_s1031" style="position:absolute;margin-left:240pt;margin-top:2.9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" filled="f" strokecolor="windowText" strokeweight="1pt">
                <v:textbox>
                  <w:txbxContent>
                    <w:p w14:paraId="6600E0B2" w14:textId="77777777" w:rsidR="00597AD6" w:rsidRPr="0029350C" w:rsidRDefault="00597AD6" w:rsidP="00597AD6">
                      <w:pPr>
                        <w:rPr>
                          <w:color w:val="000000" w:themeColor="text1"/>
                          <w:sz w:val="18"/>
                          <w:szCs w:val="20"/>
                        </w:rPr>
                      </w:pPr>
                      <w:r w:rsidRPr="0029350C">
                        <w:rPr>
                          <w:color w:val="000000" w:themeColor="text1"/>
                          <w:sz w:val="18"/>
                          <w:szCs w:val="20"/>
                        </w:rPr>
                        <w:t xml:space="preserve">Duplicates removed </w:t>
                      </w:r>
                    </w:p>
                    <w:p w14:paraId="4AB8EEAC" w14:textId="77777777" w:rsidR="00597AD6" w:rsidRPr="0029350C" w:rsidRDefault="00597AD6" w:rsidP="00597AD6">
                      <w:pPr>
                        <w:rPr>
                          <w:color w:val="000000" w:themeColor="text1"/>
                          <w:sz w:val="18"/>
                          <w:szCs w:val="20"/>
                        </w:rPr>
                      </w:pPr>
                      <w:r w:rsidRPr="0029350C">
                        <w:rPr>
                          <w:color w:val="000000" w:themeColor="text1"/>
                          <w:sz w:val="18"/>
                          <w:szCs w:val="20"/>
                        </w:rPr>
                        <w:t>(n = 3</w:t>
                      </w:r>
                      <w:r>
                        <w:rPr>
                          <w:color w:val="000000" w:themeColor="text1"/>
                          <w:sz w:val="18"/>
                          <w:szCs w:val="20"/>
                        </w:rPr>
                        <w:t>5</w:t>
                      </w:r>
                      <w:r w:rsidRPr="0029350C">
                        <w:rPr>
                          <w:color w:val="000000" w:themeColor="text1"/>
                          <w:sz w:val="18"/>
                          <w:szCs w:val="20"/>
                        </w:rPr>
                        <w:t>)</w:t>
                      </w:r>
                    </w:p>
                  </w:txbxContent>
                </v:textbox>
              </v:rect>
            </w:pict>
          </mc:Fallback>
        </mc:AlternateContent>
      </w:r>
      <w:r w:rsidRPr="00DD1FD3">
        <w:rPr>
          <w:noProof/>
          <w:color w:val="000000" w:themeColor="text1"/>
        </w:rPr>
        <mc:AlternateContent>
          <mc:Choice Requires="wps">
            <w:drawing>
              <wp:anchor distT="0" distB="0" distL="114300" distR="114300" simplePos="0" relativeHeight="251670528" behindDoc="0" locked="0" layoutInCell="1" allowOverlap="1" wp14:anchorId="2FA337D2" wp14:editId="23A12FC2">
                <wp:simplePos x="0" y="0"/>
                <wp:positionH relativeFrom="column">
                  <wp:posOffset>2453640</wp:posOffset>
                </wp:positionH>
                <wp:positionV relativeFrom="paragraph">
                  <wp:posOffset>328295</wp:posOffset>
                </wp:positionV>
                <wp:extent cx="563245" cy="0"/>
                <wp:effectExtent l="0" t="76200" r="27305" b="95250"/>
                <wp:wrapNone/>
                <wp:docPr id="42" name="Straight Arrow Connector 42"/>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EF01383" id="Straight Arrow Connector 42" o:spid="_x0000_s1026" type="#_x0000_t32" style="position:absolute;margin-left:193.2pt;margin-top:25.85pt;width:44.3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" strokecolor="windowText" strokeweight=".5pt">
                <v:stroke endarrow="block" joinstyle="miter"/>
              </v:shape>
            </w:pict>
          </mc:Fallback>
        </mc:AlternateContent>
      </w:r>
      <w:r w:rsidRPr="00DD1FD3">
        <w:rPr>
          <w:noProof/>
          <w:color w:val="000000" w:themeColor="text1"/>
        </w:rPr>
        <mc:AlternateContent>
          <mc:Choice Requires="wps">
            <w:drawing>
              <wp:anchor distT="0" distB="0" distL="114300" distR="114300" simplePos="0" relativeHeight="251663360" behindDoc="0" locked="0" layoutInCell="1" allowOverlap="1" wp14:anchorId="79B1EF5A" wp14:editId="3A3853A5">
                <wp:simplePos x="0" y="0"/>
                <wp:positionH relativeFrom="column">
                  <wp:posOffset>559435</wp:posOffset>
                </wp:positionH>
                <wp:positionV relativeFrom="paragraph">
                  <wp:posOffset>74930</wp:posOffset>
                </wp:positionV>
                <wp:extent cx="1887220" cy="526415"/>
                <wp:effectExtent l="0" t="0" r="17780" b="26035"/>
                <wp:wrapNone/>
                <wp:docPr id="43" name="Rectangle 43"/>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7668DB3D" w14:textId="77777777" w:rsidR="00597AD6" w:rsidRPr="0029350C" w:rsidRDefault="00597AD6" w:rsidP="00597AD6">
                            <w:pPr>
                              <w:rPr>
                                <w:color w:val="000000" w:themeColor="text1"/>
                                <w:sz w:val="18"/>
                                <w:szCs w:val="20"/>
                              </w:rPr>
                            </w:pPr>
                            <w:r w:rsidRPr="0029350C">
                              <w:rPr>
                                <w:color w:val="000000" w:themeColor="text1"/>
                                <w:sz w:val="18"/>
                                <w:szCs w:val="20"/>
                              </w:rPr>
                              <w:t>Records before duplicates removed</w:t>
                            </w:r>
                          </w:p>
                          <w:p w14:paraId="2FAFAA39" w14:textId="77777777" w:rsidR="00597AD6" w:rsidRPr="0029350C" w:rsidRDefault="00597AD6" w:rsidP="00597AD6">
                            <w:pPr>
                              <w:rPr>
                                <w:color w:val="000000" w:themeColor="text1"/>
                                <w:sz w:val="18"/>
                                <w:szCs w:val="20"/>
                              </w:rPr>
                            </w:pPr>
                            <w:r w:rsidRPr="0029350C">
                              <w:rPr>
                                <w:color w:val="000000" w:themeColor="text1"/>
                                <w:sz w:val="18"/>
                                <w:szCs w:val="20"/>
                              </w:rPr>
                              <w:t>(n =</w:t>
                            </w:r>
                            <w:r>
                              <w:rPr>
                                <w:color w:val="000000" w:themeColor="text1"/>
                                <w:sz w:val="18"/>
                                <w:szCs w:val="20"/>
                              </w:rPr>
                              <w:t xml:space="preserve"> 844</w:t>
                            </w:r>
                            <w:r w:rsidRPr="00CB2AE8">
                              <w:rPr>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1EF5A" id="Rectangle 43" o:spid="_x0000_s1032" style="position:absolute;margin-left:44.05pt;margin-top:5.9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" filled="f" strokecolor="windowText" strokeweight="1pt">
                <v:textbox>
                  <w:txbxContent>
                    <w:p w14:paraId="7668DB3D" w14:textId="77777777" w:rsidR="00597AD6" w:rsidRPr="0029350C" w:rsidRDefault="00597AD6" w:rsidP="00597AD6">
                      <w:pPr>
                        <w:rPr>
                          <w:color w:val="000000" w:themeColor="text1"/>
                          <w:sz w:val="18"/>
                          <w:szCs w:val="20"/>
                        </w:rPr>
                      </w:pPr>
                      <w:r w:rsidRPr="0029350C">
                        <w:rPr>
                          <w:color w:val="000000" w:themeColor="text1"/>
                          <w:sz w:val="18"/>
                          <w:szCs w:val="20"/>
                        </w:rPr>
                        <w:t>Records before duplicates removed</w:t>
                      </w:r>
                    </w:p>
                    <w:p w14:paraId="2FAFAA39" w14:textId="77777777" w:rsidR="00597AD6" w:rsidRPr="0029350C" w:rsidRDefault="00597AD6" w:rsidP="00597AD6">
                      <w:pPr>
                        <w:rPr>
                          <w:color w:val="000000" w:themeColor="text1"/>
                          <w:sz w:val="18"/>
                          <w:szCs w:val="20"/>
                        </w:rPr>
                      </w:pPr>
                      <w:r w:rsidRPr="0029350C">
                        <w:rPr>
                          <w:color w:val="000000" w:themeColor="text1"/>
                          <w:sz w:val="18"/>
                          <w:szCs w:val="20"/>
                        </w:rPr>
                        <w:t>(n =</w:t>
                      </w:r>
                      <w:r>
                        <w:rPr>
                          <w:color w:val="000000" w:themeColor="text1"/>
                          <w:sz w:val="18"/>
                          <w:szCs w:val="20"/>
                        </w:rPr>
                        <w:t xml:space="preserve"> 844</w:t>
                      </w:r>
                      <w:r w:rsidRPr="00CB2AE8">
                        <w:rPr>
                          <w:color w:val="000000" w:themeColor="text1"/>
                          <w:sz w:val="18"/>
                          <w:szCs w:val="20"/>
                        </w:rPr>
                        <w:t>)</w:t>
                      </w:r>
                    </w:p>
                  </w:txbxContent>
                </v:textbox>
              </v:rect>
            </w:pict>
          </mc:Fallback>
        </mc:AlternateContent>
      </w:r>
    </w:p>
    <w:p w14:paraId="4CB551A0" w14:textId="77777777" w:rsidR="00597AD6" w:rsidRPr="00DD1FD3" w:rsidRDefault="00597AD6" w:rsidP="00597AD6">
      <w:pPr>
        <w:rPr>
          <w:color w:val="000000" w:themeColor="text1"/>
        </w:rPr>
      </w:pPr>
    </w:p>
    <w:p w14:paraId="630935CC" w14:textId="77777777" w:rsidR="00597AD6" w:rsidRPr="00DD1FD3" w:rsidRDefault="00597AD6" w:rsidP="00597AD6">
      <w:pPr>
        <w:rPr>
          <w:color w:val="000000" w:themeColor="text1"/>
        </w:rPr>
      </w:pPr>
    </w:p>
    <w:p w14:paraId="7361C8AB" w14:textId="77777777" w:rsidR="00597AD6" w:rsidRPr="00DD1FD3" w:rsidRDefault="00597AD6" w:rsidP="00597AD6">
      <w:pPr>
        <w:rPr>
          <w:color w:val="000000" w:themeColor="text1"/>
        </w:rPr>
      </w:pPr>
      <w:r w:rsidRPr="00DD1FD3">
        <w:rPr>
          <w:noProof/>
          <w:color w:val="000000" w:themeColor="text1"/>
        </w:rPr>
        <mc:AlternateContent>
          <mc:Choice Requires="wps">
            <w:drawing>
              <wp:anchor distT="0" distB="0" distL="114300" distR="114300" simplePos="0" relativeHeight="251675648" behindDoc="0" locked="0" layoutInCell="1" allowOverlap="1" wp14:anchorId="1DEDB5D6" wp14:editId="4365A4DD">
                <wp:simplePos x="0" y="0"/>
                <wp:positionH relativeFrom="column">
                  <wp:posOffset>-397068</wp:posOffset>
                </wp:positionH>
                <wp:positionV relativeFrom="paragraph">
                  <wp:posOffset>85449</wp:posOffset>
                </wp:positionV>
                <wp:extent cx="1327425" cy="262890"/>
                <wp:effectExtent l="0" t="1270" r="24130" b="24130"/>
                <wp:wrapNone/>
                <wp:docPr id="44" name="Flowchart: Alternate Process 44"/>
                <wp:cNvGraphicFramePr/>
                <a:graphic xmlns:a="http://schemas.openxmlformats.org/drawingml/2006/main">
                  <a:graphicData uri="http://schemas.microsoft.com/office/word/2010/wordprocessingShape">
                    <wps:wsp>
                      <wps:cNvSpPr/>
                      <wps:spPr>
                        <a:xfrm rot="16200000">
                          <a:off x="0" y="0"/>
                          <a:ext cx="1327425" cy="262890"/>
                        </a:xfrm>
                        <a:prstGeom prst="flowChartAlternateProcess">
                          <a:avLst/>
                        </a:prstGeom>
                        <a:solidFill>
                          <a:srgbClr val="4472C4">
                            <a:lumMod val="60000"/>
                            <a:lumOff val="40000"/>
                          </a:srgbClr>
                        </a:solidFill>
                        <a:ln w="12700" cap="flat" cmpd="sng" algn="ctr">
                          <a:solidFill>
                            <a:sysClr val="windowText" lastClr="000000"/>
                          </a:solidFill>
                          <a:prstDash val="solid"/>
                          <a:miter lim="800000"/>
                        </a:ln>
                        <a:effectLst/>
                      </wps:spPr>
                      <wps:txbx>
                        <w:txbxContent>
                          <w:p w14:paraId="140B731B" w14:textId="77777777" w:rsidR="00597AD6" w:rsidRPr="00895945" w:rsidRDefault="00597AD6" w:rsidP="00597AD6">
                            <w:pPr>
                              <w:jc w:val="center"/>
                              <w:rPr>
                                <w:b/>
                                <w:color w:val="000000" w:themeColor="text1"/>
                                <w:sz w:val="18"/>
                                <w:szCs w:val="18"/>
                              </w:rPr>
                            </w:pPr>
                            <w:r w:rsidRPr="00895945">
                              <w:rPr>
                                <w:b/>
                                <w:color w:val="000000" w:themeColor="text1"/>
                                <w:sz w:val="18"/>
                                <w:szCs w:val="18"/>
                              </w:rPr>
                              <w:t>Screening</w:t>
                            </w:r>
                          </w:p>
                          <w:p w14:paraId="164B9593" w14:textId="77777777" w:rsidR="00597AD6" w:rsidRPr="001502CF" w:rsidRDefault="00597AD6" w:rsidP="00597AD6">
                            <w:pPr>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DB5D6" id="Flowchart: Alternate Process 44" o:spid="_x0000_s1033" type="#_x0000_t176" style="position:absolute;margin-left:-31.25pt;margin-top:6.75pt;width:104.5pt;height:20.7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" fillcolor="#8faadc" strokecolor="windowText" strokeweight="1pt">
                <v:textbox>
                  <w:txbxContent>
                    <w:p w14:paraId="140B731B" w14:textId="77777777" w:rsidR="00597AD6" w:rsidRPr="00895945" w:rsidRDefault="00597AD6" w:rsidP="00597AD6">
                      <w:pPr>
                        <w:jc w:val="center"/>
                        <w:rPr>
                          <w:b/>
                          <w:color w:val="000000" w:themeColor="text1"/>
                          <w:sz w:val="18"/>
                          <w:szCs w:val="18"/>
                        </w:rPr>
                      </w:pPr>
                      <w:r w:rsidRPr="00895945">
                        <w:rPr>
                          <w:b/>
                          <w:color w:val="000000" w:themeColor="text1"/>
                          <w:sz w:val="18"/>
                          <w:szCs w:val="18"/>
                        </w:rPr>
                        <w:t>Screening</w:t>
                      </w:r>
                    </w:p>
                    <w:p w14:paraId="164B9593" w14:textId="77777777" w:rsidR="00597AD6" w:rsidRPr="001502CF" w:rsidRDefault="00597AD6" w:rsidP="00597AD6">
                      <w:pPr>
                        <w:rPr>
                          <w:rFonts w:ascii="Arial" w:hAnsi="Arial" w:cs="Arial"/>
                          <w:b/>
                          <w:color w:val="000000" w:themeColor="text1"/>
                          <w:sz w:val="18"/>
                          <w:szCs w:val="18"/>
                        </w:rPr>
                      </w:pPr>
                    </w:p>
                  </w:txbxContent>
                </v:textbox>
              </v:shape>
            </w:pict>
          </mc:Fallback>
        </mc:AlternateContent>
      </w:r>
      <w:r w:rsidRPr="00DD1FD3">
        <w:rPr>
          <w:noProof/>
          <w:color w:val="000000" w:themeColor="text1"/>
        </w:rPr>
        <mc:AlternateContent>
          <mc:Choice Requires="wps">
            <w:drawing>
              <wp:anchor distT="0" distB="0" distL="114300" distR="114300" simplePos="0" relativeHeight="251677696" behindDoc="0" locked="0" layoutInCell="1" allowOverlap="1" wp14:anchorId="2D728F1F" wp14:editId="1EE97420">
                <wp:simplePos x="0" y="0"/>
                <wp:positionH relativeFrom="column">
                  <wp:posOffset>1400175</wp:posOffset>
                </wp:positionH>
                <wp:positionV relativeFrom="paragraph">
                  <wp:posOffset>99695</wp:posOffset>
                </wp:positionV>
                <wp:extent cx="0" cy="281305"/>
                <wp:effectExtent l="76200" t="0" r="57150" b="61595"/>
                <wp:wrapNone/>
                <wp:docPr id="45" name="Straight Arrow Connector 45"/>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79E382F" id="Straight Arrow Connector 45" o:spid="_x0000_s1026" type="#_x0000_t32" style="position:absolute;margin-left:110.25pt;margin-top:7.85pt;width:0;height:22.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" strokecolor="windowText" strokeweight=".5pt">
                <v:stroke endarrow="block" joinstyle="miter"/>
              </v:shape>
            </w:pict>
          </mc:Fallback>
        </mc:AlternateContent>
      </w:r>
    </w:p>
    <w:p w14:paraId="095C481A" w14:textId="77777777" w:rsidR="00597AD6" w:rsidRPr="00DD1FD3" w:rsidRDefault="00597AD6" w:rsidP="00597AD6">
      <w:pPr>
        <w:rPr>
          <w:color w:val="000000" w:themeColor="text1"/>
        </w:rPr>
      </w:pPr>
      <w:r w:rsidRPr="00DD1FD3">
        <w:rPr>
          <w:noProof/>
          <w:color w:val="000000" w:themeColor="text1"/>
        </w:rPr>
        <mc:AlternateContent>
          <mc:Choice Requires="wps">
            <w:drawing>
              <wp:anchor distT="0" distB="0" distL="114300" distR="114300" simplePos="0" relativeHeight="251666432" behindDoc="0" locked="0" layoutInCell="1" allowOverlap="1" wp14:anchorId="7D18BD9F" wp14:editId="392F8056">
                <wp:simplePos x="0" y="0"/>
                <wp:positionH relativeFrom="column">
                  <wp:posOffset>3048000</wp:posOffset>
                </wp:positionH>
                <wp:positionV relativeFrom="paragraph">
                  <wp:posOffset>7620</wp:posOffset>
                </wp:positionV>
                <wp:extent cx="2028825" cy="897572"/>
                <wp:effectExtent l="0" t="0" r="28575" b="17145"/>
                <wp:wrapNone/>
                <wp:docPr id="46" name="Rectangle 46"/>
                <wp:cNvGraphicFramePr/>
                <a:graphic xmlns:a="http://schemas.openxmlformats.org/drawingml/2006/main">
                  <a:graphicData uri="http://schemas.microsoft.com/office/word/2010/wordprocessingShape">
                    <wps:wsp>
                      <wps:cNvSpPr/>
                      <wps:spPr>
                        <a:xfrm>
                          <a:off x="0" y="0"/>
                          <a:ext cx="2028825" cy="897572"/>
                        </a:xfrm>
                        <a:prstGeom prst="rect">
                          <a:avLst/>
                        </a:prstGeom>
                        <a:noFill/>
                        <a:ln w="12700" cap="flat" cmpd="sng" algn="ctr">
                          <a:solidFill>
                            <a:sysClr val="windowText" lastClr="000000"/>
                          </a:solidFill>
                          <a:prstDash val="solid"/>
                          <a:miter lim="800000"/>
                        </a:ln>
                        <a:effectLst/>
                      </wps:spPr>
                      <wps:txbx>
                        <w:txbxContent>
                          <w:p w14:paraId="18917F09" w14:textId="77777777" w:rsidR="00597AD6" w:rsidRPr="003D4CD1" w:rsidRDefault="00597AD6" w:rsidP="00597AD6">
                            <w:pPr>
                              <w:rPr>
                                <w:b/>
                                <w:bCs/>
                                <w:color w:val="000000" w:themeColor="text1"/>
                                <w:sz w:val="18"/>
                                <w:szCs w:val="20"/>
                              </w:rPr>
                            </w:pPr>
                            <w:r w:rsidRPr="003D4CD1">
                              <w:rPr>
                                <w:b/>
                                <w:bCs/>
                                <w:color w:val="000000" w:themeColor="text1"/>
                                <w:sz w:val="18"/>
                                <w:szCs w:val="20"/>
                              </w:rPr>
                              <w:t xml:space="preserve">Records excluded (n = </w:t>
                            </w:r>
                            <w:r>
                              <w:rPr>
                                <w:b/>
                                <w:bCs/>
                                <w:color w:val="000000" w:themeColor="text1"/>
                                <w:sz w:val="18"/>
                                <w:szCs w:val="20"/>
                              </w:rPr>
                              <w:t>791</w:t>
                            </w:r>
                            <w:r w:rsidRPr="003D4CD1">
                              <w:rPr>
                                <w:b/>
                                <w:bCs/>
                                <w:color w:val="000000" w:themeColor="text1"/>
                                <w:sz w:val="18"/>
                                <w:szCs w:val="20"/>
                              </w:rPr>
                              <w:t>)</w:t>
                            </w:r>
                          </w:p>
                          <w:p w14:paraId="20C34AB9" w14:textId="77777777" w:rsidR="00597AD6" w:rsidRPr="0029350C" w:rsidRDefault="00597AD6" w:rsidP="00597AD6">
                            <w:pPr>
                              <w:rPr>
                                <w:color w:val="000000" w:themeColor="text1"/>
                                <w:sz w:val="18"/>
                                <w:szCs w:val="20"/>
                              </w:rPr>
                            </w:pPr>
                          </w:p>
                          <w:p w14:paraId="7F16557F" w14:textId="77777777" w:rsidR="00597AD6" w:rsidRPr="005F6B71" w:rsidRDefault="00597AD6" w:rsidP="00597AD6">
                            <w:pPr>
                              <w:rPr>
                                <w:i/>
                                <w:iCs/>
                                <w:color w:val="000000" w:themeColor="text1"/>
                                <w:sz w:val="18"/>
                                <w:szCs w:val="20"/>
                              </w:rPr>
                            </w:pPr>
                            <w:r w:rsidRPr="005F6B71">
                              <w:rPr>
                                <w:i/>
                                <w:iCs/>
                                <w:color w:val="000000" w:themeColor="text1"/>
                                <w:sz w:val="18"/>
                                <w:szCs w:val="20"/>
                              </w:rPr>
                              <w:t xml:space="preserve">Title and abstract (n = </w:t>
                            </w:r>
                            <w:r>
                              <w:rPr>
                                <w:i/>
                                <w:iCs/>
                                <w:color w:val="000000" w:themeColor="text1"/>
                                <w:sz w:val="18"/>
                                <w:szCs w:val="20"/>
                              </w:rPr>
                              <w:t>768</w:t>
                            </w:r>
                            <w:r w:rsidRPr="005F6B71">
                              <w:rPr>
                                <w:i/>
                                <w:iCs/>
                                <w:color w:val="000000" w:themeColor="text1"/>
                                <w:sz w:val="18"/>
                                <w:szCs w:val="20"/>
                              </w:rPr>
                              <w:t>)</w:t>
                            </w:r>
                          </w:p>
                          <w:p w14:paraId="16DAF57B" w14:textId="77777777" w:rsidR="00597AD6" w:rsidRPr="005F6B71" w:rsidRDefault="00597AD6" w:rsidP="00597AD6">
                            <w:pPr>
                              <w:rPr>
                                <w:i/>
                                <w:iCs/>
                                <w:color w:val="000000" w:themeColor="text1"/>
                                <w:sz w:val="18"/>
                                <w:szCs w:val="20"/>
                              </w:rPr>
                            </w:pPr>
                          </w:p>
                          <w:p w14:paraId="69082B66" w14:textId="77777777" w:rsidR="00597AD6" w:rsidRPr="00866DA2" w:rsidRDefault="00597AD6" w:rsidP="00597AD6">
                            <w:pPr>
                              <w:rPr>
                                <w:i/>
                                <w:iCs/>
                                <w:color w:val="000000" w:themeColor="text1"/>
                                <w:sz w:val="18"/>
                                <w:szCs w:val="20"/>
                              </w:rPr>
                            </w:pPr>
                            <w:r w:rsidRPr="00C040BB">
                              <w:rPr>
                                <w:i/>
                                <w:iCs/>
                                <w:color w:val="000000" w:themeColor="text1"/>
                                <w:sz w:val="18"/>
                                <w:szCs w:val="20"/>
                              </w:rPr>
                              <w:t>PDMS email requests (n = 2</w:t>
                            </w:r>
                            <w:r>
                              <w:rPr>
                                <w:i/>
                                <w:iCs/>
                                <w:color w:val="000000" w:themeColor="text1"/>
                                <w:sz w:val="18"/>
                                <w:szCs w:val="20"/>
                              </w:rPr>
                              <w:t>3</w:t>
                            </w:r>
                            <w:r w:rsidRPr="00C040BB">
                              <w:rPr>
                                <w:i/>
                                <w:iCs/>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8BD9F" id="Rectangle 46" o:spid="_x0000_s1034" style="position:absolute;margin-left:240pt;margin-top:.6pt;width:159.75pt;height:7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" filled="f" strokecolor="windowText" strokeweight="1pt">
                <v:textbox>
                  <w:txbxContent>
                    <w:p w14:paraId="18917F09" w14:textId="77777777" w:rsidR="00597AD6" w:rsidRPr="003D4CD1" w:rsidRDefault="00597AD6" w:rsidP="00597AD6">
                      <w:pPr>
                        <w:rPr>
                          <w:b/>
                          <w:bCs/>
                          <w:color w:val="000000" w:themeColor="text1"/>
                          <w:sz w:val="18"/>
                          <w:szCs w:val="20"/>
                        </w:rPr>
                      </w:pPr>
                      <w:r w:rsidRPr="003D4CD1">
                        <w:rPr>
                          <w:b/>
                          <w:bCs/>
                          <w:color w:val="000000" w:themeColor="text1"/>
                          <w:sz w:val="18"/>
                          <w:szCs w:val="20"/>
                        </w:rPr>
                        <w:t xml:space="preserve">Records excluded (n = </w:t>
                      </w:r>
                      <w:r>
                        <w:rPr>
                          <w:b/>
                          <w:bCs/>
                          <w:color w:val="000000" w:themeColor="text1"/>
                          <w:sz w:val="18"/>
                          <w:szCs w:val="20"/>
                        </w:rPr>
                        <w:t>791</w:t>
                      </w:r>
                      <w:r w:rsidRPr="003D4CD1">
                        <w:rPr>
                          <w:b/>
                          <w:bCs/>
                          <w:color w:val="000000" w:themeColor="text1"/>
                          <w:sz w:val="18"/>
                          <w:szCs w:val="20"/>
                        </w:rPr>
                        <w:t>)</w:t>
                      </w:r>
                    </w:p>
                    <w:p w14:paraId="20C34AB9" w14:textId="77777777" w:rsidR="00597AD6" w:rsidRPr="0029350C" w:rsidRDefault="00597AD6" w:rsidP="00597AD6">
                      <w:pPr>
                        <w:rPr>
                          <w:color w:val="000000" w:themeColor="text1"/>
                          <w:sz w:val="18"/>
                          <w:szCs w:val="20"/>
                        </w:rPr>
                      </w:pPr>
                    </w:p>
                    <w:p w14:paraId="7F16557F" w14:textId="77777777" w:rsidR="00597AD6" w:rsidRPr="005F6B71" w:rsidRDefault="00597AD6" w:rsidP="00597AD6">
                      <w:pPr>
                        <w:rPr>
                          <w:i/>
                          <w:iCs/>
                          <w:color w:val="000000" w:themeColor="text1"/>
                          <w:sz w:val="18"/>
                          <w:szCs w:val="20"/>
                        </w:rPr>
                      </w:pPr>
                      <w:r w:rsidRPr="005F6B71">
                        <w:rPr>
                          <w:i/>
                          <w:iCs/>
                          <w:color w:val="000000" w:themeColor="text1"/>
                          <w:sz w:val="18"/>
                          <w:szCs w:val="20"/>
                        </w:rPr>
                        <w:t xml:space="preserve">Title and abstract (n = </w:t>
                      </w:r>
                      <w:r>
                        <w:rPr>
                          <w:i/>
                          <w:iCs/>
                          <w:color w:val="000000" w:themeColor="text1"/>
                          <w:sz w:val="18"/>
                          <w:szCs w:val="20"/>
                        </w:rPr>
                        <w:t>768</w:t>
                      </w:r>
                      <w:r w:rsidRPr="005F6B71">
                        <w:rPr>
                          <w:i/>
                          <w:iCs/>
                          <w:color w:val="000000" w:themeColor="text1"/>
                          <w:sz w:val="18"/>
                          <w:szCs w:val="20"/>
                        </w:rPr>
                        <w:t>)</w:t>
                      </w:r>
                    </w:p>
                    <w:p w14:paraId="16DAF57B" w14:textId="77777777" w:rsidR="00597AD6" w:rsidRPr="005F6B71" w:rsidRDefault="00597AD6" w:rsidP="00597AD6">
                      <w:pPr>
                        <w:rPr>
                          <w:i/>
                          <w:iCs/>
                          <w:color w:val="000000" w:themeColor="text1"/>
                          <w:sz w:val="18"/>
                          <w:szCs w:val="20"/>
                        </w:rPr>
                      </w:pPr>
                    </w:p>
                    <w:p w14:paraId="69082B66" w14:textId="77777777" w:rsidR="00597AD6" w:rsidRPr="00866DA2" w:rsidRDefault="00597AD6" w:rsidP="00597AD6">
                      <w:pPr>
                        <w:rPr>
                          <w:i/>
                          <w:iCs/>
                          <w:color w:val="000000" w:themeColor="text1"/>
                          <w:sz w:val="18"/>
                          <w:szCs w:val="20"/>
                        </w:rPr>
                      </w:pPr>
                      <w:r w:rsidRPr="00C040BB">
                        <w:rPr>
                          <w:i/>
                          <w:iCs/>
                          <w:color w:val="000000" w:themeColor="text1"/>
                          <w:sz w:val="18"/>
                          <w:szCs w:val="20"/>
                        </w:rPr>
                        <w:t>PDMS email requests (n = 2</w:t>
                      </w:r>
                      <w:r>
                        <w:rPr>
                          <w:i/>
                          <w:iCs/>
                          <w:color w:val="000000" w:themeColor="text1"/>
                          <w:sz w:val="18"/>
                          <w:szCs w:val="20"/>
                        </w:rPr>
                        <w:t>3</w:t>
                      </w:r>
                      <w:r w:rsidRPr="00C040BB">
                        <w:rPr>
                          <w:i/>
                          <w:iCs/>
                          <w:color w:val="000000" w:themeColor="text1"/>
                          <w:sz w:val="18"/>
                          <w:szCs w:val="20"/>
                        </w:rPr>
                        <w:t>)</w:t>
                      </w:r>
                    </w:p>
                  </w:txbxContent>
                </v:textbox>
              </v:rect>
            </w:pict>
          </mc:Fallback>
        </mc:AlternateContent>
      </w:r>
    </w:p>
    <w:p w14:paraId="3446CA37" w14:textId="77777777" w:rsidR="00597AD6" w:rsidRPr="00DD1FD3" w:rsidRDefault="00597AD6" w:rsidP="00597AD6">
      <w:pPr>
        <w:rPr>
          <w:color w:val="000000" w:themeColor="text1"/>
        </w:rPr>
      </w:pPr>
      <w:r w:rsidRPr="00DD1FD3">
        <w:rPr>
          <w:noProof/>
          <w:color w:val="000000" w:themeColor="text1"/>
        </w:rPr>
        <mc:AlternateContent>
          <mc:Choice Requires="wps">
            <w:drawing>
              <wp:anchor distT="0" distB="0" distL="114300" distR="114300" simplePos="0" relativeHeight="251665408" behindDoc="0" locked="0" layoutInCell="1" allowOverlap="1" wp14:anchorId="6E5B3B95" wp14:editId="3D09A2E3">
                <wp:simplePos x="0" y="0"/>
                <wp:positionH relativeFrom="column">
                  <wp:posOffset>560705</wp:posOffset>
                </wp:positionH>
                <wp:positionV relativeFrom="paragraph">
                  <wp:posOffset>47625</wp:posOffset>
                </wp:positionV>
                <wp:extent cx="1887220" cy="526415"/>
                <wp:effectExtent l="0" t="0" r="17780" b="26035"/>
                <wp:wrapNone/>
                <wp:docPr id="47" name="Rectangle 47"/>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3A05ED0A" w14:textId="77777777" w:rsidR="00597AD6" w:rsidRPr="0029350C" w:rsidRDefault="00597AD6" w:rsidP="00597AD6">
                            <w:pPr>
                              <w:rPr>
                                <w:color w:val="000000" w:themeColor="text1"/>
                                <w:sz w:val="18"/>
                                <w:szCs w:val="20"/>
                              </w:rPr>
                            </w:pPr>
                            <w:r w:rsidRPr="0029350C">
                              <w:rPr>
                                <w:color w:val="000000" w:themeColor="text1"/>
                                <w:sz w:val="18"/>
                                <w:szCs w:val="20"/>
                              </w:rPr>
                              <w:t>Records screened for relevance</w:t>
                            </w:r>
                          </w:p>
                          <w:p w14:paraId="106369C9" w14:textId="77777777" w:rsidR="00597AD6" w:rsidRPr="0029350C" w:rsidRDefault="00597AD6" w:rsidP="00597AD6">
                            <w:pPr>
                              <w:rPr>
                                <w:color w:val="000000" w:themeColor="text1"/>
                                <w:sz w:val="18"/>
                                <w:szCs w:val="20"/>
                              </w:rPr>
                            </w:pPr>
                            <w:r w:rsidRPr="0029350C">
                              <w:rPr>
                                <w:color w:val="000000" w:themeColor="text1"/>
                                <w:sz w:val="18"/>
                                <w:szCs w:val="20"/>
                              </w:rPr>
                              <w:t>(</w:t>
                            </w:r>
                            <w:r w:rsidRPr="00CB2AE8">
                              <w:rPr>
                                <w:color w:val="000000" w:themeColor="text1"/>
                                <w:sz w:val="18"/>
                                <w:szCs w:val="20"/>
                              </w:rPr>
                              <w:t xml:space="preserve">n = </w:t>
                            </w:r>
                            <w:r>
                              <w:rPr>
                                <w:color w:val="000000" w:themeColor="text1"/>
                                <w:sz w:val="18"/>
                                <w:szCs w:val="20"/>
                              </w:rPr>
                              <w:t>809</w:t>
                            </w:r>
                            <w:r w:rsidRPr="00CB2AE8">
                              <w:rPr>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B3B95" id="Rectangle 47" o:spid="_x0000_s1035" style="position:absolute;margin-left:44.15pt;margin-top:3.75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" filled="f" strokecolor="windowText" strokeweight="1pt">
                <v:textbox>
                  <w:txbxContent>
                    <w:p w14:paraId="3A05ED0A" w14:textId="77777777" w:rsidR="00597AD6" w:rsidRPr="0029350C" w:rsidRDefault="00597AD6" w:rsidP="00597AD6">
                      <w:pPr>
                        <w:rPr>
                          <w:color w:val="000000" w:themeColor="text1"/>
                          <w:sz w:val="18"/>
                          <w:szCs w:val="20"/>
                        </w:rPr>
                      </w:pPr>
                      <w:r w:rsidRPr="0029350C">
                        <w:rPr>
                          <w:color w:val="000000" w:themeColor="text1"/>
                          <w:sz w:val="18"/>
                          <w:szCs w:val="20"/>
                        </w:rPr>
                        <w:t>Records screened for relevance</w:t>
                      </w:r>
                    </w:p>
                    <w:p w14:paraId="106369C9" w14:textId="77777777" w:rsidR="00597AD6" w:rsidRPr="0029350C" w:rsidRDefault="00597AD6" w:rsidP="00597AD6">
                      <w:pPr>
                        <w:rPr>
                          <w:color w:val="000000" w:themeColor="text1"/>
                          <w:sz w:val="18"/>
                          <w:szCs w:val="20"/>
                        </w:rPr>
                      </w:pPr>
                      <w:r w:rsidRPr="0029350C">
                        <w:rPr>
                          <w:color w:val="000000" w:themeColor="text1"/>
                          <w:sz w:val="18"/>
                          <w:szCs w:val="20"/>
                        </w:rPr>
                        <w:t>(</w:t>
                      </w:r>
                      <w:r w:rsidRPr="00CB2AE8">
                        <w:rPr>
                          <w:color w:val="000000" w:themeColor="text1"/>
                          <w:sz w:val="18"/>
                          <w:szCs w:val="20"/>
                        </w:rPr>
                        <w:t xml:space="preserve">n = </w:t>
                      </w:r>
                      <w:r>
                        <w:rPr>
                          <w:color w:val="000000" w:themeColor="text1"/>
                          <w:sz w:val="18"/>
                          <w:szCs w:val="20"/>
                        </w:rPr>
                        <w:t>809</w:t>
                      </w:r>
                      <w:r w:rsidRPr="00CB2AE8">
                        <w:rPr>
                          <w:color w:val="000000" w:themeColor="text1"/>
                          <w:sz w:val="18"/>
                          <w:szCs w:val="20"/>
                        </w:rPr>
                        <w:t>)</w:t>
                      </w:r>
                    </w:p>
                  </w:txbxContent>
                </v:textbox>
              </v:rect>
            </w:pict>
          </mc:Fallback>
        </mc:AlternateContent>
      </w:r>
      <w:r w:rsidRPr="00DD1FD3">
        <w:rPr>
          <w:noProof/>
          <w:color w:val="000000" w:themeColor="text1"/>
        </w:rPr>
        <mc:AlternateContent>
          <mc:Choice Requires="wps">
            <w:drawing>
              <wp:anchor distT="0" distB="0" distL="114300" distR="114300" simplePos="0" relativeHeight="251671552" behindDoc="0" locked="0" layoutInCell="1" allowOverlap="1" wp14:anchorId="35BABDB3" wp14:editId="580C50B2">
                <wp:simplePos x="0" y="0"/>
                <wp:positionH relativeFrom="column">
                  <wp:posOffset>2463165</wp:posOffset>
                </wp:positionH>
                <wp:positionV relativeFrom="paragraph">
                  <wp:posOffset>320675</wp:posOffset>
                </wp:positionV>
                <wp:extent cx="563245" cy="0"/>
                <wp:effectExtent l="0" t="76200" r="27305" b="95250"/>
                <wp:wrapNone/>
                <wp:docPr id="48" name="Straight Arrow Connector 48"/>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15F8756" id="Straight Arrow Connector 48" o:spid="_x0000_s1026" type="#_x0000_t32" style="position:absolute;margin-left:193.95pt;margin-top:25.25pt;width:44.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" strokecolor="windowText" strokeweight=".5pt">
                <v:stroke endarrow="block" joinstyle="miter"/>
              </v:shape>
            </w:pict>
          </mc:Fallback>
        </mc:AlternateContent>
      </w:r>
    </w:p>
    <w:p w14:paraId="1AC85F5F" w14:textId="77777777" w:rsidR="00597AD6" w:rsidRPr="00DD1FD3" w:rsidRDefault="00597AD6" w:rsidP="00597AD6">
      <w:pPr>
        <w:rPr>
          <w:color w:val="000000" w:themeColor="text1"/>
        </w:rPr>
      </w:pPr>
    </w:p>
    <w:p w14:paraId="13FF8C9E" w14:textId="77777777" w:rsidR="00597AD6" w:rsidRPr="00DD1FD3" w:rsidRDefault="00597AD6" w:rsidP="00597AD6">
      <w:pPr>
        <w:rPr>
          <w:color w:val="000000" w:themeColor="text1"/>
        </w:rPr>
      </w:pPr>
    </w:p>
    <w:p w14:paraId="4DC2395A" w14:textId="77777777" w:rsidR="00597AD6" w:rsidRPr="00DD1FD3" w:rsidRDefault="00597AD6" w:rsidP="00597AD6">
      <w:pPr>
        <w:rPr>
          <w:color w:val="000000" w:themeColor="text1"/>
        </w:rPr>
      </w:pPr>
      <w:r w:rsidRPr="00DD1FD3">
        <w:rPr>
          <w:noProof/>
          <w:color w:val="000000" w:themeColor="text1"/>
        </w:rPr>
        <mc:AlternateContent>
          <mc:Choice Requires="wps">
            <w:drawing>
              <wp:anchor distT="0" distB="0" distL="114300" distR="114300" simplePos="0" relativeHeight="251678720" behindDoc="0" locked="0" layoutInCell="1" allowOverlap="1" wp14:anchorId="6B80A03E" wp14:editId="409053B9">
                <wp:simplePos x="0" y="0"/>
                <wp:positionH relativeFrom="column">
                  <wp:posOffset>1409700</wp:posOffset>
                </wp:positionH>
                <wp:positionV relativeFrom="paragraph">
                  <wp:posOffset>56515</wp:posOffset>
                </wp:positionV>
                <wp:extent cx="0" cy="281305"/>
                <wp:effectExtent l="76200" t="0" r="57150" b="61595"/>
                <wp:wrapNone/>
                <wp:docPr id="49" name="Straight Arrow Connector 49"/>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612B57B" id="Straight Arrow Connector 49" o:spid="_x0000_s1026" type="#_x0000_t32" style="position:absolute;margin-left:111pt;margin-top:4.45pt;width:0;height:22.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" strokecolor="windowText" strokeweight=".5pt">
                <v:stroke endarrow="block" joinstyle="miter"/>
              </v:shape>
            </w:pict>
          </mc:Fallback>
        </mc:AlternateContent>
      </w:r>
    </w:p>
    <w:p w14:paraId="2F1F1520" w14:textId="77777777" w:rsidR="00597AD6" w:rsidRPr="00DD1FD3" w:rsidRDefault="00597AD6" w:rsidP="00597AD6">
      <w:pPr>
        <w:rPr>
          <w:color w:val="000000" w:themeColor="text1"/>
        </w:rPr>
      </w:pPr>
    </w:p>
    <w:p w14:paraId="567A47E3" w14:textId="77777777" w:rsidR="00597AD6" w:rsidRPr="00DD1FD3" w:rsidRDefault="00597AD6" w:rsidP="00597AD6">
      <w:pPr>
        <w:rPr>
          <w:color w:val="000000" w:themeColor="text1"/>
        </w:rPr>
      </w:pPr>
      <w:r w:rsidRPr="00DD1FD3">
        <w:rPr>
          <w:noProof/>
          <w:color w:val="000000" w:themeColor="text1"/>
        </w:rPr>
        <mc:AlternateContent>
          <mc:Choice Requires="wps">
            <w:drawing>
              <wp:anchor distT="0" distB="0" distL="114300" distR="114300" simplePos="0" relativeHeight="251667456" behindDoc="0" locked="0" layoutInCell="1" allowOverlap="1" wp14:anchorId="7BE8BAF1" wp14:editId="2A58AE7B">
                <wp:simplePos x="0" y="0"/>
                <wp:positionH relativeFrom="column">
                  <wp:posOffset>560717</wp:posOffset>
                </wp:positionH>
                <wp:positionV relativeFrom="paragraph">
                  <wp:posOffset>16486</wp:posOffset>
                </wp:positionV>
                <wp:extent cx="1887220" cy="776377"/>
                <wp:effectExtent l="0" t="0" r="17780" b="24130"/>
                <wp:wrapNone/>
                <wp:docPr id="50" name="Rectangle 50"/>
                <wp:cNvGraphicFramePr/>
                <a:graphic xmlns:a="http://schemas.openxmlformats.org/drawingml/2006/main">
                  <a:graphicData uri="http://schemas.microsoft.com/office/word/2010/wordprocessingShape">
                    <wps:wsp>
                      <wps:cNvSpPr/>
                      <wps:spPr>
                        <a:xfrm>
                          <a:off x="0" y="0"/>
                          <a:ext cx="1887220" cy="776377"/>
                        </a:xfrm>
                        <a:prstGeom prst="rect">
                          <a:avLst/>
                        </a:prstGeom>
                        <a:noFill/>
                        <a:ln w="12700" cap="flat" cmpd="sng" algn="ctr">
                          <a:solidFill>
                            <a:sysClr val="windowText" lastClr="000000"/>
                          </a:solidFill>
                          <a:prstDash val="solid"/>
                          <a:miter lim="800000"/>
                        </a:ln>
                        <a:effectLst/>
                      </wps:spPr>
                      <wps:txbx>
                        <w:txbxContent>
                          <w:p w14:paraId="6CCBC78F" w14:textId="77777777" w:rsidR="00597AD6" w:rsidRDefault="00597AD6" w:rsidP="00597AD6">
                            <w:pPr>
                              <w:rPr>
                                <w:color w:val="000000" w:themeColor="text1"/>
                                <w:sz w:val="18"/>
                                <w:szCs w:val="20"/>
                              </w:rPr>
                            </w:pPr>
                            <w:r w:rsidRPr="0029350C">
                              <w:rPr>
                                <w:color w:val="000000" w:themeColor="text1"/>
                                <w:sz w:val="18"/>
                                <w:szCs w:val="20"/>
                              </w:rPr>
                              <w:t>Full text</w:t>
                            </w:r>
                            <w:r>
                              <w:rPr>
                                <w:color w:val="000000" w:themeColor="text1"/>
                                <w:sz w:val="18"/>
                                <w:szCs w:val="20"/>
                              </w:rPr>
                              <w:t>s</w:t>
                            </w:r>
                            <w:r w:rsidRPr="0029350C">
                              <w:rPr>
                                <w:color w:val="000000" w:themeColor="text1"/>
                                <w:sz w:val="18"/>
                                <w:szCs w:val="20"/>
                              </w:rPr>
                              <w:t xml:space="preserve"> assessed for eligibility</w:t>
                            </w:r>
                            <w:r>
                              <w:rPr>
                                <w:color w:val="000000" w:themeColor="text1"/>
                                <w:sz w:val="18"/>
                                <w:szCs w:val="20"/>
                              </w:rPr>
                              <w:t xml:space="preserve"> </w:t>
                            </w:r>
                          </w:p>
                          <w:p w14:paraId="60B3A871" w14:textId="77777777" w:rsidR="00597AD6" w:rsidRPr="0029350C" w:rsidRDefault="00597AD6" w:rsidP="00597AD6">
                            <w:pPr>
                              <w:rPr>
                                <w:color w:val="000000" w:themeColor="text1"/>
                                <w:sz w:val="18"/>
                                <w:szCs w:val="20"/>
                              </w:rPr>
                            </w:pPr>
                            <w:r>
                              <w:rPr>
                                <w:color w:val="000000" w:themeColor="text1"/>
                                <w:sz w:val="18"/>
                                <w:szCs w:val="20"/>
                              </w:rPr>
                              <w:t>(</w:t>
                            </w:r>
                            <w:r w:rsidRPr="00CB2AE8">
                              <w:rPr>
                                <w:color w:val="000000" w:themeColor="text1"/>
                                <w:sz w:val="18"/>
                                <w:szCs w:val="20"/>
                              </w:rPr>
                              <w:t>n = 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8BAF1" id="Rectangle 50" o:spid="_x0000_s1036" style="position:absolute;margin-left:44.15pt;margin-top:1.3pt;width:148.6pt;height:6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" filled="f" strokecolor="windowText" strokeweight="1pt">
                <v:textbox>
                  <w:txbxContent>
                    <w:p w14:paraId="6CCBC78F" w14:textId="77777777" w:rsidR="00597AD6" w:rsidRDefault="00597AD6" w:rsidP="00597AD6">
                      <w:pPr>
                        <w:rPr>
                          <w:color w:val="000000" w:themeColor="text1"/>
                          <w:sz w:val="18"/>
                          <w:szCs w:val="20"/>
                        </w:rPr>
                      </w:pPr>
                      <w:r w:rsidRPr="0029350C">
                        <w:rPr>
                          <w:color w:val="000000" w:themeColor="text1"/>
                          <w:sz w:val="18"/>
                          <w:szCs w:val="20"/>
                        </w:rPr>
                        <w:t>Full text</w:t>
                      </w:r>
                      <w:r>
                        <w:rPr>
                          <w:color w:val="000000" w:themeColor="text1"/>
                          <w:sz w:val="18"/>
                          <w:szCs w:val="20"/>
                        </w:rPr>
                        <w:t>s</w:t>
                      </w:r>
                      <w:r w:rsidRPr="0029350C">
                        <w:rPr>
                          <w:color w:val="000000" w:themeColor="text1"/>
                          <w:sz w:val="18"/>
                          <w:szCs w:val="20"/>
                        </w:rPr>
                        <w:t xml:space="preserve"> assessed for eligibility</w:t>
                      </w:r>
                      <w:r>
                        <w:rPr>
                          <w:color w:val="000000" w:themeColor="text1"/>
                          <w:sz w:val="18"/>
                          <w:szCs w:val="20"/>
                        </w:rPr>
                        <w:t xml:space="preserve"> </w:t>
                      </w:r>
                    </w:p>
                    <w:p w14:paraId="60B3A871" w14:textId="77777777" w:rsidR="00597AD6" w:rsidRPr="0029350C" w:rsidRDefault="00597AD6" w:rsidP="00597AD6">
                      <w:pPr>
                        <w:rPr>
                          <w:color w:val="000000" w:themeColor="text1"/>
                          <w:sz w:val="18"/>
                          <w:szCs w:val="20"/>
                        </w:rPr>
                      </w:pPr>
                      <w:r>
                        <w:rPr>
                          <w:color w:val="000000" w:themeColor="text1"/>
                          <w:sz w:val="18"/>
                          <w:szCs w:val="20"/>
                        </w:rPr>
                        <w:t>(</w:t>
                      </w:r>
                      <w:r w:rsidRPr="00CB2AE8">
                        <w:rPr>
                          <w:color w:val="000000" w:themeColor="text1"/>
                          <w:sz w:val="18"/>
                          <w:szCs w:val="20"/>
                        </w:rPr>
                        <w:t>n = 18)</w:t>
                      </w:r>
                    </w:p>
                  </w:txbxContent>
                </v:textbox>
              </v:rect>
            </w:pict>
          </mc:Fallback>
        </mc:AlternateContent>
      </w:r>
      <w:r w:rsidRPr="00DD1FD3">
        <w:rPr>
          <w:noProof/>
          <w:color w:val="000000" w:themeColor="text1"/>
        </w:rPr>
        <mc:AlternateContent>
          <mc:Choice Requires="wps">
            <w:drawing>
              <wp:anchor distT="0" distB="0" distL="114300" distR="114300" simplePos="0" relativeHeight="251668480" behindDoc="0" locked="0" layoutInCell="1" allowOverlap="1" wp14:anchorId="272A7323" wp14:editId="228FC003">
                <wp:simplePos x="0" y="0"/>
                <wp:positionH relativeFrom="column">
                  <wp:posOffset>3053751</wp:posOffset>
                </wp:positionH>
                <wp:positionV relativeFrom="paragraph">
                  <wp:posOffset>16486</wp:posOffset>
                </wp:positionV>
                <wp:extent cx="1887220" cy="899214"/>
                <wp:effectExtent l="0" t="0" r="17780" b="15240"/>
                <wp:wrapNone/>
                <wp:docPr id="51" name="Rectangle 51"/>
                <wp:cNvGraphicFramePr/>
                <a:graphic xmlns:a="http://schemas.openxmlformats.org/drawingml/2006/main">
                  <a:graphicData uri="http://schemas.microsoft.com/office/word/2010/wordprocessingShape">
                    <wps:wsp>
                      <wps:cNvSpPr/>
                      <wps:spPr>
                        <a:xfrm>
                          <a:off x="0" y="0"/>
                          <a:ext cx="1887220" cy="899214"/>
                        </a:xfrm>
                        <a:prstGeom prst="rect">
                          <a:avLst/>
                        </a:prstGeom>
                        <a:noFill/>
                        <a:ln w="12700" cap="flat" cmpd="sng" algn="ctr">
                          <a:solidFill>
                            <a:sysClr val="windowText" lastClr="000000"/>
                          </a:solidFill>
                          <a:prstDash val="solid"/>
                          <a:miter lim="800000"/>
                        </a:ln>
                        <a:effectLst/>
                      </wps:spPr>
                      <wps:txbx>
                        <w:txbxContent>
                          <w:p w14:paraId="4A6579E0" w14:textId="77777777" w:rsidR="00597AD6" w:rsidRPr="00B357EA" w:rsidRDefault="00597AD6" w:rsidP="00597AD6">
                            <w:pPr>
                              <w:rPr>
                                <w:color w:val="000000" w:themeColor="text1"/>
                                <w:sz w:val="18"/>
                                <w:szCs w:val="20"/>
                              </w:rPr>
                            </w:pPr>
                            <w:r w:rsidRPr="00B357EA">
                              <w:rPr>
                                <w:color w:val="000000" w:themeColor="text1"/>
                                <w:sz w:val="18"/>
                                <w:szCs w:val="20"/>
                              </w:rPr>
                              <w:t>Full text</w:t>
                            </w:r>
                            <w:r>
                              <w:rPr>
                                <w:color w:val="000000" w:themeColor="text1"/>
                                <w:sz w:val="18"/>
                                <w:szCs w:val="20"/>
                              </w:rPr>
                              <w:t>s</w:t>
                            </w:r>
                            <w:r w:rsidRPr="00B357EA">
                              <w:rPr>
                                <w:color w:val="000000" w:themeColor="text1"/>
                                <w:sz w:val="18"/>
                                <w:szCs w:val="20"/>
                              </w:rPr>
                              <w:t xml:space="preserve"> excluded based on full text review: (n = 1)</w:t>
                            </w:r>
                          </w:p>
                          <w:p w14:paraId="32017425" w14:textId="77777777" w:rsidR="00597AD6" w:rsidRPr="00895945" w:rsidRDefault="00597AD6" w:rsidP="00597AD6">
                            <w:pPr>
                              <w:rPr>
                                <w:color w:val="000000" w:themeColor="text1"/>
                                <w:sz w:val="18"/>
                                <w:szCs w:val="20"/>
                              </w:rPr>
                            </w:pPr>
                          </w:p>
                          <w:p w14:paraId="7CD18D40" w14:textId="77777777" w:rsidR="00597AD6" w:rsidRPr="005F6B71" w:rsidRDefault="00597AD6" w:rsidP="00597AD6">
                            <w:pPr>
                              <w:rPr>
                                <w:i/>
                                <w:iCs/>
                                <w:color w:val="000000" w:themeColor="text1"/>
                                <w:sz w:val="18"/>
                                <w:szCs w:val="20"/>
                              </w:rPr>
                            </w:pPr>
                            <w:r w:rsidRPr="005F6B71">
                              <w:rPr>
                                <w:i/>
                                <w:iCs/>
                                <w:color w:val="000000" w:themeColor="text1"/>
                                <w:sz w:val="18"/>
                                <w:szCs w:val="20"/>
                              </w:rPr>
                              <w:t xml:space="preserve">Not original empirical data </w:t>
                            </w:r>
                          </w:p>
                          <w:p w14:paraId="0E24B9FA" w14:textId="77777777" w:rsidR="00597AD6" w:rsidRPr="005F6B71" w:rsidRDefault="00597AD6" w:rsidP="00597AD6">
                            <w:pPr>
                              <w:rPr>
                                <w:i/>
                                <w:iCs/>
                                <w:color w:val="000000" w:themeColor="text1"/>
                                <w:sz w:val="18"/>
                                <w:szCs w:val="20"/>
                              </w:rPr>
                            </w:pPr>
                            <w:r w:rsidRPr="005F6B71">
                              <w:rPr>
                                <w:i/>
                                <w:iCs/>
                                <w:color w:val="000000" w:themeColor="text1"/>
                                <w:sz w:val="18"/>
                                <w:szCs w:val="20"/>
                              </w:rPr>
                              <w:t>(n = 1)</w:t>
                            </w:r>
                          </w:p>
                          <w:p w14:paraId="31FF6AB0" w14:textId="77777777" w:rsidR="00597AD6" w:rsidRDefault="00597AD6" w:rsidP="00597AD6">
                            <w:pPr>
                              <w:rPr>
                                <w:rFonts w:ascii="Arial" w:hAnsi="Arial" w:cs="Arial"/>
                                <w:color w:val="000000" w:themeColor="text1"/>
                                <w:sz w:val="18"/>
                                <w:szCs w:val="20"/>
                              </w:rPr>
                            </w:pPr>
                          </w:p>
                          <w:p w14:paraId="2EACA4A0" w14:textId="77777777" w:rsidR="00597AD6" w:rsidRPr="00560609" w:rsidRDefault="00597AD6" w:rsidP="00597AD6">
                            <w:pPr>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A7323" id="Rectangle 51" o:spid="_x0000_s1037" style="position:absolute;margin-left:240.45pt;margin-top:1.3pt;width:148.6pt;height:7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" filled="f" strokecolor="windowText" strokeweight="1pt">
                <v:textbox>
                  <w:txbxContent>
                    <w:p w14:paraId="4A6579E0" w14:textId="77777777" w:rsidR="00597AD6" w:rsidRPr="00B357EA" w:rsidRDefault="00597AD6" w:rsidP="00597AD6">
                      <w:pPr>
                        <w:rPr>
                          <w:color w:val="000000" w:themeColor="text1"/>
                          <w:sz w:val="18"/>
                          <w:szCs w:val="20"/>
                        </w:rPr>
                      </w:pPr>
                      <w:r w:rsidRPr="00B357EA">
                        <w:rPr>
                          <w:color w:val="000000" w:themeColor="text1"/>
                          <w:sz w:val="18"/>
                          <w:szCs w:val="20"/>
                        </w:rPr>
                        <w:t>Full text</w:t>
                      </w:r>
                      <w:r>
                        <w:rPr>
                          <w:color w:val="000000" w:themeColor="text1"/>
                          <w:sz w:val="18"/>
                          <w:szCs w:val="20"/>
                        </w:rPr>
                        <w:t>s</w:t>
                      </w:r>
                      <w:r w:rsidRPr="00B357EA">
                        <w:rPr>
                          <w:color w:val="000000" w:themeColor="text1"/>
                          <w:sz w:val="18"/>
                          <w:szCs w:val="20"/>
                        </w:rPr>
                        <w:t xml:space="preserve"> excluded based on full text review: (n = 1)</w:t>
                      </w:r>
                    </w:p>
                    <w:p w14:paraId="32017425" w14:textId="77777777" w:rsidR="00597AD6" w:rsidRPr="00895945" w:rsidRDefault="00597AD6" w:rsidP="00597AD6">
                      <w:pPr>
                        <w:rPr>
                          <w:color w:val="000000" w:themeColor="text1"/>
                          <w:sz w:val="18"/>
                          <w:szCs w:val="20"/>
                        </w:rPr>
                      </w:pPr>
                    </w:p>
                    <w:p w14:paraId="7CD18D40" w14:textId="77777777" w:rsidR="00597AD6" w:rsidRPr="005F6B71" w:rsidRDefault="00597AD6" w:rsidP="00597AD6">
                      <w:pPr>
                        <w:rPr>
                          <w:i/>
                          <w:iCs/>
                          <w:color w:val="000000" w:themeColor="text1"/>
                          <w:sz w:val="18"/>
                          <w:szCs w:val="20"/>
                        </w:rPr>
                      </w:pPr>
                      <w:r w:rsidRPr="005F6B71">
                        <w:rPr>
                          <w:i/>
                          <w:iCs/>
                          <w:color w:val="000000" w:themeColor="text1"/>
                          <w:sz w:val="18"/>
                          <w:szCs w:val="20"/>
                        </w:rPr>
                        <w:t xml:space="preserve">Not original empirical data </w:t>
                      </w:r>
                    </w:p>
                    <w:p w14:paraId="0E24B9FA" w14:textId="77777777" w:rsidR="00597AD6" w:rsidRPr="005F6B71" w:rsidRDefault="00597AD6" w:rsidP="00597AD6">
                      <w:pPr>
                        <w:rPr>
                          <w:i/>
                          <w:iCs/>
                          <w:color w:val="000000" w:themeColor="text1"/>
                          <w:sz w:val="18"/>
                          <w:szCs w:val="20"/>
                        </w:rPr>
                      </w:pPr>
                      <w:r w:rsidRPr="005F6B71">
                        <w:rPr>
                          <w:i/>
                          <w:iCs/>
                          <w:color w:val="000000" w:themeColor="text1"/>
                          <w:sz w:val="18"/>
                          <w:szCs w:val="20"/>
                        </w:rPr>
                        <w:t>(n = 1)</w:t>
                      </w:r>
                    </w:p>
                    <w:p w14:paraId="31FF6AB0" w14:textId="77777777" w:rsidR="00597AD6" w:rsidRDefault="00597AD6" w:rsidP="00597AD6">
                      <w:pPr>
                        <w:rPr>
                          <w:rFonts w:ascii="Arial" w:hAnsi="Arial" w:cs="Arial"/>
                          <w:color w:val="000000" w:themeColor="text1"/>
                          <w:sz w:val="18"/>
                          <w:szCs w:val="20"/>
                        </w:rPr>
                      </w:pPr>
                    </w:p>
                    <w:p w14:paraId="2EACA4A0" w14:textId="77777777" w:rsidR="00597AD6" w:rsidRPr="00560609" w:rsidRDefault="00597AD6" w:rsidP="00597AD6">
                      <w:pPr>
                        <w:rPr>
                          <w:rFonts w:ascii="Arial" w:hAnsi="Arial" w:cs="Arial"/>
                          <w:color w:val="000000" w:themeColor="text1"/>
                          <w:sz w:val="18"/>
                          <w:szCs w:val="20"/>
                        </w:rPr>
                      </w:pPr>
                    </w:p>
                  </w:txbxContent>
                </v:textbox>
              </v:rect>
            </w:pict>
          </mc:Fallback>
        </mc:AlternateContent>
      </w:r>
      <w:r w:rsidRPr="00DD1FD3">
        <w:rPr>
          <w:noProof/>
          <w:color w:val="000000" w:themeColor="text1"/>
        </w:rPr>
        <mc:AlternateContent>
          <mc:Choice Requires="wps">
            <w:drawing>
              <wp:anchor distT="0" distB="0" distL="114300" distR="114300" simplePos="0" relativeHeight="251672576" behindDoc="0" locked="0" layoutInCell="1" allowOverlap="1" wp14:anchorId="7FC5F2B3" wp14:editId="67FCC565">
                <wp:simplePos x="0" y="0"/>
                <wp:positionH relativeFrom="column">
                  <wp:posOffset>2476500</wp:posOffset>
                </wp:positionH>
                <wp:positionV relativeFrom="paragraph">
                  <wp:posOffset>294640</wp:posOffset>
                </wp:positionV>
                <wp:extent cx="563245" cy="0"/>
                <wp:effectExtent l="0" t="76200" r="27305" b="95250"/>
                <wp:wrapNone/>
                <wp:docPr id="52" name="Straight Arrow Connector 52"/>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144ED9A" id="Straight Arrow Connector 52" o:spid="_x0000_s1026" type="#_x0000_t32" style="position:absolute;margin-left:195pt;margin-top:23.2pt;width:44.3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" strokecolor="windowText" strokeweight=".5pt">
                <v:stroke endarrow="block" joinstyle="miter"/>
              </v:shape>
            </w:pict>
          </mc:Fallback>
        </mc:AlternateContent>
      </w:r>
    </w:p>
    <w:p w14:paraId="2C24B272" w14:textId="77777777" w:rsidR="00597AD6" w:rsidRPr="00DD1FD3" w:rsidRDefault="00597AD6" w:rsidP="00597AD6">
      <w:pPr>
        <w:rPr>
          <w:color w:val="000000" w:themeColor="text1"/>
        </w:rPr>
      </w:pPr>
      <w:r w:rsidRPr="00DD1FD3">
        <w:rPr>
          <w:noProof/>
          <w:color w:val="000000" w:themeColor="text1"/>
        </w:rPr>
        <mc:AlternateContent>
          <mc:Choice Requires="wps">
            <w:drawing>
              <wp:anchor distT="0" distB="0" distL="114300" distR="114300" simplePos="0" relativeHeight="251684864" behindDoc="0" locked="0" layoutInCell="1" allowOverlap="1" wp14:anchorId="672DA402" wp14:editId="5CF9C547">
                <wp:simplePos x="0" y="0"/>
                <wp:positionH relativeFrom="column">
                  <wp:posOffset>-256437</wp:posOffset>
                </wp:positionH>
                <wp:positionV relativeFrom="paragraph">
                  <wp:posOffset>78857</wp:posOffset>
                </wp:positionV>
                <wp:extent cx="1060381" cy="262890"/>
                <wp:effectExtent l="0" t="1587" r="24447" b="24448"/>
                <wp:wrapNone/>
                <wp:docPr id="53" name="Flowchart: Alternate Process 53"/>
                <wp:cNvGraphicFramePr/>
                <a:graphic xmlns:a="http://schemas.openxmlformats.org/drawingml/2006/main">
                  <a:graphicData uri="http://schemas.microsoft.com/office/word/2010/wordprocessingShape">
                    <wps:wsp>
                      <wps:cNvSpPr/>
                      <wps:spPr>
                        <a:xfrm rot="16200000">
                          <a:off x="0" y="0"/>
                          <a:ext cx="1060381"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639116E7" w14:textId="77777777" w:rsidR="00597AD6" w:rsidRPr="00895945" w:rsidRDefault="00597AD6" w:rsidP="00597AD6">
                            <w:pPr>
                              <w:jc w:val="center"/>
                              <w:rPr>
                                <w:b/>
                                <w:color w:val="000000" w:themeColor="text1"/>
                                <w:sz w:val="18"/>
                                <w:szCs w:val="18"/>
                              </w:rPr>
                            </w:pPr>
                            <w:r w:rsidRPr="00895945">
                              <w:rPr>
                                <w:b/>
                                <w:color w:val="000000" w:themeColor="text1"/>
                                <w:sz w:val="18"/>
                                <w:szCs w:val="18"/>
                              </w:rPr>
                              <w:t>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DA402" id="Flowchart: Alternate Process 53" o:spid="_x0000_s1038" type="#_x0000_t176" style="position:absolute;margin-left:-20.2pt;margin-top:6.2pt;width:83.5pt;height:20.7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" fillcolor="#9dc3e6" strokecolor="windowText" strokeweight="1pt">
                <v:textbox>
                  <w:txbxContent>
                    <w:p w14:paraId="639116E7" w14:textId="77777777" w:rsidR="00597AD6" w:rsidRPr="00895945" w:rsidRDefault="00597AD6" w:rsidP="00597AD6">
                      <w:pPr>
                        <w:jc w:val="center"/>
                        <w:rPr>
                          <w:b/>
                          <w:color w:val="000000" w:themeColor="text1"/>
                          <w:sz w:val="18"/>
                          <w:szCs w:val="18"/>
                        </w:rPr>
                      </w:pPr>
                      <w:r w:rsidRPr="00895945">
                        <w:rPr>
                          <w:b/>
                          <w:color w:val="000000" w:themeColor="text1"/>
                          <w:sz w:val="18"/>
                          <w:szCs w:val="18"/>
                        </w:rPr>
                        <w:t>Eligibility</w:t>
                      </w:r>
                    </w:p>
                  </w:txbxContent>
                </v:textbox>
              </v:shape>
            </w:pict>
          </mc:Fallback>
        </mc:AlternateContent>
      </w:r>
    </w:p>
    <w:p w14:paraId="16DE973C" w14:textId="77777777" w:rsidR="00597AD6" w:rsidRPr="00DD1FD3" w:rsidRDefault="00597AD6" w:rsidP="00597AD6">
      <w:pPr>
        <w:rPr>
          <w:color w:val="000000" w:themeColor="text1"/>
        </w:rPr>
      </w:pPr>
    </w:p>
    <w:p w14:paraId="745C87C6" w14:textId="77777777" w:rsidR="00597AD6" w:rsidRPr="00DD1FD3" w:rsidRDefault="00597AD6" w:rsidP="00597AD6">
      <w:pPr>
        <w:rPr>
          <w:color w:val="000000" w:themeColor="text1"/>
        </w:rPr>
      </w:pPr>
    </w:p>
    <w:p w14:paraId="1CD1B2DD" w14:textId="77777777" w:rsidR="00597AD6" w:rsidRPr="00DD1FD3" w:rsidRDefault="00597AD6" w:rsidP="00597AD6">
      <w:pPr>
        <w:rPr>
          <w:color w:val="000000" w:themeColor="text1"/>
        </w:rPr>
      </w:pPr>
      <w:r w:rsidRPr="00DD1FD3">
        <w:rPr>
          <w:noProof/>
          <w:color w:val="000000" w:themeColor="text1"/>
        </w:rPr>
        <mc:AlternateContent>
          <mc:Choice Requires="wps">
            <w:drawing>
              <wp:anchor distT="0" distB="0" distL="114300" distR="114300" simplePos="0" relativeHeight="251688960" behindDoc="0" locked="0" layoutInCell="1" allowOverlap="1" wp14:anchorId="75122BDA" wp14:editId="55293C16">
                <wp:simplePos x="0" y="0"/>
                <wp:positionH relativeFrom="column">
                  <wp:posOffset>2343150</wp:posOffset>
                </wp:positionH>
                <wp:positionV relativeFrom="paragraph">
                  <wp:posOffset>88900</wp:posOffset>
                </wp:positionV>
                <wp:extent cx="0" cy="271780"/>
                <wp:effectExtent l="0" t="0" r="38100" b="13970"/>
                <wp:wrapNone/>
                <wp:docPr id="54" name="Straight Connector 54"/>
                <wp:cNvGraphicFramePr/>
                <a:graphic xmlns:a="http://schemas.openxmlformats.org/drawingml/2006/main">
                  <a:graphicData uri="http://schemas.microsoft.com/office/word/2010/wordprocessingShape">
                    <wps:wsp>
                      <wps:cNvCnPr/>
                      <wps:spPr>
                        <a:xfrm flipV="1">
                          <a:off x="0" y="0"/>
                          <a:ext cx="0" cy="27178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DF07A4B" id="Straight Connector 54" o:spid="_x0000_s1026" style="position:absolute;flip:y;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4.5pt,7pt" to="184.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" strokecolor="windowText" strokeweight=".5pt">
                <v:stroke joinstyle="miter"/>
              </v:line>
            </w:pict>
          </mc:Fallback>
        </mc:AlternateContent>
      </w:r>
      <w:r w:rsidRPr="00DD1FD3">
        <w:rPr>
          <w:noProof/>
          <w:color w:val="000000" w:themeColor="text1"/>
        </w:rPr>
        <mc:AlternateContent>
          <mc:Choice Requires="wps">
            <w:drawing>
              <wp:anchor distT="0" distB="0" distL="114300" distR="114300" simplePos="0" relativeHeight="251687936" behindDoc="0" locked="0" layoutInCell="1" allowOverlap="1" wp14:anchorId="29F2F56E" wp14:editId="68BE43D7">
                <wp:simplePos x="0" y="0"/>
                <wp:positionH relativeFrom="column">
                  <wp:posOffset>1411224</wp:posOffset>
                </wp:positionH>
                <wp:positionV relativeFrom="paragraph">
                  <wp:posOffset>115138</wp:posOffset>
                </wp:positionV>
                <wp:extent cx="0" cy="490119"/>
                <wp:effectExtent l="76200" t="0" r="57150" b="62865"/>
                <wp:wrapNone/>
                <wp:docPr id="55" name="Straight Arrow Connector 55"/>
                <wp:cNvGraphicFramePr/>
                <a:graphic xmlns:a="http://schemas.openxmlformats.org/drawingml/2006/main">
                  <a:graphicData uri="http://schemas.microsoft.com/office/word/2010/wordprocessingShape">
                    <wps:wsp>
                      <wps:cNvCnPr/>
                      <wps:spPr>
                        <a:xfrm>
                          <a:off x="0" y="0"/>
                          <a:ext cx="0" cy="4901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8FD525B" id="Straight Arrow Connector 55" o:spid="_x0000_s1026" type="#_x0000_t32" style="position:absolute;margin-left:111.1pt;margin-top:9.05pt;width:0;height:38.6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" strokecolor="windowText" strokeweight=".5pt">
                <v:stroke endarrow="block" joinstyle="miter"/>
              </v:shape>
            </w:pict>
          </mc:Fallback>
        </mc:AlternateContent>
      </w:r>
    </w:p>
    <w:p w14:paraId="33C78C8C" w14:textId="77777777" w:rsidR="00597AD6" w:rsidRPr="00DD1FD3" w:rsidRDefault="00597AD6" w:rsidP="00597AD6">
      <w:pPr>
        <w:rPr>
          <w:color w:val="000000" w:themeColor="text1"/>
        </w:rPr>
      </w:pPr>
      <w:r w:rsidRPr="00DD1FD3">
        <w:rPr>
          <w:noProof/>
          <w:color w:val="000000" w:themeColor="text1"/>
        </w:rPr>
        <mc:AlternateContent>
          <mc:Choice Requires="wps">
            <w:drawing>
              <wp:anchor distT="0" distB="0" distL="114300" distR="114300" simplePos="0" relativeHeight="251679744" behindDoc="0" locked="0" layoutInCell="1" allowOverlap="1" wp14:anchorId="663D88DD" wp14:editId="61B8667E">
                <wp:simplePos x="0" y="0"/>
                <wp:positionH relativeFrom="column">
                  <wp:posOffset>2330450</wp:posOffset>
                </wp:positionH>
                <wp:positionV relativeFrom="paragraph">
                  <wp:posOffset>173355</wp:posOffset>
                </wp:positionV>
                <wp:extent cx="3824577" cy="0"/>
                <wp:effectExtent l="0" t="0" r="0" b="0"/>
                <wp:wrapNone/>
                <wp:docPr id="56" name="Straight Connector 56"/>
                <wp:cNvGraphicFramePr/>
                <a:graphic xmlns:a="http://schemas.openxmlformats.org/drawingml/2006/main">
                  <a:graphicData uri="http://schemas.microsoft.com/office/word/2010/wordprocessingShape">
                    <wps:wsp>
                      <wps:cNvCnPr/>
                      <wps:spPr>
                        <a:xfrm>
                          <a:off x="0" y="0"/>
                          <a:ext cx="382457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EA29BE" id="Straight Connector 5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5pt,13.65pt" to="48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" strokecolor="windowText" strokeweight=".5pt">
                <v:stroke joinstyle="miter"/>
              </v:line>
            </w:pict>
          </mc:Fallback>
        </mc:AlternateContent>
      </w:r>
    </w:p>
    <w:p w14:paraId="09679C8C" w14:textId="77777777" w:rsidR="00597AD6" w:rsidRPr="00DD1FD3" w:rsidRDefault="00597AD6" w:rsidP="00597AD6">
      <w:pPr>
        <w:rPr>
          <w:color w:val="000000" w:themeColor="text1"/>
        </w:rPr>
      </w:pPr>
    </w:p>
    <w:p w14:paraId="66ED577C" w14:textId="77777777" w:rsidR="00597AD6" w:rsidRPr="00DD1FD3" w:rsidRDefault="00597AD6" w:rsidP="00597AD6">
      <w:pPr>
        <w:rPr>
          <w:color w:val="000000" w:themeColor="text1"/>
        </w:rPr>
      </w:pPr>
      <w:r w:rsidRPr="00DD1FD3">
        <w:rPr>
          <w:noProof/>
          <w:color w:val="000000" w:themeColor="text1"/>
        </w:rPr>
        <mc:AlternateContent>
          <mc:Choice Requires="wps">
            <w:drawing>
              <wp:anchor distT="0" distB="0" distL="114300" distR="114300" simplePos="0" relativeHeight="251669504" behindDoc="0" locked="0" layoutInCell="1" allowOverlap="1" wp14:anchorId="7A40D24D" wp14:editId="23D0CEB5">
                <wp:simplePos x="0" y="0"/>
                <wp:positionH relativeFrom="column">
                  <wp:posOffset>581025</wp:posOffset>
                </wp:positionH>
                <wp:positionV relativeFrom="paragraph">
                  <wp:posOffset>111124</wp:posOffset>
                </wp:positionV>
                <wp:extent cx="1876508" cy="1190625"/>
                <wp:effectExtent l="0" t="0" r="28575" b="28575"/>
                <wp:wrapNone/>
                <wp:docPr id="57" name="Rectangle 57"/>
                <wp:cNvGraphicFramePr/>
                <a:graphic xmlns:a="http://schemas.openxmlformats.org/drawingml/2006/main">
                  <a:graphicData uri="http://schemas.microsoft.com/office/word/2010/wordprocessingShape">
                    <wps:wsp>
                      <wps:cNvSpPr/>
                      <wps:spPr>
                        <a:xfrm>
                          <a:off x="0" y="0"/>
                          <a:ext cx="1876508" cy="1190625"/>
                        </a:xfrm>
                        <a:prstGeom prst="rect">
                          <a:avLst/>
                        </a:prstGeom>
                        <a:noFill/>
                        <a:ln w="12700" cap="flat" cmpd="sng" algn="ctr">
                          <a:solidFill>
                            <a:sysClr val="windowText" lastClr="000000"/>
                          </a:solidFill>
                          <a:prstDash val="solid"/>
                          <a:miter lim="800000"/>
                        </a:ln>
                        <a:effectLst/>
                      </wps:spPr>
                      <wps:txbx>
                        <w:txbxContent>
                          <w:p w14:paraId="3F22B825" w14:textId="77777777" w:rsidR="00597AD6" w:rsidRDefault="00597AD6" w:rsidP="00597AD6">
                            <w:pPr>
                              <w:rPr>
                                <w:color w:val="000000" w:themeColor="text1"/>
                                <w:sz w:val="18"/>
                                <w:szCs w:val="20"/>
                              </w:rPr>
                            </w:pPr>
                            <w:r w:rsidRPr="00895945">
                              <w:rPr>
                                <w:color w:val="000000" w:themeColor="text1"/>
                                <w:sz w:val="18"/>
                                <w:szCs w:val="20"/>
                              </w:rPr>
                              <w:t xml:space="preserve">Full text </w:t>
                            </w:r>
                            <w:r>
                              <w:rPr>
                                <w:color w:val="000000" w:themeColor="text1"/>
                                <w:sz w:val="18"/>
                                <w:szCs w:val="20"/>
                              </w:rPr>
                              <w:t xml:space="preserve">peer-reviewed journal </w:t>
                            </w:r>
                            <w:r w:rsidRPr="00895945">
                              <w:rPr>
                                <w:color w:val="000000" w:themeColor="text1"/>
                                <w:sz w:val="18"/>
                                <w:szCs w:val="20"/>
                              </w:rPr>
                              <w:t xml:space="preserve">articles included </w:t>
                            </w:r>
                            <w:r w:rsidRPr="00CB2AE8">
                              <w:rPr>
                                <w:color w:val="000000" w:themeColor="text1"/>
                                <w:sz w:val="18"/>
                                <w:szCs w:val="20"/>
                              </w:rPr>
                              <w:t>(n = 14</w:t>
                            </w:r>
                            <w:r w:rsidRPr="00C008C5">
                              <w:rPr>
                                <w:color w:val="FF0000"/>
                                <w:sz w:val="18"/>
                                <w:szCs w:val="20"/>
                              </w:rPr>
                              <w:t>*</w:t>
                            </w:r>
                            <w:r w:rsidRPr="00CB2AE8">
                              <w:rPr>
                                <w:color w:val="000000" w:themeColor="text1"/>
                                <w:sz w:val="18"/>
                                <w:szCs w:val="20"/>
                              </w:rPr>
                              <w:t>)</w:t>
                            </w:r>
                          </w:p>
                          <w:p w14:paraId="31FF2E25" w14:textId="77777777" w:rsidR="00597AD6" w:rsidRPr="00895945" w:rsidRDefault="00597AD6" w:rsidP="00597AD6">
                            <w:pPr>
                              <w:rPr>
                                <w:color w:val="000000" w:themeColor="text1"/>
                                <w:sz w:val="18"/>
                                <w:szCs w:val="20"/>
                              </w:rPr>
                            </w:pPr>
                          </w:p>
                          <w:p w14:paraId="259A1EF4" w14:textId="77777777" w:rsidR="00597AD6" w:rsidRPr="00895945" w:rsidRDefault="00597AD6" w:rsidP="00597AD6">
                            <w:pPr>
                              <w:rPr>
                                <w:color w:val="000000" w:themeColor="text1"/>
                                <w:sz w:val="18"/>
                                <w:szCs w:val="20"/>
                              </w:rPr>
                            </w:pPr>
                            <w:r w:rsidRPr="00895945">
                              <w:rPr>
                                <w:color w:val="000000" w:themeColor="text1"/>
                                <w:sz w:val="18"/>
                                <w:szCs w:val="20"/>
                              </w:rPr>
                              <w:t>Full text unpublished articles included (n = 3)</w:t>
                            </w:r>
                          </w:p>
                          <w:p w14:paraId="24A2447E" w14:textId="77777777" w:rsidR="00597AD6" w:rsidRDefault="00597AD6" w:rsidP="00597AD6">
                            <w:pPr>
                              <w:rPr>
                                <w:rFonts w:ascii="Arial" w:hAnsi="Arial" w:cs="Arial"/>
                                <w:color w:val="000000" w:themeColor="text1"/>
                                <w:sz w:val="18"/>
                                <w:szCs w:val="20"/>
                              </w:rPr>
                            </w:pPr>
                          </w:p>
                          <w:p w14:paraId="002A650D" w14:textId="77777777" w:rsidR="00597AD6" w:rsidRPr="00C008C5" w:rsidRDefault="00597AD6" w:rsidP="00597AD6">
                            <w:pPr>
                              <w:rPr>
                                <w:i/>
                                <w:iCs/>
                                <w:color w:val="FF0000"/>
                                <w:sz w:val="18"/>
                                <w:szCs w:val="20"/>
                              </w:rPr>
                            </w:pPr>
                            <w:r w:rsidRPr="00C008C5">
                              <w:rPr>
                                <w:i/>
                                <w:iCs/>
                                <w:color w:val="FF0000"/>
                                <w:sz w:val="18"/>
                                <w:szCs w:val="20"/>
                              </w:rPr>
                              <w:t xml:space="preserve">*One peer-reviewed </w:t>
                            </w:r>
                            <w:r>
                              <w:rPr>
                                <w:i/>
                                <w:iCs/>
                                <w:color w:val="FF0000"/>
                                <w:sz w:val="18"/>
                                <w:szCs w:val="20"/>
                              </w:rPr>
                              <w:t xml:space="preserve">journal </w:t>
                            </w:r>
                            <w:r w:rsidRPr="00C008C5">
                              <w:rPr>
                                <w:i/>
                                <w:iCs/>
                                <w:color w:val="FF0000"/>
                                <w:sz w:val="18"/>
                                <w:szCs w:val="20"/>
                              </w:rPr>
                              <w:t>article consisted of two studies</w:t>
                            </w:r>
                          </w:p>
                          <w:p w14:paraId="75735DF0" w14:textId="77777777" w:rsidR="00597AD6" w:rsidRPr="00560609" w:rsidRDefault="00597AD6" w:rsidP="00597AD6">
                            <w:pPr>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0D24D" id="Rectangle 57" o:spid="_x0000_s1039" style="position:absolute;margin-left:45.75pt;margin-top:8.75pt;width:147.75pt;height:9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" filled="f" strokecolor="windowText" strokeweight="1pt">
                <v:textbox>
                  <w:txbxContent>
                    <w:p w14:paraId="3F22B825" w14:textId="77777777" w:rsidR="00597AD6" w:rsidRDefault="00597AD6" w:rsidP="00597AD6">
                      <w:pPr>
                        <w:rPr>
                          <w:color w:val="000000" w:themeColor="text1"/>
                          <w:sz w:val="18"/>
                          <w:szCs w:val="20"/>
                        </w:rPr>
                      </w:pPr>
                      <w:r w:rsidRPr="00895945">
                        <w:rPr>
                          <w:color w:val="000000" w:themeColor="text1"/>
                          <w:sz w:val="18"/>
                          <w:szCs w:val="20"/>
                        </w:rPr>
                        <w:t xml:space="preserve">Full text </w:t>
                      </w:r>
                      <w:r>
                        <w:rPr>
                          <w:color w:val="000000" w:themeColor="text1"/>
                          <w:sz w:val="18"/>
                          <w:szCs w:val="20"/>
                        </w:rPr>
                        <w:t xml:space="preserve">peer-reviewed journal </w:t>
                      </w:r>
                      <w:r w:rsidRPr="00895945">
                        <w:rPr>
                          <w:color w:val="000000" w:themeColor="text1"/>
                          <w:sz w:val="18"/>
                          <w:szCs w:val="20"/>
                        </w:rPr>
                        <w:t xml:space="preserve">articles included </w:t>
                      </w:r>
                      <w:r w:rsidRPr="00CB2AE8">
                        <w:rPr>
                          <w:color w:val="000000" w:themeColor="text1"/>
                          <w:sz w:val="18"/>
                          <w:szCs w:val="20"/>
                        </w:rPr>
                        <w:t>(n = 14</w:t>
                      </w:r>
                      <w:r w:rsidRPr="00C008C5">
                        <w:rPr>
                          <w:color w:val="FF0000"/>
                          <w:sz w:val="18"/>
                          <w:szCs w:val="20"/>
                        </w:rPr>
                        <w:t>*</w:t>
                      </w:r>
                      <w:r w:rsidRPr="00CB2AE8">
                        <w:rPr>
                          <w:color w:val="000000" w:themeColor="text1"/>
                          <w:sz w:val="18"/>
                          <w:szCs w:val="20"/>
                        </w:rPr>
                        <w:t>)</w:t>
                      </w:r>
                    </w:p>
                    <w:p w14:paraId="31FF2E25" w14:textId="77777777" w:rsidR="00597AD6" w:rsidRPr="00895945" w:rsidRDefault="00597AD6" w:rsidP="00597AD6">
                      <w:pPr>
                        <w:rPr>
                          <w:color w:val="000000" w:themeColor="text1"/>
                          <w:sz w:val="18"/>
                          <w:szCs w:val="20"/>
                        </w:rPr>
                      </w:pPr>
                    </w:p>
                    <w:p w14:paraId="259A1EF4" w14:textId="77777777" w:rsidR="00597AD6" w:rsidRPr="00895945" w:rsidRDefault="00597AD6" w:rsidP="00597AD6">
                      <w:pPr>
                        <w:rPr>
                          <w:color w:val="000000" w:themeColor="text1"/>
                          <w:sz w:val="18"/>
                          <w:szCs w:val="20"/>
                        </w:rPr>
                      </w:pPr>
                      <w:r w:rsidRPr="00895945">
                        <w:rPr>
                          <w:color w:val="000000" w:themeColor="text1"/>
                          <w:sz w:val="18"/>
                          <w:szCs w:val="20"/>
                        </w:rPr>
                        <w:t>Full text unpublished articles included (n = 3)</w:t>
                      </w:r>
                    </w:p>
                    <w:p w14:paraId="24A2447E" w14:textId="77777777" w:rsidR="00597AD6" w:rsidRDefault="00597AD6" w:rsidP="00597AD6">
                      <w:pPr>
                        <w:rPr>
                          <w:rFonts w:ascii="Arial" w:hAnsi="Arial" w:cs="Arial"/>
                          <w:color w:val="000000" w:themeColor="text1"/>
                          <w:sz w:val="18"/>
                          <w:szCs w:val="20"/>
                        </w:rPr>
                      </w:pPr>
                    </w:p>
                    <w:p w14:paraId="002A650D" w14:textId="77777777" w:rsidR="00597AD6" w:rsidRPr="00C008C5" w:rsidRDefault="00597AD6" w:rsidP="00597AD6">
                      <w:pPr>
                        <w:rPr>
                          <w:i/>
                          <w:iCs/>
                          <w:color w:val="FF0000"/>
                          <w:sz w:val="18"/>
                          <w:szCs w:val="20"/>
                        </w:rPr>
                      </w:pPr>
                      <w:r w:rsidRPr="00C008C5">
                        <w:rPr>
                          <w:i/>
                          <w:iCs/>
                          <w:color w:val="FF0000"/>
                          <w:sz w:val="18"/>
                          <w:szCs w:val="20"/>
                        </w:rPr>
                        <w:t xml:space="preserve">*One peer-reviewed </w:t>
                      </w:r>
                      <w:r>
                        <w:rPr>
                          <w:i/>
                          <w:iCs/>
                          <w:color w:val="FF0000"/>
                          <w:sz w:val="18"/>
                          <w:szCs w:val="20"/>
                        </w:rPr>
                        <w:t xml:space="preserve">journal </w:t>
                      </w:r>
                      <w:r w:rsidRPr="00C008C5">
                        <w:rPr>
                          <w:i/>
                          <w:iCs/>
                          <w:color w:val="FF0000"/>
                          <w:sz w:val="18"/>
                          <w:szCs w:val="20"/>
                        </w:rPr>
                        <w:t>article consisted of two studies</w:t>
                      </w:r>
                    </w:p>
                    <w:p w14:paraId="75735DF0" w14:textId="77777777" w:rsidR="00597AD6" w:rsidRPr="00560609" w:rsidRDefault="00597AD6" w:rsidP="00597AD6">
                      <w:pPr>
                        <w:rPr>
                          <w:rFonts w:ascii="Arial" w:hAnsi="Arial" w:cs="Arial"/>
                          <w:color w:val="000000" w:themeColor="text1"/>
                          <w:sz w:val="18"/>
                          <w:szCs w:val="20"/>
                        </w:rPr>
                      </w:pPr>
                    </w:p>
                  </w:txbxContent>
                </v:textbox>
              </v:rect>
            </w:pict>
          </mc:Fallback>
        </mc:AlternateContent>
      </w:r>
    </w:p>
    <w:p w14:paraId="3A422BD4" w14:textId="77777777" w:rsidR="00597AD6" w:rsidRPr="00DD1FD3" w:rsidRDefault="00597AD6" w:rsidP="00597AD6">
      <w:pPr>
        <w:rPr>
          <w:color w:val="000000" w:themeColor="text1"/>
        </w:rPr>
      </w:pPr>
      <w:r w:rsidRPr="00DD1FD3">
        <w:rPr>
          <w:noProof/>
          <w:color w:val="000000" w:themeColor="text1"/>
        </w:rPr>
        <mc:AlternateContent>
          <mc:Choice Requires="wps">
            <w:drawing>
              <wp:anchor distT="0" distB="0" distL="114300" distR="114300" simplePos="0" relativeHeight="251682816" behindDoc="0" locked="0" layoutInCell="1" allowOverlap="1" wp14:anchorId="1C96BD9D" wp14:editId="5DF4EAED">
                <wp:simplePos x="0" y="0"/>
                <wp:positionH relativeFrom="column">
                  <wp:posOffset>3019245</wp:posOffset>
                </wp:positionH>
                <wp:positionV relativeFrom="paragraph">
                  <wp:posOffset>6217</wp:posOffset>
                </wp:positionV>
                <wp:extent cx="1887220" cy="1224951"/>
                <wp:effectExtent l="0" t="0" r="17780" b="13335"/>
                <wp:wrapNone/>
                <wp:docPr id="58" name="Rectangle 58"/>
                <wp:cNvGraphicFramePr/>
                <a:graphic xmlns:a="http://schemas.openxmlformats.org/drawingml/2006/main">
                  <a:graphicData uri="http://schemas.microsoft.com/office/word/2010/wordprocessingShape">
                    <wps:wsp>
                      <wps:cNvSpPr/>
                      <wps:spPr>
                        <a:xfrm>
                          <a:off x="0" y="0"/>
                          <a:ext cx="1887220" cy="1224951"/>
                        </a:xfrm>
                        <a:prstGeom prst="rect">
                          <a:avLst/>
                        </a:prstGeom>
                        <a:noFill/>
                        <a:ln w="12700" cap="flat" cmpd="sng" algn="ctr">
                          <a:solidFill>
                            <a:sysClr val="windowText" lastClr="000000"/>
                          </a:solidFill>
                          <a:prstDash val="solid"/>
                          <a:miter lim="800000"/>
                        </a:ln>
                        <a:effectLst/>
                      </wps:spPr>
                      <wps:txbx>
                        <w:txbxContent>
                          <w:p w14:paraId="0792F377" w14:textId="77777777" w:rsidR="00597AD6" w:rsidRPr="00895945" w:rsidRDefault="00597AD6" w:rsidP="00597AD6">
                            <w:pPr>
                              <w:rPr>
                                <w:b/>
                                <w:bCs/>
                                <w:color w:val="000000" w:themeColor="text1"/>
                                <w:sz w:val="18"/>
                                <w:szCs w:val="20"/>
                              </w:rPr>
                            </w:pPr>
                            <w:r w:rsidRPr="00895945">
                              <w:rPr>
                                <w:b/>
                                <w:bCs/>
                                <w:color w:val="000000" w:themeColor="text1"/>
                                <w:sz w:val="18"/>
                                <w:szCs w:val="20"/>
                              </w:rPr>
                              <w:t xml:space="preserve">Full text studies </w:t>
                            </w:r>
                            <w:r w:rsidRPr="00CB2AE8">
                              <w:rPr>
                                <w:b/>
                                <w:bCs/>
                                <w:color w:val="000000" w:themeColor="text1"/>
                                <w:sz w:val="18"/>
                                <w:szCs w:val="20"/>
                              </w:rPr>
                              <w:t>included (n =18)</w:t>
                            </w:r>
                          </w:p>
                          <w:p w14:paraId="2B92E104" w14:textId="77777777" w:rsidR="00597AD6" w:rsidRPr="00895945" w:rsidRDefault="00597AD6" w:rsidP="00597AD6">
                            <w:pPr>
                              <w:rPr>
                                <w:color w:val="000000" w:themeColor="text1"/>
                                <w:sz w:val="18"/>
                                <w:szCs w:val="20"/>
                                <w:highlight w:val="yellow"/>
                              </w:rPr>
                            </w:pPr>
                          </w:p>
                          <w:p w14:paraId="3CCF268D" w14:textId="77777777" w:rsidR="00597AD6" w:rsidRPr="00C040BB" w:rsidRDefault="00597AD6" w:rsidP="00597AD6">
                            <w:pPr>
                              <w:rPr>
                                <w:i/>
                                <w:iCs/>
                                <w:color w:val="000000" w:themeColor="text1"/>
                                <w:sz w:val="18"/>
                                <w:szCs w:val="20"/>
                              </w:rPr>
                            </w:pPr>
                            <w:r w:rsidRPr="00C040BB">
                              <w:rPr>
                                <w:i/>
                                <w:iCs/>
                                <w:color w:val="000000" w:themeColor="text1"/>
                                <w:sz w:val="18"/>
                                <w:szCs w:val="20"/>
                              </w:rPr>
                              <w:t>Quantitative studies (n = 4)</w:t>
                            </w:r>
                          </w:p>
                          <w:p w14:paraId="7206CFBA" w14:textId="77777777" w:rsidR="00597AD6" w:rsidRPr="00C040BB" w:rsidRDefault="00597AD6" w:rsidP="00597AD6">
                            <w:pPr>
                              <w:rPr>
                                <w:i/>
                                <w:iCs/>
                                <w:color w:val="000000" w:themeColor="text1"/>
                                <w:sz w:val="18"/>
                                <w:szCs w:val="20"/>
                              </w:rPr>
                            </w:pPr>
                          </w:p>
                          <w:p w14:paraId="0A5C10FA" w14:textId="77777777" w:rsidR="00597AD6" w:rsidRPr="00C040BB" w:rsidRDefault="00597AD6" w:rsidP="00597AD6">
                            <w:pPr>
                              <w:rPr>
                                <w:i/>
                                <w:iCs/>
                                <w:color w:val="000000" w:themeColor="text1"/>
                                <w:sz w:val="18"/>
                                <w:szCs w:val="20"/>
                              </w:rPr>
                            </w:pPr>
                            <w:r w:rsidRPr="00C040BB">
                              <w:rPr>
                                <w:i/>
                                <w:iCs/>
                                <w:color w:val="000000" w:themeColor="text1"/>
                                <w:sz w:val="18"/>
                                <w:szCs w:val="20"/>
                              </w:rPr>
                              <w:t xml:space="preserve">Qualitative </w:t>
                            </w:r>
                            <w:r w:rsidRPr="00CB2AE8">
                              <w:rPr>
                                <w:i/>
                                <w:iCs/>
                                <w:color w:val="000000" w:themeColor="text1"/>
                                <w:sz w:val="18"/>
                                <w:szCs w:val="20"/>
                              </w:rPr>
                              <w:t>studies (n = 5)</w:t>
                            </w:r>
                          </w:p>
                          <w:p w14:paraId="09040AC9" w14:textId="77777777" w:rsidR="00597AD6" w:rsidRPr="00C040BB" w:rsidRDefault="00597AD6" w:rsidP="00597AD6">
                            <w:pPr>
                              <w:rPr>
                                <w:i/>
                                <w:iCs/>
                                <w:color w:val="000000" w:themeColor="text1"/>
                                <w:sz w:val="18"/>
                                <w:szCs w:val="20"/>
                              </w:rPr>
                            </w:pPr>
                          </w:p>
                          <w:p w14:paraId="7B1E6AD4" w14:textId="77777777" w:rsidR="00597AD6" w:rsidRPr="005F6B71" w:rsidRDefault="00597AD6" w:rsidP="00597AD6">
                            <w:pPr>
                              <w:rPr>
                                <w:i/>
                                <w:iCs/>
                                <w:color w:val="000000" w:themeColor="text1"/>
                                <w:sz w:val="18"/>
                                <w:szCs w:val="20"/>
                              </w:rPr>
                            </w:pPr>
                            <w:r w:rsidRPr="00C040BB">
                              <w:rPr>
                                <w:i/>
                                <w:iCs/>
                                <w:color w:val="000000" w:themeColor="text1"/>
                                <w:sz w:val="18"/>
                                <w:szCs w:val="20"/>
                              </w:rPr>
                              <w:t>Mixed</w:t>
                            </w:r>
                            <w:r>
                              <w:rPr>
                                <w:i/>
                                <w:iCs/>
                                <w:color w:val="000000" w:themeColor="text1"/>
                                <w:sz w:val="18"/>
                                <w:szCs w:val="20"/>
                              </w:rPr>
                              <w:t xml:space="preserve"> </w:t>
                            </w:r>
                            <w:r w:rsidRPr="00C040BB">
                              <w:rPr>
                                <w:i/>
                                <w:iCs/>
                                <w:color w:val="000000" w:themeColor="text1"/>
                                <w:sz w:val="18"/>
                                <w:szCs w:val="20"/>
                              </w:rPr>
                              <w:t>method studies (n = 9)</w:t>
                            </w:r>
                          </w:p>
                          <w:p w14:paraId="58F52E7E" w14:textId="77777777" w:rsidR="00597AD6" w:rsidRDefault="00597AD6" w:rsidP="00597AD6">
                            <w:pPr>
                              <w:rPr>
                                <w:rFonts w:ascii="Arial" w:hAnsi="Arial" w:cs="Arial"/>
                                <w:color w:val="000000" w:themeColor="text1"/>
                                <w:sz w:val="18"/>
                                <w:szCs w:val="20"/>
                              </w:rPr>
                            </w:pPr>
                          </w:p>
                          <w:p w14:paraId="51056BC4" w14:textId="77777777" w:rsidR="00597AD6" w:rsidRPr="00560609" w:rsidRDefault="00597AD6" w:rsidP="00597AD6">
                            <w:pPr>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6BD9D" id="Rectangle 58" o:spid="_x0000_s1040" style="position:absolute;margin-left:237.75pt;margin-top:.5pt;width:148.6pt;height:96.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" filled="f" strokecolor="windowText" strokeweight="1pt">
                <v:textbox>
                  <w:txbxContent>
                    <w:p w14:paraId="0792F377" w14:textId="77777777" w:rsidR="00597AD6" w:rsidRPr="00895945" w:rsidRDefault="00597AD6" w:rsidP="00597AD6">
                      <w:pPr>
                        <w:rPr>
                          <w:b/>
                          <w:bCs/>
                          <w:color w:val="000000" w:themeColor="text1"/>
                          <w:sz w:val="18"/>
                          <w:szCs w:val="20"/>
                        </w:rPr>
                      </w:pPr>
                      <w:r w:rsidRPr="00895945">
                        <w:rPr>
                          <w:b/>
                          <w:bCs/>
                          <w:color w:val="000000" w:themeColor="text1"/>
                          <w:sz w:val="18"/>
                          <w:szCs w:val="20"/>
                        </w:rPr>
                        <w:t xml:space="preserve">Full text studies </w:t>
                      </w:r>
                      <w:r w:rsidRPr="00CB2AE8">
                        <w:rPr>
                          <w:b/>
                          <w:bCs/>
                          <w:color w:val="000000" w:themeColor="text1"/>
                          <w:sz w:val="18"/>
                          <w:szCs w:val="20"/>
                        </w:rPr>
                        <w:t>included (n =18)</w:t>
                      </w:r>
                    </w:p>
                    <w:p w14:paraId="2B92E104" w14:textId="77777777" w:rsidR="00597AD6" w:rsidRPr="00895945" w:rsidRDefault="00597AD6" w:rsidP="00597AD6">
                      <w:pPr>
                        <w:rPr>
                          <w:color w:val="000000" w:themeColor="text1"/>
                          <w:sz w:val="18"/>
                          <w:szCs w:val="20"/>
                          <w:highlight w:val="yellow"/>
                        </w:rPr>
                      </w:pPr>
                    </w:p>
                    <w:p w14:paraId="3CCF268D" w14:textId="77777777" w:rsidR="00597AD6" w:rsidRPr="00C040BB" w:rsidRDefault="00597AD6" w:rsidP="00597AD6">
                      <w:pPr>
                        <w:rPr>
                          <w:i/>
                          <w:iCs/>
                          <w:color w:val="000000" w:themeColor="text1"/>
                          <w:sz w:val="18"/>
                          <w:szCs w:val="20"/>
                        </w:rPr>
                      </w:pPr>
                      <w:r w:rsidRPr="00C040BB">
                        <w:rPr>
                          <w:i/>
                          <w:iCs/>
                          <w:color w:val="000000" w:themeColor="text1"/>
                          <w:sz w:val="18"/>
                          <w:szCs w:val="20"/>
                        </w:rPr>
                        <w:t>Quantitative studies (n = 4)</w:t>
                      </w:r>
                    </w:p>
                    <w:p w14:paraId="7206CFBA" w14:textId="77777777" w:rsidR="00597AD6" w:rsidRPr="00C040BB" w:rsidRDefault="00597AD6" w:rsidP="00597AD6">
                      <w:pPr>
                        <w:rPr>
                          <w:i/>
                          <w:iCs/>
                          <w:color w:val="000000" w:themeColor="text1"/>
                          <w:sz w:val="18"/>
                          <w:szCs w:val="20"/>
                        </w:rPr>
                      </w:pPr>
                    </w:p>
                    <w:p w14:paraId="0A5C10FA" w14:textId="77777777" w:rsidR="00597AD6" w:rsidRPr="00C040BB" w:rsidRDefault="00597AD6" w:rsidP="00597AD6">
                      <w:pPr>
                        <w:rPr>
                          <w:i/>
                          <w:iCs/>
                          <w:color w:val="000000" w:themeColor="text1"/>
                          <w:sz w:val="18"/>
                          <w:szCs w:val="20"/>
                        </w:rPr>
                      </w:pPr>
                      <w:r w:rsidRPr="00C040BB">
                        <w:rPr>
                          <w:i/>
                          <w:iCs/>
                          <w:color w:val="000000" w:themeColor="text1"/>
                          <w:sz w:val="18"/>
                          <w:szCs w:val="20"/>
                        </w:rPr>
                        <w:t xml:space="preserve">Qualitative </w:t>
                      </w:r>
                      <w:r w:rsidRPr="00CB2AE8">
                        <w:rPr>
                          <w:i/>
                          <w:iCs/>
                          <w:color w:val="000000" w:themeColor="text1"/>
                          <w:sz w:val="18"/>
                          <w:szCs w:val="20"/>
                        </w:rPr>
                        <w:t>studies (n = 5)</w:t>
                      </w:r>
                    </w:p>
                    <w:p w14:paraId="09040AC9" w14:textId="77777777" w:rsidR="00597AD6" w:rsidRPr="00C040BB" w:rsidRDefault="00597AD6" w:rsidP="00597AD6">
                      <w:pPr>
                        <w:rPr>
                          <w:i/>
                          <w:iCs/>
                          <w:color w:val="000000" w:themeColor="text1"/>
                          <w:sz w:val="18"/>
                          <w:szCs w:val="20"/>
                        </w:rPr>
                      </w:pPr>
                    </w:p>
                    <w:p w14:paraId="7B1E6AD4" w14:textId="77777777" w:rsidR="00597AD6" w:rsidRPr="005F6B71" w:rsidRDefault="00597AD6" w:rsidP="00597AD6">
                      <w:pPr>
                        <w:rPr>
                          <w:i/>
                          <w:iCs/>
                          <w:color w:val="000000" w:themeColor="text1"/>
                          <w:sz w:val="18"/>
                          <w:szCs w:val="20"/>
                        </w:rPr>
                      </w:pPr>
                      <w:r w:rsidRPr="00C040BB">
                        <w:rPr>
                          <w:i/>
                          <w:iCs/>
                          <w:color w:val="000000" w:themeColor="text1"/>
                          <w:sz w:val="18"/>
                          <w:szCs w:val="20"/>
                        </w:rPr>
                        <w:t>Mixed</w:t>
                      </w:r>
                      <w:r>
                        <w:rPr>
                          <w:i/>
                          <w:iCs/>
                          <w:color w:val="000000" w:themeColor="text1"/>
                          <w:sz w:val="18"/>
                          <w:szCs w:val="20"/>
                        </w:rPr>
                        <w:t xml:space="preserve"> </w:t>
                      </w:r>
                      <w:r w:rsidRPr="00C040BB">
                        <w:rPr>
                          <w:i/>
                          <w:iCs/>
                          <w:color w:val="000000" w:themeColor="text1"/>
                          <w:sz w:val="18"/>
                          <w:szCs w:val="20"/>
                        </w:rPr>
                        <w:t>method studies (n = 9)</w:t>
                      </w:r>
                    </w:p>
                    <w:p w14:paraId="58F52E7E" w14:textId="77777777" w:rsidR="00597AD6" w:rsidRDefault="00597AD6" w:rsidP="00597AD6">
                      <w:pPr>
                        <w:rPr>
                          <w:rFonts w:ascii="Arial" w:hAnsi="Arial" w:cs="Arial"/>
                          <w:color w:val="000000" w:themeColor="text1"/>
                          <w:sz w:val="18"/>
                          <w:szCs w:val="20"/>
                        </w:rPr>
                      </w:pPr>
                    </w:p>
                    <w:p w14:paraId="51056BC4" w14:textId="77777777" w:rsidR="00597AD6" w:rsidRPr="00560609" w:rsidRDefault="00597AD6" w:rsidP="00597AD6">
                      <w:pPr>
                        <w:rPr>
                          <w:rFonts w:ascii="Arial" w:hAnsi="Arial" w:cs="Arial"/>
                          <w:color w:val="000000" w:themeColor="text1"/>
                          <w:sz w:val="18"/>
                          <w:szCs w:val="20"/>
                        </w:rPr>
                      </w:pPr>
                    </w:p>
                  </w:txbxContent>
                </v:textbox>
              </v:rect>
            </w:pict>
          </mc:Fallback>
        </mc:AlternateContent>
      </w:r>
    </w:p>
    <w:p w14:paraId="1798408E" w14:textId="77777777" w:rsidR="00597AD6" w:rsidRPr="00DD1FD3" w:rsidRDefault="00597AD6" w:rsidP="00597AD6">
      <w:pPr>
        <w:rPr>
          <w:color w:val="000000" w:themeColor="text1"/>
        </w:rPr>
      </w:pPr>
      <w:r w:rsidRPr="00DD1FD3">
        <w:rPr>
          <w:noProof/>
          <w:color w:val="000000" w:themeColor="text1"/>
        </w:rPr>
        <mc:AlternateContent>
          <mc:Choice Requires="wps">
            <w:drawing>
              <wp:anchor distT="0" distB="0" distL="114300" distR="114300" simplePos="0" relativeHeight="251676672" behindDoc="0" locked="0" layoutInCell="1" allowOverlap="1" wp14:anchorId="17E57D76" wp14:editId="5A0AD8E7">
                <wp:simplePos x="0" y="0"/>
                <wp:positionH relativeFrom="column">
                  <wp:posOffset>-246733</wp:posOffset>
                </wp:positionH>
                <wp:positionV relativeFrom="paragraph">
                  <wp:posOffset>190796</wp:posOffset>
                </wp:positionV>
                <wp:extent cx="1066427" cy="262890"/>
                <wp:effectExtent l="1588" t="0" r="21272" b="21273"/>
                <wp:wrapNone/>
                <wp:docPr id="59" name="Flowchart: Alternate Process 59"/>
                <wp:cNvGraphicFramePr/>
                <a:graphic xmlns:a="http://schemas.openxmlformats.org/drawingml/2006/main">
                  <a:graphicData uri="http://schemas.microsoft.com/office/word/2010/wordprocessingShape">
                    <wps:wsp>
                      <wps:cNvSpPr/>
                      <wps:spPr>
                        <a:xfrm rot="16200000">
                          <a:off x="0" y="0"/>
                          <a:ext cx="1066427" cy="262890"/>
                        </a:xfrm>
                        <a:prstGeom prst="flowChartAlternateProcess">
                          <a:avLst/>
                        </a:prstGeom>
                        <a:solidFill>
                          <a:srgbClr val="4472C4">
                            <a:lumMod val="60000"/>
                            <a:lumOff val="40000"/>
                          </a:srgbClr>
                        </a:solidFill>
                        <a:ln w="12700" cap="flat" cmpd="sng" algn="ctr">
                          <a:solidFill>
                            <a:sysClr val="windowText" lastClr="000000"/>
                          </a:solidFill>
                          <a:prstDash val="solid"/>
                          <a:miter lim="800000"/>
                        </a:ln>
                        <a:effectLst/>
                      </wps:spPr>
                      <wps:txbx>
                        <w:txbxContent>
                          <w:p w14:paraId="33AA66AC" w14:textId="77777777" w:rsidR="00597AD6" w:rsidRPr="00895945" w:rsidRDefault="00597AD6" w:rsidP="00597AD6">
                            <w:pPr>
                              <w:jc w:val="center"/>
                              <w:rPr>
                                <w:b/>
                                <w:color w:val="000000" w:themeColor="text1"/>
                                <w:sz w:val="18"/>
                                <w:szCs w:val="18"/>
                              </w:rPr>
                            </w:pPr>
                            <w:r w:rsidRPr="00895945">
                              <w:rPr>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57D76" id="Flowchart: Alternate Process 59" o:spid="_x0000_s1041" type="#_x0000_t176" style="position:absolute;margin-left:-19.45pt;margin-top:15pt;width:83.95pt;height:20.7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" fillcolor="#8faadc" strokecolor="windowText" strokeweight="1pt">
                <v:textbox>
                  <w:txbxContent>
                    <w:p w14:paraId="33AA66AC" w14:textId="77777777" w:rsidR="00597AD6" w:rsidRPr="00895945" w:rsidRDefault="00597AD6" w:rsidP="00597AD6">
                      <w:pPr>
                        <w:jc w:val="center"/>
                        <w:rPr>
                          <w:b/>
                          <w:color w:val="000000" w:themeColor="text1"/>
                          <w:sz w:val="18"/>
                          <w:szCs w:val="18"/>
                        </w:rPr>
                      </w:pPr>
                      <w:r w:rsidRPr="00895945">
                        <w:rPr>
                          <w:b/>
                          <w:color w:val="000000" w:themeColor="text1"/>
                          <w:sz w:val="18"/>
                          <w:szCs w:val="18"/>
                        </w:rPr>
                        <w:t>Included</w:t>
                      </w:r>
                    </w:p>
                  </w:txbxContent>
                </v:textbox>
              </v:shape>
            </w:pict>
          </mc:Fallback>
        </mc:AlternateContent>
      </w:r>
    </w:p>
    <w:p w14:paraId="46F14793" w14:textId="77777777" w:rsidR="00597AD6" w:rsidRPr="00DD1FD3" w:rsidRDefault="00597AD6" w:rsidP="00597AD6">
      <w:pPr>
        <w:rPr>
          <w:color w:val="000000" w:themeColor="text1"/>
        </w:rPr>
      </w:pPr>
      <w:r w:rsidRPr="00DD1FD3">
        <w:rPr>
          <w:noProof/>
          <w:color w:val="000000" w:themeColor="text1"/>
        </w:rPr>
        <mc:AlternateContent>
          <mc:Choice Requires="wps">
            <w:drawing>
              <wp:anchor distT="0" distB="0" distL="114300" distR="114300" simplePos="0" relativeHeight="251683840" behindDoc="0" locked="0" layoutInCell="1" allowOverlap="1" wp14:anchorId="6D30093B" wp14:editId="66DF0B2D">
                <wp:simplePos x="0" y="0"/>
                <wp:positionH relativeFrom="column">
                  <wp:posOffset>2464187</wp:posOffset>
                </wp:positionH>
                <wp:positionV relativeFrom="paragraph">
                  <wp:posOffset>88265</wp:posOffset>
                </wp:positionV>
                <wp:extent cx="563245" cy="0"/>
                <wp:effectExtent l="0" t="76200" r="27305" b="95250"/>
                <wp:wrapNone/>
                <wp:docPr id="60" name="Straight Arrow Connector 60"/>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5C4B7DA" id="Straight Arrow Connector 60" o:spid="_x0000_s1026" type="#_x0000_t32" style="position:absolute;margin-left:194.05pt;margin-top:6.95pt;width:44.3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" strokecolor="windowText" strokeweight=".5pt">
                <v:stroke endarrow="block" joinstyle="miter"/>
              </v:shape>
            </w:pict>
          </mc:Fallback>
        </mc:AlternateContent>
      </w:r>
    </w:p>
    <w:p w14:paraId="3153B0E3" w14:textId="77777777" w:rsidR="00597AD6" w:rsidRPr="00DD1FD3" w:rsidRDefault="00597AD6" w:rsidP="00597AD6">
      <w:pPr>
        <w:rPr>
          <w:color w:val="000000" w:themeColor="text1"/>
        </w:rPr>
      </w:pPr>
    </w:p>
    <w:p w14:paraId="72B5D02D" w14:textId="77777777" w:rsidR="00597AD6" w:rsidRPr="00DD1FD3" w:rsidRDefault="00597AD6" w:rsidP="00597AD6">
      <w:pPr>
        <w:rPr>
          <w:color w:val="000000" w:themeColor="text1"/>
        </w:rPr>
      </w:pPr>
    </w:p>
    <w:p w14:paraId="440034C6" w14:textId="77777777" w:rsidR="00597AD6" w:rsidRPr="00DD1FD3" w:rsidRDefault="00597AD6" w:rsidP="00597AD6">
      <w:pPr>
        <w:rPr>
          <w:color w:val="000000" w:themeColor="text1"/>
        </w:rPr>
      </w:pPr>
    </w:p>
    <w:p w14:paraId="56F57575" w14:textId="77777777" w:rsidR="00597AD6" w:rsidRPr="00DD1FD3" w:rsidRDefault="00597AD6" w:rsidP="00597AD6">
      <w:pPr>
        <w:rPr>
          <w:color w:val="000000" w:themeColor="text1"/>
        </w:rPr>
      </w:pPr>
    </w:p>
    <w:p w14:paraId="21A7E811" w14:textId="77777777" w:rsidR="00597AD6" w:rsidRPr="00DD1FD3" w:rsidRDefault="00597AD6" w:rsidP="00597AD6">
      <w:pPr>
        <w:rPr>
          <w:color w:val="000000" w:themeColor="text1"/>
        </w:rPr>
      </w:pPr>
    </w:p>
    <w:p w14:paraId="417E907E" w14:textId="77777777" w:rsidR="00597AD6" w:rsidRPr="00DD1FD3" w:rsidRDefault="00597AD6" w:rsidP="00597AD6">
      <w:pPr>
        <w:pStyle w:val="NoSpacing"/>
        <w:rPr>
          <w:rFonts w:eastAsia="Calibri"/>
          <w:b/>
          <w:color w:val="000000" w:themeColor="text1"/>
        </w:rPr>
      </w:pPr>
      <w:r w:rsidRPr="00DD1FD3">
        <w:rPr>
          <w:b/>
          <w:bCs/>
          <w:color w:val="000000" w:themeColor="text1"/>
        </w:rPr>
        <w:t>Figure 1.</w:t>
      </w:r>
      <w:r w:rsidRPr="00DD1FD3">
        <w:rPr>
          <w:color w:val="000000" w:themeColor="text1"/>
        </w:rPr>
        <w:t xml:space="preserve"> PRISMA screening process for published and unpublished Personal-Disclosure Mutual-Sharing research conducted with sport related groups.</w:t>
      </w:r>
    </w:p>
    <w:p w14:paraId="2F7A1415" w14:textId="77777777" w:rsidR="00597AD6" w:rsidRPr="00DD1FD3" w:rsidRDefault="00597AD6" w:rsidP="00597AD6">
      <w:pPr>
        <w:spacing w:line="480" w:lineRule="auto"/>
        <w:jc w:val="both"/>
        <w:rPr>
          <w:b/>
          <w:i/>
          <w:iCs/>
          <w:color w:val="000000" w:themeColor="text1"/>
          <w:szCs w:val="20"/>
        </w:rPr>
      </w:pPr>
    </w:p>
    <w:p w14:paraId="79612917" w14:textId="77777777" w:rsidR="00597AD6" w:rsidRPr="00DD1FD3" w:rsidRDefault="00597AD6" w:rsidP="00597AD6">
      <w:pPr>
        <w:spacing w:line="480" w:lineRule="auto"/>
        <w:jc w:val="both"/>
        <w:rPr>
          <w:b/>
          <w:i/>
          <w:iCs/>
          <w:color w:val="000000" w:themeColor="text1"/>
          <w:szCs w:val="20"/>
        </w:rPr>
      </w:pPr>
    </w:p>
    <w:p w14:paraId="016797D0" w14:textId="77777777" w:rsidR="00597AD6" w:rsidRPr="00DD1FD3" w:rsidRDefault="00597AD6" w:rsidP="00597AD6">
      <w:pPr>
        <w:pStyle w:val="NoSpacing"/>
        <w:rPr>
          <w:color w:val="000000" w:themeColor="text1"/>
        </w:rPr>
      </w:pPr>
      <w:r w:rsidRPr="00DD1FD3">
        <w:rPr>
          <w:b/>
          <w:bCs/>
          <w:color w:val="000000" w:themeColor="text1"/>
        </w:rPr>
        <w:lastRenderedPageBreak/>
        <w:t>Table 1.</w:t>
      </w:r>
      <w:r w:rsidRPr="00DD1FD3">
        <w:rPr>
          <w:color w:val="000000" w:themeColor="text1"/>
        </w:rPr>
        <w:t xml:space="preserve"> MMAT study quality assessment summary</w:t>
      </w:r>
    </w:p>
    <w:tbl>
      <w:tblPr>
        <w:tblStyle w:val="TableGrid"/>
        <w:tblW w:w="9238" w:type="dxa"/>
        <w:tblLayout w:type="fixed"/>
        <w:tblLook w:val="04A0" w:firstRow="1" w:lastRow="0" w:firstColumn="1" w:lastColumn="0" w:noHBand="0" w:noVBand="1"/>
      </w:tblPr>
      <w:tblGrid>
        <w:gridCol w:w="2405"/>
        <w:gridCol w:w="2273"/>
        <w:gridCol w:w="562"/>
        <w:gridCol w:w="709"/>
        <w:gridCol w:w="709"/>
        <w:gridCol w:w="708"/>
        <w:gridCol w:w="709"/>
        <w:gridCol w:w="1163"/>
      </w:tblGrid>
      <w:tr w:rsidR="00DD1FD3" w:rsidRPr="00DD1FD3" w14:paraId="17073B4A" w14:textId="77777777" w:rsidTr="00D575BF">
        <w:trPr>
          <w:trHeight w:val="244"/>
        </w:trPr>
        <w:tc>
          <w:tcPr>
            <w:tcW w:w="2405" w:type="dxa"/>
            <w:vMerge w:val="restart"/>
            <w:tcBorders>
              <w:left w:val="nil"/>
              <w:right w:val="nil"/>
            </w:tcBorders>
            <w:vAlign w:val="center"/>
          </w:tcPr>
          <w:p w14:paraId="7E37B9E3" w14:textId="77777777" w:rsidR="00597AD6" w:rsidRPr="00DD1FD3" w:rsidRDefault="00597AD6" w:rsidP="00D575BF">
            <w:pPr>
              <w:jc w:val="center"/>
              <w:rPr>
                <w:color w:val="000000" w:themeColor="text1"/>
                <w:sz w:val="18"/>
                <w:szCs w:val="18"/>
              </w:rPr>
            </w:pPr>
            <w:r w:rsidRPr="00DD1FD3">
              <w:rPr>
                <w:color w:val="000000" w:themeColor="text1"/>
                <w:sz w:val="18"/>
                <w:szCs w:val="18"/>
              </w:rPr>
              <w:t>Author</w:t>
            </w:r>
          </w:p>
        </w:tc>
        <w:tc>
          <w:tcPr>
            <w:tcW w:w="2273" w:type="dxa"/>
            <w:vMerge w:val="restart"/>
            <w:tcBorders>
              <w:left w:val="nil"/>
              <w:right w:val="nil"/>
            </w:tcBorders>
            <w:vAlign w:val="center"/>
          </w:tcPr>
          <w:p w14:paraId="3AE32391" w14:textId="77777777" w:rsidR="00597AD6" w:rsidRPr="00DD1FD3" w:rsidRDefault="00597AD6" w:rsidP="00D575BF">
            <w:pPr>
              <w:jc w:val="center"/>
              <w:rPr>
                <w:color w:val="000000" w:themeColor="text1"/>
                <w:sz w:val="18"/>
                <w:szCs w:val="18"/>
              </w:rPr>
            </w:pPr>
            <w:r w:rsidRPr="00DD1FD3">
              <w:rPr>
                <w:color w:val="000000" w:themeColor="text1"/>
                <w:sz w:val="18"/>
                <w:szCs w:val="18"/>
              </w:rPr>
              <w:t>Category of study design</w:t>
            </w:r>
          </w:p>
        </w:tc>
        <w:tc>
          <w:tcPr>
            <w:tcW w:w="3397" w:type="dxa"/>
            <w:gridSpan w:val="5"/>
            <w:tcBorders>
              <w:left w:val="nil"/>
              <w:right w:val="nil"/>
            </w:tcBorders>
            <w:vAlign w:val="center"/>
          </w:tcPr>
          <w:p w14:paraId="36D8387C" w14:textId="77777777" w:rsidR="00597AD6" w:rsidRPr="00DD1FD3" w:rsidRDefault="00597AD6" w:rsidP="00D575BF">
            <w:pPr>
              <w:jc w:val="center"/>
              <w:rPr>
                <w:color w:val="000000" w:themeColor="text1"/>
                <w:sz w:val="18"/>
                <w:szCs w:val="18"/>
              </w:rPr>
            </w:pPr>
            <w:r w:rsidRPr="00DD1FD3">
              <w:rPr>
                <w:color w:val="000000" w:themeColor="text1"/>
                <w:sz w:val="18"/>
                <w:szCs w:val="18"/>
              </w:rPr>
              <w:t>Assessment criteria</w:t>
            </w:r>
          </w:p>
        </w:tc>
        <w:tc>
          <w:tcPr>
            <w:tcW w:w="1163" w:type="dxa"/>
            <w:vMerge w:val="restart"/>
            <w:tcBorders>
              <w:left w:val="nil"/>
              <w:right w:val="nil"/>
            </w:tcBorders>
            <w:vAlign w:val="center"/>
          </w:tcPr>
          <w:p w14:paraId="1FFBB97A" w14:textId="77777777" w:rsidR="00597AD6" w:rsidRPr="00DD1FD3" w:rsidRDefault="00597AD6" w:rsidP="00D575BF">
            <w:pPr>
              <w:jc w:val="center"/>
              <w:rPr>
                <w:color w:val="000000" w:themeColor="text1"/>
                <w:sz w:val="18"/>
                <w:szCs w:val="18"/>
              </w:rPr>
            </w:pPr>
            <w:r w:rsidRPr="00DD1FD3">
              <w:rPr>
                <w:color w:val="000000" w:themeColor="text1"/>
                <w:sz w:val="18"/>
                <w:szCs w:val="18"/>
              </w:rPr>
              <w:t>Score</w:t>
            </w:r>
          </w:p>
        </w:tc>
      </w:tr>
      <w:tr w:rsidR="00DD1FD3" w:rsidRPr="00DD1FD3" w14:paraId="7235D215" w14:textId="77777777" w:rsidTr="00D575BF">
        <w:trPr>
          <w:trHeight w:val="262"/>
        </w:trPr>
        <w:tc>
          <w:tcPr>
            <w:tcW w:w="2405" w:type="dxa"/>
            <w:vMerge/>
            <w:tcBorders>
              <w:left w:val="nil"/>
              <w:bottom w:val="single" w:sz="4" w:space="0" w:color="auto"/>
              <w:right w:val="nil"/>
            </w:tcBorders>
          </w:tcPr>
          <w:p w14:paraId="0B7A41AE" w14:textId="77777777" w:rsidR="00597AD6" w:rsidRPr="00DD1FD3" w:rsidRDefault="00597AD6" w:rsidP="00D575BF">
            <w:pPr>
              <w:rPr>
                <w:color w:val="000000" w:themeColor="text1"/>
                <w:sz w:val="18"/>
                <w:szCs w:val="18"/>
              </w:rPr>
            </w:pPr>
          </w:p>
        </w:tc>
        <w:tc>
          <w:tcPr>
            <w:tcW w:w="2273" w:type="dxa"/>
            <w:vMerge/>
            <w:tcBorders>
              <w:left w:val="nil"/>
              <w:bottom w:val="single" w:sz="4" w:space="0" w:color="auto"/>
              <w:right w:val="nil"/>
            </w:tcBorders>
          </w:tcPr>
          <w:p w14:paraId="6C3661BC" w14:textId="77777777" w:rsidR="00597AD6" w:rsidRPr="00DD1FD3" w:rsidRDefault="00597AD6" w:rsidP="00D575BF">
            <w:pPr>
              <w:rPr>
                <w:color w:val="000000" w:themeColor="text1"/>
                <w:sz w:val="18"/>
                <w:szCs w:val="18"/>
              </w:rPr>
            </w:pPr>
          </w:p>
        </w:tc>
        <w:tc>
          <w:tcPr>
            <w:tcW w:w="562" w:type="dxa"/>
            <w:tcBorders>
              <w:left w:val="nil"/>
              <w:bottom w:val="single" w:sz="4" w:space="0" w:color="auto"/>
              <w:right w:val="nil"/>
            </w:tcBorders>
            <w:vAlign w:val="center"/>
          </w:tcPr>
          <w:p w14:paraId="7D506BF8" w14:textId="77777777" w:rsidR="00597AD6" w:rsidRPr="00DD1FD3" w:rsidRDefault="00597AD6" w:rsidP="00D575BF">
            <w:pPr>
              <w:jc w:val="center"/>
              <w:rPr>
                <w:color w:val="000000" w:themeColor="text1"/>
                <w:sz w:val="18"/>
                <w:szCs w:val="18"/>
              </w:rPr>
            </w:pPr>
            <w:r w:rsidRPr="00DD1FD3">
              <w:rPr>
                <w:color w:val="000000" w:themeColor="text1"/>
                <w:sz w:val="18"/>
                <w:szCs w:val="18"/>
              </w:rPr>
              <w:t>1</w:t>
            </w:r>
          </w:p>
        </w:tc>
        <w:tc>
          <w:tcPr>
            <w:tcW w:w="709" w:type="dxa"/>
            <w:tcBorders>
              <w:left w:val="nil"/>
              <w:bottom w:val="single" w:sz="4" w:space="0" w:color="auto"/>
              <w:right w:val="nil"/>
            </w:tcBorders>
            <w:vAlign w:val="center"/>
          </w:tcPr>
          <w:p w14:paraId="114B00E8" w14:textId="77777777" w:rsidR="00597AD6" w:rsidRPr="00DD1FD3" w:rsidRDefault="00597AD6" w:rsidP="00D575BF">
            <w:pPr>
              <w:jc w:val="center"/>
              <w:rPr>
                <w:color w:val="000000" w:themeColor="text1"/>
                <w:sz w:val="18"/>
                <w:szCs w:val="18"/>
              </w:rPr>
            </w:pPr>
            <w:r w:rsidRPr="00DD1FD3">
              <w:rPr>
                <w:color w:val="000000" w:themeColor="text1"/>
                <w:sz w:val="18"/>
                <w:szCs w:val="18"/>
              </w:rPr>
              <w:t>2</w:t>
            </w:r>
          </w:p>
        </w:tc>
        <w:tc>
          <w:tcPr>
            <w:tcW w:w="709" w:type="dxa"/>
            <w:tcBorders>
              <w:left w:val="nil"/>
              <w:bottom w:val="single" w:sz="4" w:space="0" w:color="auto"/>
              <w:right w:val="nil"/>
            </w:tcBorders>
            <w:vAlign w:val="center"/>
          </w:tcPr>
          <w:p w14:paraId="056E88D8" w14:textId="77777777" w:rsidR="00597AD6" w:rsidRPr="00DD1FD3" w:rsidRDefault="00597AD6" w:rsidP="00D575BF">
            <w:pPr>
              <w:jc w:val="center"/>
              <w:rPr>
                <w:color w:val="000000" w:themeColor="text1"/>
                <w:sz w:val="18"/>
                <w:szCs w:val="18"/>
              </w:rPr>
            </w:pPr>
            <w:r w:rsidRPr="00DD1FD3">
              <w:rPr>
                <w:color w:val="000000" w:themeColor="text1"/>
                <w:sz w:val="18"/>
                <w:szCs w:val="18"/>
              </w:rPr>
              <w:t>3</w:t>
            </w:r>
          </w:p>
        </w:tc>
        <w:tc>
          <w:tcPr>
            <w:tcW w:w="708" w:type="dxa"/>
            <w:tcBorders>
              <w:left w:val="nil"/>
              <w:bottom w:val="single" w:sz="4" w:space="0" w:color="auto"/>
              <w:right w:val="nil"/>
            </w:tcBorders>
            <w:vAlign w:val="center"/>
          </w:tcPr>
          <w:p w14:paraId="7C8481A9" w14:textId="77777777" w:rsidR="00597AD6" w:rsidRPr="00DD1FD3" w:rsidRDefault="00597AD6" w:rsidP="00D575BF">
            <w:pPr>
              <w:jc w:val="center"/>
              <w:rPr>
                <w:color w:val="000000" w:themeColor="text1"/>
                <w:sz w:val="18"/>
                <w:szCs w:val="18"/>
              </w:rPr>
            </w:pPr>
            <w:r w:rsidRPr="00DD1FD3">
              <w:rPr>
                <w:color w:val="000000" w:themeColor="text1"/>
                <w:sz w:val="18"/>
                <w:szCs w:val="18"/>
              </w:rPr>
              <w:t>4</w:t>
            </w:r>
          </w:p>
        </w:tc>
        <w:tc>
          <w:tcPr>
            <w:tcW w:w="709" w:type="dxa"/>
            <w:tcBorders>
              <w:left w:val="nil"/>
              <w:bottom w:val="single" w:sz="4" w:space="0" w:color="auto"/>
              <w:right w:val="nil"/>
            </w:tcBorders>
            <w:vAlign w:val="center"/>
          </w:tcPr>
          <w:p w14:paraId="026F1D45" w14:textId="77777777" w:rsidR="00597AD6" w:rsidRPr="00DD1FD3" w:rsidRDefault="00597AD6" w:rsidP="00D575BF">
            <w:pPr>
              <w:jc w:val="center"/>
              <w:rPr>
                <w:color w:val="000000" w:themeColor="text1"/>
                <w:sz w:val="18"/>
                <w:szCs w:val="18"/>
              </w:rPr>
            </w:pPr>
            <w:r w:rsidRPr="00DD1FD3">
              <w:rPr>
                <w:color w:val="000000" w:themeColor="text1"/>
                <w:sz w:val="18"/>
                <w:szCs w:val="18"/>
              </w:rPr>
              <w:t>5</w:t>
            </w:r>
          </w:p>
        </w:tc>
        <w:tc>
          <w:tcPr>
            <w:tcW w:w="1163" w:type="dxa"/>
            <w:vMerge/>
            <w:tcBorders>
              <w:left w:val="nil"/>
              <w:bottom w:val="single" w:sz="4" w:space="0" w:color="auto"/>
              <w:right w:val="nil"/>
            </w:tcBorders>
          </w:tcPr>
          <w:p w14:paraId="7BC290B1" w14:textId="77777777" w:rsidR="00597AD6" w:rsidRPr="00DD1FD3" w:rsidRDefault="00597AD6" w:rsidP="00D575BF">
            <w:pPr>
              <w:rPr>
                <w:color w:val="000000" w:themeColor="text1"/>
                <w:sz w:val="18"/>
                <w:szCs w:val="18"/>
              </w:rPr>
            </w:pPr>
          </w:p>
        </w:tc>
      </w:tr>
      <w:tr w:rsidR="00DD1FD3" w:rsidRPr="00DD1FD3" w14:paraId="00821A2A" w14:textId="77777777" w:rsidTr="00D575BF">
        <w:trPr>
          <w:trHeight w:val="262"/>
        </w:trPr>
        <w:tc>
          <w:tcPr>
            <w:tcW w:w="2405" w:type="dxa"/>
            <w:tcBorders>
              <w:top w:val="single" w:sz="4" w:space="0" w:color="auto"/>
              <w:left w:val="nil"/>
              <w:bottom w:val="nil"/>
              <w:right w:val="nil"/>
            </w:tcBorders>
            <w:vAlign w:val="center"/>
          </w:tcPr>
          <w:p w14:paraId="15C9633F" w14:textId="77777777" w:rsidR="00597AD6" w:rsidRPr="00DD1FD3" w:rsidRDefault="00597AD6" w:rsidP="00D575BF">
            <w:pPr>
              <w:rPr>
                <w:color w:val="000000" w:themeColor="text1"/>
                <w:sz w:val="18"/>
                <w:szCs w:val="18"/>
              </w:rPr>
            </w:pPr>
            <w:bookmarkStart w:id="14" w:name="_Hlk132875012"/>
            <w:r w:rsidRPr="00DD1FD3">
              <w:rPr>
                <w:color w:val="000000" w:themeColor="text1"/>
                <w:sz w:val="18"/>
                <w:szCs w:val="18"/>
              </w:rPr>
              <w:t>Dunn and Holt. (2004)</w:t>
            </w:r>
          </w:p>
        </w:tc>
        <w:tc>
          <w:tcPr>
            <w:tcW w:w="2273" w:type="dxa"/>
            <w:tcBorders>
              <w:top w:val="single" w:sz="4" w:space="0" w:color="auto"/>
              <w:left w:val="nil"/>
              <w:bottom w:val="nil"/>
              <w:right w:val="nil"/>
            </w:tcBorders>
            <w:vAlign w:val="center"/>
          </w:tcPr>
          <w:p w14:paraId="69F125DA" w14:textId="77777777" w:rsidR="00597AD6" w:rsidRPr="00DD1FD3" w:rsidRDefault="00597AD6" w:rsidP="00D575BF">
            <w:pPr>
              <w:rPr>
                <w:color w:val="000000" w:themeColor="text1"/>
                <w:sz w:val="18"/>
                <w:szCs w:val="18"/>
              </w:rPr>
            </w:pPr>
            <w:r w:rsidRPr="00DD1FD3">
              <w:rPr>
                <w:color w:val="000000" w:themeColor="text1"/>
                <w:sz w:val="18"/>
                <w:szCs w:val="18"/>
              </w:rPr>
              <w:t>Qualitative</w:t>
            </w:r>
          </w:p>
        </w:tc>
        <w:tc>
          <w:tcPr>
            <w:tcW w:w="562" w:type="dxa"/>
            <w:tcBorders>
              <w:top w:val="single" w:sz="4" w:space="0" w:color="auto"/>
              <w:left w:val="nil"/>
              <w:bottom w:val="nil"/>
              <w:right w:val="nil"/>
            </w:tcBorders>
            <w:vAlign w:val="center"/>
          </w:tcPr>
          <w:p w14:paraId="6345FE59"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single" w:sz="4" w:space="0" w:color="auto"/>
              <w:left w:val="nil"/>
              <w:bottom w:val="nil"/>
              <w:right w:val="nil"/>
            </w:tcBorders>
            <w:vAlign w:val="center"/>
          </w:tcPr>
          <w:p w14:paraId="0F3B9A97"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single" w:sz="4" w:space="0" w:color="auto"/>
              <w:left w:val="nil"/>
              <w:bottom w:val="nil"/>
              <w:right w:val="nil"/>
            </w:tcBorders>
            <w:vAlign w:val="center"/>
          </w:tcPr>
          <w:p w14:paraId="7CA648CD"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8" w:type="dxa"/>
            <w:tcBorders>
              <w:top w:val="single" w:sz="4" w:space="0" w:color="auto"/>
              <w:left w:val="nil"/>
              <w:bottom w:val="nil"/>
              <w:right w:val="nil"/>
            </w:tcBorders>
            <w:vAlign w:val="center"/>
          </w:tcPr>
          <w:p w14:paraId="1243D849"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single" w:sz="4" w:space="0" w:color="auto"/>
              <w:left w:val="nil"/>
              <w:bottom w:val="nil"/>
              <w:right w:val="nil"/>
            </w:tcBorders>
            <w:vAlign w:val="center"/>
          </w:tcPr>
          <w:p w14:paraId="4FCD2D14"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1163" w:type="dxa"/>
            <w:tcBorders>
              <w:top w:val="single" w:sz="4" w:space="0" w:color="auto"/>
              <w:left w:val="nil"/>
              <w:bottom w:val="nil"/>
              <w:right w:val="nil"/>
            </w:tcBorders>
            <w:vAlign w:val="center"/>
          </w:tcPr>
          <w:p w14:paraId="0D4739D3" w14:textId="77777777" w:rsidR="00597AD6" w:rsidRPr="00DD1FD3" w:rsidRDefault="00597AD6" w:rsidP="00D575BF">
            <w:pPr>
              <w:jc w:val="center"/>
              <w:rPr>
                <w:color w:val="000000" w:themeColor="text1"/>
                <w:sz w:val="18"/>
                <w:szCs w:val="18"/>
              </w:rPr>
            </w:pPr>
            <w:r w:rsidRPr="00DD1FD3">
              <w:rPr>
                <w:color w:val="000000" w:themeColor="text1"/>
                <w:sz w:val="18"/>
                <w:szCs w:val="18"/>
              </w:rPr>
              <w:t>100%</w:t>
            </w:r>
          </w:p>
        </w:tc>
      </w:tr>
      <w:tr w:rsidR="00DD1FD3" w:rsidRPr="00DD1FD3" w14:paraId="46667491" w14:textId="77777777" w:rsidTr="00D575BF">
        <w:trPr>
          <w:trHeight w:val="244"/>
        </w:trPr>
        <w:tc>
          <w:tcPr>
            <w:tcW w:w="2405" w:type="dxa"/>
            <w:tcBorders>
              <w:top w:val="nil"/>
              <w:left w:val="nil"/>
              <w:bottom w:val="nil"/>
              <w:right w:val="nil"/>
            </w:tcBorders>
            <w:vAlign w:val="center"/>
          </w:tcPr>
          <w:p w14:paraId="1A326DD0" w14:textId="77777777" w:rsidR="00597AD6" w:rsidRPr="00DD1FD3" w:rsidRDefault="00597AD6" w:rsidP="00D575BF">
            <w:pPr>
              <w:rPr>
                <w:color w:val="000000" w:themeColor="text1"/>
                <w:sz w:val="18"/>
                <w:szCs w:val="18"/>
              </w:rPr>
            </w:pPr>
            <w:r w:rsidRPr="00DD1FD3">
              <w:rPr>
                <w:color w:val="000000" w:themeColor="text1"/>
                <w:sz w:val="18"/>
                <w:szCs w:val="18"/>
              </w:rPr>
              <w:t>Holt and Dunn. (2006)</w:t>
            </w:r>
          </w:p>
        </w:tc>
        <w:tc>
          <w:tcPr>
            <w:tcW w:w="2273" w:type="dxa"/>
            <w:tcBorders>
              <w:top w:val="nil"/>
              <w:left w:val="nil"/>
              <w:bottom w:val="nil"/>
              <w:right w:val="nil"/>
            </w:tcBorders>
            <w:vAlign w:val="center"/>
          </w:tcPr>
          <w:p w14:paraId="1BAB9304" w14:textId="77777777" w:rsidR="00597AD6" w:rsidRPr="00DD1FD3" w:rsidRDefault="00597AD6" w:rsidP="00D575BF">
            <w:pPr>
              <w:rPr>
                <w:color w:val="000000" w:themeColor="text1"/>
                <w:sz w:val="18"/>
                <w:szCs w:val="18"/>
              </w:rPr>
            </w:pPr>
            <w:r w:rsidRPr="00DD1FD3">
              <w:rPr>
                <w:color w:val="000000" w:themeColor="text1"/>
                <w:sz w:val="18"/>
                <w:szCs w:val="18"/>
              </w:rPr>
              <w:t>Qualitative</w:t>
            </w:r>
          </w:p>
        </w:tc>
        <w:tc>
          <w:tcPr>
            <w:tcW w:w="562" w:type="dxa"/>
            <w:tcBorders>
              <w:top w:val="nil"/>
              <w:left w:val="nil"/>
              <w:bottom w:val="nil"/>
              <w:right w:val="nil"/>
            </w:tcBorders>
            <w:vAlign w:val="center"/>
          </w:tcPr>
          <w:p w14:paraId="2033C640"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7D495382"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0115AB03"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8" w:type="dxa"/>
            <w:tcBorders>
              <w:top w:val="nil"/>
              <w:left w:val="nil"/>
              <w:bottom w:val="nil"/>
              <w:right w:val="nil"/>
            </w:tcBorders>
            <w:vAlign w:val="center"/>
          </w:tcPr>
          <w:p w14:paraId="374E48DD"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514E17A8"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1163" w:type="dxa"/>
            <w:tcBorders>
              <w:top w:val="nil"/>
              <w:left w:val="nil"/>
              <w:bottom w:val="nil"/>
              <w:right w:val="nil"/>
            </w:tcBorders>
            <w:vAlign w:val="center"/>
          </w:tcPr>
          <w:p w14:paraId="3BEE7760" w14:textId="77777777" w:rsidR="00597AD6" w:rsidRPr="00DD1FD3" w:rsidRDefault="00597AD6" w:rsidP="00D575BF">
            <w:pPr>
              <w:jc w:val="center"/>
              <w:rPr>
                <w:color w:val="000000" w:themeColor="text1"/>
                <w:sz w:val="18"/>
                <w:szCs w:val="18"/>
              </w:rPr>
            </w:pPr>
            <w:r w:rsidRPr="00DD1FD3">
              <w:rPr>
                <w:color w:val="000000" w:themeColor="text1"/>
                <w:sz w:val="18"/>
                <w:szCs w:val="18"/>
              </w:rPr>
              <w:t>100%</w:t>
            </w:r>
          </w:p>
        </w:tc>
      </w:tr>
      <w:tr w:rsidR="00DD1FD3" w:rsidRPr="00DD1FD3" w14:paraId="36E9BC6F" w14:textId="77777777" w:rsidTr="00D575BF">
        <w:trPr>
          <w:trHeight w:val="262"/>
        </w:trPr>
        <w:tc>
          <w:tcPr>
            <w:tcW w:w="2405" w:type="dxa"/>
            <w:tcBorders>
              <w:top w:val="nil"/>
              <w:left w:val="nil"/>
              <w:bottom w:val="nil"/>
              <w:right w:val="nil"/>
            </w:tcBorders>
            <w:vAlign w:val="center"/>
          </w:tcPr>
          <w:p w14:paraId="6392BE95" w14:textId="77777777" w:rsidR="00597AD6" w:rsidRPr="00DD1FD3" w:rsidRDefault="00597AD6" w:rsidP="00D575BF">
            <w:pPr>
              <w:rPr>
                <w:color w:val="000000" w:themeColor="text1"/>
                <w:sz w:val="18"/>
                <w:szCs w:val="18"/>
              </w:rPr>
            </w:pPr>
            <w:r w:rsidRPr="00DD1FD3">
              <w:rPr>
                <w:color w:val="000000" w:themeColor="text1"/>
                <w:sz w:val="18"/>
                <w:szCs w:val="18"/>
              </w:rPr>
              <w:t>Barker et al. (2011)</w:t>
            </w:r>
          </w:p>
        </w:tc>
        <w:tc>
          <w:tcPr>
            <w:tcW w:w="2273" w:type="dxa"/>
            <w:tcBorders>
              <w:top w:val="nil"/>
              <w:left w:val="nil"/>
              <w:bottom w:val="nil"/>
              <w:right w:val="nil"/>
            </w:tcBorders>
            <w:vAlign w:val="center"/>
          </w:tcPr>
          <w:p w14:paraId="0FA64727" w14:textId="77777777" w:rsidR="00597AD6" w:rsidRPr="00DD1FD3" w:rsidRDefault="00597AD6" w:rsidP="00D575BF">
            <w:pPr>
              <w:rPr>
                <w:color w:val="000000" w:themeColor="text1"/>
                <w:sz w:val="18"/>
                <w:szCs w:val="18"/>
              </w:rPr>
            </w:pPr>
            <w:r w:rsidRPr="00DD1FD3">
              <w:rPr>
                <w:color w:val="000000" w:themeColor="text1"/>
                <w:sz w:val="18"/>
                <w:szCs w:val="18"/>
              </w:rPr>
              <w:t>Qualitative</w:t>
            </w:r>
          </w:p>
        </w:tc>
        <w:tc>
          <w:tcPr>
            <w:tcW w:w="562" w:type="dxa"/>
            <w:tcBorders>
              <w:top w:val="nil"/>
              <w:left w:val="nil"/>
              <w:bottom w:val="nil"/>
              <w:right w:val="nil"/>
            </w:tcBorders>
            <w:vAlign w:val="center"/>
          </w:tcPr>
          <w:p w14:paraId="790461A8"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3823569A"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3EBE336D" w14:textId="77777777" w:rsidR="00597AD6" w:rsidRPr="00DD1FD3" w:rsidRDefault="00597AD6" w:rsidP="00D575BF">
            <w:pPr>
              <w:jc w:val="center"/>
              <w:rPr>
                <w:color w:val="000000" w:themeColor="text1"/>
                <w:sz w:val="18"/>
                <w:szCs w:val="18"/>
              </w:rPr>
            </w:pPr>
            <w:r w:rsidRPr="00DD1FD3">
              <w:rPr>
                <w:color w:val="000000" w:themeColor="text1"/>
                <w:sz w:val="18"/>
                <w:szCs w:val="18"/>
              </w:rPr>
              <w:t>Can’t tell</w:t>
            </w:r>
          </w:p>
        </w:tc>
        <w:tc>
          <w:tcPr>
            <w:tcW w:w="708" w:type="dxa"/>
            <w:tcBorders>
              <w:top w:val="nil"/>
              <w:left w:val="nil"/>
              <w:bottom w:val="nil"/>
              <w:right w:val="nil"/>
            </w:tcBorders>
            <w:vAlign w:val="center"/>
          </w:tcPr>
          <w:p w14:paraId="21C7C281" w14:textId="77777777" w:rsidR="00597AD6" w:rsidRPr="00DD1FD3" w:rsidRDefault="00597AD6" w:rsidP="00D575BF">
            <w:pPr>
              <w:jc w:val="center"/>
              <w:rPr>
                <w:color w:val="000000" w:themeColor="text1"/>
                <w:sz w:val="18"/>
                <w:szCs w:val="18"/>
              </w:rPr>
            </w:pPr>
            <w:r w:rsidRPr="00DD1FD3">
              <w:rPr>
                <w:color w:val="000000" w:themeColor="text1"/>
                <w:sz w:val="18"/>
                <w:szCs w:val="18"/>
              </w:rPr>
              <w:t>Can’t tell</w:t>
            </w:r>
          </w:p>
        </w:tc>
        <w:tc>
          <w:tcPr>
            <w:tcW w:w="709" w:type="dxa"/>
            <w:tcBorders>
              <w:top w:val="nil"/>
              <w:left w:val="nil"/>
              <w:bottom w:val="nil"/>
              <w:right w:val="nil"/>
            </w:tcBorders>
            <w:vAlign w:val="center"/>
          </w:tcPr>
          <w:p w14:paraId="077D838B"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1163" w:type="dxa"/>
            <w:tcBorders>
              <w:top w:val="nil"/>
              <w:left w:val="nil"/>
              <w:bottom w:val="nil"/>
              <w:right w:val="nil"/>
            </w:tcBorders>
            <w:vAlign w:val="center"/>
          </w:tcPr>
          <w:p w14:paraId="752C1335" w14:textId="77777777" w:rsidR="00597AD6" w:rsidRPr="00DD1FD3" w:rsidRDefault="00597AD6" w:rsidP="00D575BF">
            <w:pPr>
              <w:jc w:val="center"/>
              <w:rPr>
                <w:color w:val="000000" w:themeColor="text1"/>
                <w:sz w:val="18"/>
                <w:szCs w:val="18"/>
              </w:rPr>
            </w:pPr>
            <w:r w:rsidRPr="00DD1FD3">
              <w:rPr>
                <w:color w:val="000000" w:themeColor="text1"/>
                <w:sz w:val="18"/>
                <w:szCs w:val="18"/>
              </w:rPr>
              <w:t>60%</w:t>
            </w:r>
          </w:p>
        </w:tc>
      </w:tr>
      <w:tr w:rsidR="00DD1FD3" w:rsidRPr="00DD1FD3" w14:paraId="3DD9A9CD" w14:textId="77777777" w:rsidTr="00D575BF">
        <w:trPr>
          <w:trHeight w:val="244"/>
        </w:trPr>
        <w:tc>
          <w:tcPr>
            <w:tcW w:w="2405" w:type="dxa"/>
            <w:tcBorders>
              <w:top w:val="nil"/>
              <w:left w:val="nil"/>
              <w:bottom w:val="nil"/>
              <w:right w:val="nil"/>
            </w:tcBorders>
            <w:vAlign w:val="center"/>
          </w:tcPr>
          <w:p w14:paraId="3FEEC29E" w14:textId="77777777" w:rsidR="00597AD6" w:rsidRPr="00DD1FD3" w:rsidRDefault="00597AD6" w:rsidP="00D575BF">
            <w:pPr>
              <w:rPr>
                <w:color w:val="000000" w:themeColor="text1"/>
                <w:sz w:val="18"/>
                <w:szCs w:val="18"/>
              </w:rPr>
            </w:pPr>
            <w:r w:rsidRPr="00DD1FD3">
              <w:rPr>
                <w:color w:val="000000" w:themeColor="text1"/>
                <w:sz w:val="18"/>
                <w:szCs w:val="18"/>
              </w:rPr>
              <w:t>Evans et al. (2019)</w:t>
            </w:r>
          </w:p>
        </w:tc>
        <w:tc>
          <w:tcPr>
            <w:tcW w:w="2273" w:type="dxa"/>
            <w:tcBorders>
              <w:top w:val="nil"/>
              <w:left w:val="nil"/>
              <w:bottom w:val="nil"/>
              <w:right w:val="nil"/>
            </w:tcBorders>
            <w:vAlign w:val="center"/>
          </w:tcPr>
          <w:p w14:paraId="45AD0E80" w14:textId="77777777" w:rsidR="00597AD6" w:rsidRPr="00DD1FD3" w:rsidRDefault="00597AD6" w:rsidP="00D575BF">
            <w:pPr>
              <w:rPr>
                <w:color w:val="000000" w:themeColor="text1"/>
                <w:sz w:val="18"/>
                <w:szCs w:val="18"/>
              </w:rPr>
            </w:pPr>
            <w:r w:rsidRPr="00DD1FD3">
              <w:rPr>
                <w:color w:val="000000" w:themeColor="text1"/>
                <w:sz w:val="18"/>
                <w:szCs w:val="18"/>
              </w:rPr>
              <w:t>Qualitative</w:t>
            </w:r>
          </w:p>
        </w:tc>
        <w:tc>
          <w:tcPr>
            <w:tcW w:w="562" w:type="dxa"/>
            <w:tcBorders>
              <w:top w:val="nil"/>
              <w:left w:val="nil"/>
              <w:bottom w:val="nil"/>
              <w:right w:val="nil"/>
            </w:tcBorders>
            <w:vAlign w:val="center"/>
          </w:tcPr>
          <w:p w14:paraId="1B121BF2"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20C6C56B" w14:textId="77777777" w:rsidR="00597AD6" w:rsidRPr="00DD1FD3" w:rsidRDefault="00597AD6" w:rsidP="00D575BF">
            <w:pPr>
              <w:jc w:val="center"/>
              <w:rPr>
                <w:color w:val="000000" w:themeColor="text1"/>
                <w:sz w:val="18"/>
                <w:szCs w:val="18"/>
              </w:rPr>
            </w:pPr>
            <w:r w:rsidRPr="00DD1FD3">
              <w:rPr>
                <w:color w:val="000000" w:themeColor="text1"/>
                <w:sz w:val="18"/>
                <w:szCs w:val="18"/>
              </w:rPr>
              <w:t>Can’t tell</w:t>
            </w:r>
          </w:p>
        </w:tc>
        <w:tc>
          <w:tcPr>
            <w:tcW w:w="709" w:type="dxa"/>
            <w:tcBorders>
              <w:top w:val="nil"/>
              <w:left w:val="nil"/>
              <w:bottom w:val="nil"/>
              <w:right w:val="nil"/>
            </w:tcBorders>
            <w:vAlign w:val="center"/>
          </w:tcPr>
          <w:p w14:paraId="04905DAF" w14:textId="77777777" w:rsidR="00597AD6" w:rsidRPr="00DD1FD3" w:rsidRDefault="00597AD6" w:rsidP="00D575BF">
            <w:pPr>
              <w:jc w:val="center"/>
              <w:rPr>
                <w:color w:val="000000" w:themeColor="text1"/>
                <w:sz w:val="18"/>
                <w:szCs w:val="18"/>
              </w:rPr>
            </w:pPr>
            <w:r w:rsidRPr="00DD1FD3">
              <w:rPr>
                <w:color w:val="000000" w:themeColor="text1"/>
                <w:sz w:val="18"/>
                <w:szCs w:val="18"/>
              </w:rPr>
              <w:t>Can’t tell</w:t>
            </w:r>
          </w:p>
        </w:tc>
        <w:tc>
          <w:tcPr>
            <w:tcW w:w="708" w:type="dxa"/>
            <w:tcBorders>
              <w:top w:val="nil"/>
              <w:left w:val="nil"/>
              <w:bottom w:val="nil"/>
              <w:right w:val="nil"/>
            </w:tcBorders>
            <w:vAlign w:val="center"/>
          </w:tcPr>
          <w:p w14:paraId="3166C4D0"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4E9928EB" w14:textId="77777777" w:rsidR="00597AD6" w:rsidRPr="00DD1FD3" w:rsidRDefault="00597AD6" w:rsidP="00D575BF">
            <w:pPr>
              <w:jc w:val="center"/>
              <w:rPr>
                <w:color w:val="000000" w:themeColor="text1"/>
                <w:sz w:val="18"/>
                <w:szCs w:val="18"/>
              </w:rPr>
            </w:pPr>
            <w:r w:rsidRPr="00DD1FD3">
              <w:rPr>
                <w:color w:val="000000" w:themeColor="text1"/>
                <w:sz w:val="18"/>
                <w:szCs w:val="18"/>
              </w:rPr>
              <w:t>Can’t tell</w:t>
            </w:r>
          </w:p>
        </w:tc>
        <w:tc>
          <w:tcPr>
            <w:tcW w:w="1163" w:type="dxa"/>
            <w:tcBorders>
              <w:top w:val="nil"/>
              <w:left w:val="nil"/>
              <w:bottom w:val="nil"/>
              <w:right w:val="nil"/>
            </w:tcBorders>
            <w:vAlign w:val="center"/>
          </w:tcPr>
          <w:p w14:paraId="64C3928A" w14:textId="77777777" w:rsidR="00597AD6" w:rsidRPr="00DD1FD3" w:rsidRDefault="00597AD6" w:rsidP="00D575BF">
            <w:pPr>
              <w:jc w:val="center"/>
              <w:rPr>
                <w:color w:val="000000" w:themeColor="text1"/>
                <w:sz w:val="18"/>
                <w:szCs w:val="18"/>
              </w:rPr>
            </w:pPr>
            <w:r w:rsidRPr="00DD1FD3">
              <w:rPr>
                <w:color w:val="000000" w:themeColor="text1"/>
                <w:sz w:val="18"/>
                <w:szCs w:val="18"/>
              </w:rPr>
              <w:t>40%</w:t>
            </w:r>
          </w:p>
        </w:tc>
      </w:tr>
      <w:tr w:rsidR="00DD1FD3" w:rsidRPr="00DD1FD3" w14:paraId="4C817270" w14:textId="77777777" w:rsidTr="00D575BF">
        <w:trPr>
          <w:trHeight w:val="244"/>
        </w:trPr>
        <w:tc>
          <w:tcPr>
            <w:tcW w:w="2405" w:type="dxa"/>
            <w:tcBorders>
              <w:top w:val="nil"/>
              <w:left w:val="nil"/>
              <w:bottom w:val="nil"/>
              <w:right w:val="nil"/>
            </w:tcBorders>
            <w:vAlign w:val="center"/>
          </w:tcPr>
          <w:p w14:paraId="6253E600" w14:textId="77777777" w:rsidR="00597AD6" w:rsidRPr="00DD1FD3" w:rsidRDefault="00597AD6" w:rsidP="00D575BF">
            <w:pPr>
              <w:rPr>
                <w:color w:val="000000" w:themeColor="text1"/>
                <w:sz w:val="18"/>
                <w:szCs w:val="18"/>
              </w:rPr>
            </w:pPr>
            <w:r w:rsidRPr="00DD1FD3">
              <w:rPr>
                <w:color w:val="000000" w:themeColor="text1"/>
                <w:sz w:val="18"/>
                <w:szCs w:val="18"/>
              </w:rPr>
              <w:t>Lynch et al. (2023)</w:t>
            </w:r>
          </w:p>
        </w:tc>
        <w:tc>
          <w:tcPr>
            <w:tcW w:w="2273" w:type="dxa"/>
            <w:tcBorders>
              <w:top w:val="nil"/>
              <w:left w:val="nil"/>
              <w:bottom w:val="nil"/>
              <w:right w:val="nil"/>
            </w:tcBorders>
            <w:vAlign w:val="center"/>
          </w:tcPr>
          <w:p w14:paraId="47AB879C" w14:textId="77777777" w:rsidR="00597AD6" w:rsidRPr="00DD1FD3" w:rsidRDefault="00597AD6" w:rsidP="00D575BF">
            <w:pPr>
              <w:rPr>
                <w:color w:val="000000" w:themeColor="text1"/>
                <w:sz w:val="18"/>
                <w:szCs w:val="18"/>
              </w:rPr>
            </w:pPr>
            <w:r w:rsidRPr="00DD1FD3">
              <w:rPr>
                <w:color w:val="000000" w:themeColor="text1"/>
                <w:sz w:val="18"/>
                <w:szCs w:val="18"/>
              </w:rPr>
              <w:t>Qualitative</w:t>
            </w:r>
          </w:p>
        </w:tc>
        <w:tc>
          <w:tcPr>
            <w:tcW w:w="562" w:type="dxa"/>
            <w:tcBorders>
              <w:top w:val="nil"/>
              <w:left w:val="nil"/>
              <w:bottom w:val="nil"/>
              <w:right w:val="nil"/>
            </w:tcBorders>
            <w:vAlign w:val="center"/>
          </w:tcPr>
          <w:p w14:paraId="1A7E3DF2"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781B3152"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464010C6" w14:textId="77777777" w:rsidR="00597AD6" w:rsidRPr="00DD1FD3" w:rsidRDefault="00597AD6" w:rsidP="00D575BF">
            <w:pPr>
              <w:jc w:val="center"/>
              <w:rPr>
                <w:color w:val="000000" w:themeColor="text1"/>
                <w:sz w:val="18"/>
                <w:szCs w:val="18"/>
              </w:rPr>
            </w:pPr>
            <w:r w:rsidRPr="00DD1FD3">
              <w:rPr>
                <w:color w:val="000000" w:themeColor="text1"/>
                <w:sz w:val="18"/>
                <w:szCs w:val="18"/>
              </w:rPr>
              <w:t>Can’t tell</w:t>
            </w:r>
          </w:p>
        </w:tc>
        <w:tc>
          <w:tcPr>
            <w:tcW w:w="708" w:type="dxa"/>
            <w:tcBorders>
              <w:top w:val="nil"/>
              <w:left w:val="nil"/>
              <w:bottom w:val="nil"/>
              <w:right w:val="nil"/>
            </w:tcBorders>
            <w:vAlign w:val="center"/>
          </w:tcPr>
          <w:p w14:paraId="22D04AAE" w14:textId="77777777" w:rsidR="00597AD6" w:rsidRPr="00DD1FD3" w:rsidRDefault="00597AD6" w:rsidP="00D575BF">
            <w:pPr>
              <w:jc w:val="center"/>
              <w:rPr>
                <w:color w:val="000000" w:themeColor="text1"/>
                <w:sz w:val="18"/>
                <w:szCs w:val="18"/>
              </w:rPr>
            </w:pPr>
            <w:r w:rsidRPr="00DD1FD3">
              <w:rPr>
                <w:color w:val="000000" w:themeColor="text1"/>
                <w:sz w:val="18"/>
                <w:szCs w:val="18"/>
              </w:rPr>
              <w:t>No</w:t>
            </w:r>
          </w:p>
        </w:tc>
        <w:tc>
          <w:tcPr>
            <w:tcW w:w="709" w:type="dxa"/>
            <w:tcBorders>
              <w:top w:val="nil"/>
              <w:left w:val="nil"/>
              <w:bottom w:val="nil"/>
              <w:right w:val="nil"/>
            </w:tcBorders>
            <w:vAlign w:val="center"/>
          </w:tcPr>
          <w:p w14:paraId="2BCDCB61" w14:textId="77777777" w:rsidR="00597AD6" w:rsidRPr="00DD1FD3" w:rsidRDefault="00597AD6" w:rsidP="00D575BF">
            <w:pPr>
              <w:jc w:val="center"/>
              <w:rPr>
                <w:color w:val="000000" w:themeColor="text1"/>
                <w:sz w:val="18"/>
                <w:szCs w:val="18"/>
              </w:rPr>
            </w:pPr>
            <w:r w:rsidRPr="00DD1FD3">
              <w:rPr>
                <w:color w:val="000000" w:themeColor="text1"/>
                <w:sz w:val="18"/>
                <w:szCs w:val="18"/>
              </w:rPr>
              <w:t>No</w:t>
            </w:r>
          </w:p>
        </w:tc>
        <w:tc>
          <w:tcPr>
            <w:tcW w:w="1163" w:type="dxa"/>
            <w:tcBorders>
              <w:top w:val="nil"/>
              <w:left w:val="nil"/>
              <w:bottom w:val="nil"/>
              <w:right w:val="nil"/>
            </w:tcBorders>
            <w:vAlign w:val="center"/>
          </w:tcPr>
          <w:p w14:paraId="11001DBC" w14:textId="77777777" w:rsidR="00597AD6" w:rsidRPr="00DD1FD3" w:rsidRDefault="00597AD6" w:rsidP="00D575BF">
            <w:pPr>
              <w:jc w:val="center"/>
              <w:rPr>
                <w:color w:val="000000" w:themeColor="text1"/>
                <w:sz w:val="18"/>
                <w:szCs w:val="18"/>
              </w:rPr>
            </w:pPr>
            <w:r w:rsidRPr="00DD1FD3">
              <w:rPr>
                <w:color w:val="000000" w:themeColor="text1"/>
                <w:sz w:val="18"/>
                <w:szCs w:val="18"/>
              </w:rPr>
              <w:t>40%</w:t>
            </w:r>
          </w:p>
        </w:tc>
      </w:tr>
      <w:tr w:rsidR="00DD1FD3" w:rsidRPr="00DD1FD3" w14:paraId="1C4816B0" w14:textId="77777777" w:rsidTr="00D575BF">
        <w:trPr>
          <w:trHeight w:val="244"/>
        </w:trPr>
        <w:tc>
          <w:tcPr>
            <w:tcW w:w="2405" w:type="dxa"/>
            <w:tcBorders>
              <w:top w:val="nil"/>
              <w:left w:val="nil"/>
              <w:bottom w:val="nil"/>
              <w:right w:val="nil"/>
            </w:tcBorders>
            <w:vAlign w:val="center"/>
          </w:tcPr>
          <w:p w14:paraId="1D1014EC" w14:textId="77777777" w:rsidR="00597AD6" w:rsidRPr="00DD1FD3" w:rsidRDefault="00597AD6" w:rsidP="00D575BF">
            <w:pPr>
              <w:rPr>
                <w:color w:val="000000" w:themeColor="text1"/>
                <w:sz w:val="18"/>
                <w:szCs w:val="18"/>
              </w:rPr>
            </w:pPr>
            <w:proofErr w:type="spellStart"/>
            <w:r w:rsidRPr="00DD1FD3">
              <w:rPr>
                <w:color w:val="000000" w:themeColor="text1"/>
                <w:sz w:val="18"/>
                <w:szCs w:val="18"/>
              </w:rPr>
              <w:t>Vertopoulos</w:t>
            </w:r>
            <w:proofErr w:type="spellEnd"/>
            <w:r w:rsidRPr="00DD1FD3">
              <w:rPr>
                <w:color w:val="000000" w:themeColor="text1"/>
                <w:sz w:val="18"/>
                <w:szCs w:val="18"/>
              </w:rPr>
              <w:t xml:space="preserve"> and Turner. (2017)</w:t>
            </w:r>
          </w:p>
        </w:tc>
        <w:tc>
          <w:tcPr>
            <w:tcW w:w="2273" w:type="dxa"/>
            <w:tcBorders>
              <w:top w:val="nil"/>
              <w:left w:val="nil"/>
              <w:bottom w:val="nil"/>
              <w:right w:val="nil"/>
            </w:tcBorders>
            <w:vAlign w:val="center"/>
          </w:tcPr>
          <w:p w14:paraId="0CFF5A3C" w14:textId="77777777" w:rsidR="00597AD6" w:rsidRPr="00DD1FD3" w:rsidRDefault="00597AD6" w:rsidP="00D575BF">
            <w:pPr>
              <w:rPr>
                <w:color w:val="000000" w:themeColor="text1"/>
                <w:sz w:val="18"/>
                <w:szCs w:val="18"/>
              </w:rPr>
            </w:pPr>
            <w:r w:rsidRPr="00DD1FD3">
              <w:rPr>
                <w:color w:val="000000" w:themeColor="text1"/>
                <w:sz w:val="18"/>
                <w:szCs w:val="18"/>
              </w:rPr>
              <w:t>Quantitative randomized</w:t>
            </w:r>
          </w:p>
        </w:tc>
        <w:tc>
          <w:tcPr>
            <w:tcW w:w="562" w:type="dxa"/>
            <w:tcBorders>
              <w:top w:val="nil"/>
              <w:left w:val="nil"/>
              <w:bottom w:val="nil"/>
              <w:right w:val="nil"/>
            </w:tcBorders>
            <w:vAlign w:val="center"/>
          </w:tcPr>
          <w:p w14:paraId="3B3561A0"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09EF08F3"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3237133E"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8" w:type="dxa"/>
            <w:tcBorders>
              <w:top w:val="nil"/>
              <w:left w:val="nil"/>
              <w:bottom w:val="nil"/>
              <w:right w:val="nil"/>
            </w:tcBorders>
            <w:vAlign w:val="center"/>
          </w:tcPr>
          <w:p w14:paraId="05E9F783" w14:textId="77777777" w:rsidR="00597AD6" w:rsidRPr="00DD1FD3" w:rsidRDefault="00597AD6" w:rsidP="00D575BF">
            <w:pPr>
              <w:jc w:val="center"/>
              <w:rPr>
                <w:color w:val="000000" w:themeColor="text1"/>
                <w:sz w:val="18"/>
                <w:szCs w:val="18"/>
              </w:rPr>
            </w:pPr>
            <w:r w:rsidRPr="00DD1FD3">
              <w:rPr>
                <w:color w:val="000000" w:themeColor="text1"/>
                <w:sz w:val="18"/>
                <w:szCs w:val="18"/>
              </w:rPr>
              <w:t>No</w:t>
            </w:r>
          </w:p>
        </w:tc>
        <w:tc>
          <w:tcPr>
            <w:tcW w:w="709" w:type="dxa"/>
            <w:tcBorders>
              <w:top w:val="nil"/>
              <w:left w:val="nil"/>
              <w:bottom w:val="nil"/>
              <w:right w:val="nil"/>
            </w:tcBorders>
            <w:vAlign w:val="center"/>
          </w:tcPr>
          <w:p w14:paraId="7BC902BA"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1163" w:type="dxa"/>
            <w:tcBorders>
              <w:top w:val="nil"/>
              <w:left w:val="nil"/>
              <w:bottom w:val="nil"/>
              <w:right w:val="nil"/>
            </w:tcBorders>
            <w:vAlign w:val="center"/>
          </w:tcPr>
          <w:p w14:paraId="697A84DE" w14:textId="77777777" w:rsidR="00597AD6" w:rsidRPr="00DD1FD3" w:rsidRDefault="00597AD6" w:rsidP="00D575BF">
            <w:pPr>
              <w:jc w:val="center"/>
              <w:rPr>
                <w:color w:val="000000" w:themeColor="text1"/>
                <w:sz w:val="18"/>
                <w:szCs w:val="18"/>
              </w:rPr>
            </w:pPr>
            <w:r w:rsidRPr="00DD1FD3">
              <w:rPr>
                <w:color w:val="000000" w:themeColor="text1"/>
                <w:sz w:val="18"/>
                <w:szCs w:val="18"/>
              </w:rPr>
              <w:t>80%</w:t>
            </w:r>
          </w:p>
        </w:tc>
      </w:tr>
      <w:tr w:rsidR="00DD1FD3" w:rsidRPr="00DD1FD3" w14:paraId="2515EEBE" w14:textId="77777777" w:rsidTr="00D575BF">
        <w:trPr>
          <w:trHeight w:val="244"/>
        </w:trPr>
        <w:tc>
          <w:tcPr>
            <w:tcW w:w="2405" w:type="dxa"/>
            <w:tcBorders>
              <w:top w:val="nil"/>
              <w:left w:val="nil"/>
              <w:bottom w:val="nil"/>
              <w:right w:val="nil"/>
            </w:tcBorders>
            <w:vAlign w:val="center"/>
          </w:tcPr>
          <w:p w14:paraId="149B0FD8" w14:textId="77777777" w:rsidR="00597AD6" w:rsidRPr="00DD1FD3" w:rsidRDefault="00597AD6" w:rsidP="00D575BF">
            <w:pPr>
              <w:rPr>
                <w:color w:val="000000" w:themeColor="text1"/>
                <w:sz w:val="18"/>
                <w:szCs w:val="18"/>
              </w:rPr>
            </w:pPr>
            <w:proofErr w:type="spellStart"/>
            <w:r w:rsidRPr="00DD1FD3">
              <w:rPr>
                <w:color w:val="000000" w:themeColor="text1"/>
                <w:sz w:val="18"/>
                <w:szCs w:val="18"/>
              </w:rPr>
              <w:t>Piasecki</w:t>
            </w:r>
            <w:proofErr w:type="spellEnd"/>
            <w:r w:rsidRPr="00DD1FD3">
              <w:rPr>
                <w:color w:val="000000" w:themeColor="text1"/>
                <w:sz w:val="18"/>
                <w:szCs w:val="18"/>
              </w:rPr>
              <w:t xml:space="preserve"> et al. (2021)</w:t>
            </w:r>
          </w:p>
        </w:tc>
        <w:tc>
          <w:tcPr>
            <w:tcW w:w="2273" w:type="dxa"/>
            <w:tcBorders>
              <w:top w:val="nil"/>
              <w:left w:val="nil"/>
              <w:bottom w:val="nil"/>
              <w:right w:val="nil"/>
            </w:tcBorders>
            <w:vAlign w:val="center"/>
          </w:tcPr>
          <w:p w14:paraId="1BBB83E6" w14:textId="77777777" w:rsidR="00597AD6" w:rsidRPr="00DD1FD3" w:rsidRDefault="00597AD6" w:rsidP="00D575BF">
            <w:pPr>
              <w:rPr>
                <w:color w:val="000000" w:themeColor="text1"/>
                <w:sz w:val="18"/>
                <w:szCs w:val="18"/>
              </w:rPr>
            </w:pPr>
            <w:r w:rsidRPr="00DD1FD3">
              <w:rPr>
                <w:color w:val="000000" w:themeColor="text1"/>
                <w:sz w:val="18"/>
                <w:szCs w:val="18"/>
              </w:rPr>
              <w:t>Quantitative non-randomized</w:t>
            </w:r>
          </w:p>
        </w:tc>
        <w:tc>
          <w:tcPr>
            <w:tcW w:w="562" w:type="dxa"/>
            <w:tcBorders>
              <w:top w:val="nil"/>
              <w:left w:val="nil"/>
              <w:bottom w:val="nil"/>
              <w:right w:val="nil"/>
            </w:tcBorders>
            <w:vAlign w:val="center"/>
          </w:tcPr>
          <w:p w14:paraId="03BFCB67"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6FEACE69"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1DFD817E"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8" w:type="dxa"/>
            <w:tcBorders>
              <w:top w:val="nil"/>
              <w:left w:val="nil"/>
              <w:bottom w:val="nil"/>
              <w:right w:val="nil"/>
            </w:tcBorders>
            <w:vAlign w:val="center"/>
          </w:tcPr>
          <w:p w14:paraId="215D6F41"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1881D819"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1163" w:type="dxa"/>
            <w:tcBorders>
              <w:top w:val="nil"/>
              <w:left w:val="nil"/>
              <w:bottom w:val="nil"/>
              <w:right w:val="nil"/>
            </w:tcBorders>
            <w:vAlign w:val="center"/>
          </w:tcPr>
          <w:p w14:paraId="484BF57F" w14:textId="77777777" w:rsidR="00597AD6" w:rsidRPr="00DD1FD3" w:rsidRDefault="00597AD6" w:rsidP="00D575BF">
            <w:pPr>
              <w:jc w:val="center"/>
              <w:rPr>
                <w:color w:val="000000" w:themeColor="text1"/>
                <w:sz w:val="18"/>
                <w:szCs w:val="18"/>
              </w:rPr>
            </w:pPr>
            <w:r w:rsidRPr="00DD1FD3">
              <w:rPr>
                <w:color w:val="000000" w:themeColor="text1"/>
                <w:sz w:val="18"/>
                <w:szCs w:val="18"/>
              </w:rPr>
              <w:t>100%</w:t>
            </w:r>
          </w:p>
        </w:tc>
      </w:tr>
      <w:tr w:rsidR="00DD1FD3" w:rsidRPr="00DD1FD3" w14:paraId="3BA419A9" w14:textId="77777777" w:rsidTr="00D575BF">
        <w:trPr>
          <w:trHeight w:val="244"/>
        </w:trPr>
        <w:tc>
          <w:tcPr>
            <w:tcW w:w="2405" w:type="dxa"/>
            <w:tcBorders>
              <w:top w:val="nil"/>
              <w:left w:val="nil"/>
              <w:bottom w:val="nil"/>
              <w:right w:val="nil"/>
            </w:tcBorders>
            <w:vAlign w:val="center"/>
          </w:tcPr>
          <w:p w14:paraId="5574AE30" w14:textId="77777777" w:rsidR="00597AD6" w:rsidRPr="00DD1FD3" w:rsidRDefault="00597AD6" w:rsidP="00D575BF">
            <w:pPr>
              <w:rPr>
                <w:color w:val="000000" w:themeColor="text1"/>
                <w:sz w:val="18"/>
                <w:szCs w:val="18"/>
              </w:rPr>
            </w:pPr>
            <w:r w:rsidRPr="00DD1FD3">
              <w:rPr>
                <w:color w:val="000000" w:themeColor="text1"/>
                <w:sz w:val="18"/>
                <w:szCs w:val="18"/>
              </w:rPr>
              <w:t>*Henman (2021)</w:t>
            </w:r>
          </w:p>
        </w:tc>
        <w:tc>
          <w:tcPr>
            <w:tcW w:w="2273" w:type="dxa"/>
            <w:tcBorders>
              <w:top w:val="nil"/>
              <w:left w:val="nil"/>
              <w:bottom w:val="nil"/>
              <w:right w:val="nil"/>
            </w:tcBorders>
            <w:vAlign w:val="center"/>
          </w:tcPr>
          <w:p w14:paraId="784B45FE" w14:textId="77777777" w:rsidR="00597AD6" w:rsidRPr="00DD1FD3" w:rsidRDefault="00597AD6" w:rsidP="00D575BF">
            <w:pPr>
              <w:rPr>
                <w:color w:val="000000" w:themeColor="text1"/>
                <w:sz w:val="18"/>
                <w:szCs w:val="18"/>
              </w:rPr>
            </w:pPr>
            <w:r w:rsidRPr="00DD1FD3">
              <w:rPr>
                <w:color w:val="000000" w:themeColor="text1"/>
                <w:sz w:val="18"/>
                <w:szCs w:val="18"/>
              </w:rPr>
              <w:t>Quantitative non-randomized</w:t>
            </w:r>
          </w:p>
        </w:tc>
        <w:tc>
          <w:tcPr>
            <w:tcW w:w="562" w:type="dxa"/>
            <w:tcBorders>
              <w:top w:val="nil"/>
              <w:left w:val="nil"/>
              <w:bottom w:val="nil"/>
              <w:right w:val="nil"/>
            </w:tcBorders>
            <w:vAlign w:val="center"/>
          </w:tcPr>
          <w:p w14:paraId="7AC92A50" w14:textId="77777777" w:rsidR="00597AD6" w:rsidRPr="00DD1FD3" w:rsidRDefault="00597AD6" w:rsidP="00D575BF">
            <w:pPr>
              <w:jc w:val="center"/>
              <w:rPr>
                <w:color w:val="000000" w:themeColor="text1"/>
                <w:sz w:val="18"/>
                <w:szCs w:val="18"/>
              </w:rPr>
            </w:pPr>
            <w:r w:rsidRPr="00DD1FD3">
              <w:rPr>
                <w:color w:val="000000" w:themeColor="text1"/>
                <w:sz w:val="18"/>
                <w:szCs w:val="18"/>
              </w:rPr>
              <w:t>Can’t tell</w:t>
            </w:r>
          </w:p>
        </w:tc>
        <w:tc>
          <w:tcPr>
            <w:tcW w:w="709" w:type="dxa"/>
            <w:tcBorders>
              <w:top w:val="nil"/>
              <w:left w:val="nil"/>
              <w:bottom w:val="nil"/>
              <w:right w:val="nil"/>
            </w:tcBorders>
            <w:vAlign w:val="center"/>
          </w:tcPr>
          <w:p w14:paraId="126947CF"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6BF496B4" w14:textId="77777777" w:rsidR="00597AD6" w:rsidRPr="00DD1FD3" w:rsidRDefault="00597AD6" w:rsidP="00D575BF">
            <w:pPr>
              <w:jc w:val="center"/>
              <w:rPr>
                <w:color w:val="000000" w:themeColor="text1"/>
                <w:sz w:val="18"/>
                <w:szCs w:val="18"/>
              </w:rPr>
            </w:pPr>
            <w:r w:rsidRPr="00DD1FD3">
              <w:rPr>
                <w:color w:val="000000" w:themeColor="text1"/>
                <w:sz w:val="18"/>
                <w:szCs w:val="18"/>
              </w:rPr>
              <w:t>No</w:t>
            </w:r>
          </w:p>
        </w:tc>
        <w:tc>
          <w:tcPr>
            <w:tcW w:w="708" w:type="dxa"/>
            <w:tcBorders>
              <w:top w:val="nil"/>
              <w:left w:val="nil"/>
              <w:bottom w:val="nil"/>
              <w:right w:val="nil"/>
            </w:tcBorders>
            <w:vAlign w:val="center"/>
          </w:tcPr>
          <w:p w14:paraId="214674AC" w14:textId="77777777" w:rsidR="00597AD6" w:rsidRPr="00DD1FD3" w:rsidRDefault="00597AD6" w:rsidP="00D575BF">
            <w:pPr>
              <w:jc w:val="center"/>
              <w:rPr>
                <w:color w:val="000000" w:themeColor="text1"/>
                <w:sz w:val="18"/>
                <w:szCs w:val="18"/>
                <w:highlight w:val="yellow"/>
              </w:rPr>
            </w:pPr>
            <w:r w:rsidRPr="00DD1FD3">
              <w:rPr>
                <w:color w:val="000000" w:themeColor="text1"/>
                <w:sz w:val="18"/>
                <w:szCs w:val="18"/>
              </w:rPr>
              <w:t>Yes</w:t>
            </w:r>
          </w:p>
        </w:tc>
        <w:tc>
          <w:tcPr>
            <w:tcW w:w="709" w:type="dxa"/>
            <w:tcBorders>
              <w:top w:val="nil"/>
              <w:left w:val="nil"/>
              <w:bottom w:val="nil"/>
              <w:right w:val="nil"/>
            </w:tcBorders>
            <w:shd w:val="clear" w:color="auto" w:fill="auto"/>
            <w:vAlign w:val="center"/>
          </w:tcPr>
          <w:p w14:paraId="26F6B8F0" w14:textId="77777777" w:rsidR="00597AD6" w:rsidRPr="00DD1FD3" w:rsidRDefault="00597AD6" w:rsidP="00D575BF">
            <w:pPr>
              <w:jc w:val="center"/>
              <w:rPr>
                <w:color w:val="000000" w:themeColor="text1"/>
                <w:sz w:val="18"/>
                <w:szCs w:val="18"/>
                <w:highlight w:val="yellow"/>
              </w:rPr>
            </w:pPr>
            <w:r w:rsidRPr="00DD1FD3">
              <w:rPr>
                <w:color w:val="000000" w:themeColor="text1"/>
                <w:sz w:val="18"/>
                <w:szCs w:val="18"/>
              </w:rPr>
              <w:t>Yes</w:t>
            </w:r>
          </w:p>
        </w:tc>
        <w:tc>
          <w:tcPr>
            <w:tcW w:w="1163" w:type="dxa"/>
            <w:tcBorders>
              <w:top w:val="nil"/>
              <w:left w:val="nil"/>
              <w:bottom w:val="nil"/>
              <w:right w:val="nil"/>
            </w:tcBorders>
            <w:vAlign w:val="center"/>
          </w:tcPr>
          <w:p w14:paraId="6221897B" w14:textId="77777777" w:rsidR="00597AD6" w:rsidRPr="00DD1FD3" w:rsidRDefault="00597AD6" w:rsidP="00D575BF">
            <w:pPr>
              <w:jc w:val="center"/>
              <w:rPr>
                <w:color w:val="000000" w:themeColor="text1"/>
                <w:sz w:val="18"/>
                <w:szCs w:val="18"/>
              </w:rPr>
            </w:pPr>
            <w:r w:rsidRPr="00DD1FD3">
              <w:rPr>
                <w:color w:val="000000" w:themeColor="text1"/>
                <w:sz w:val="18"/>
                <w:szCs w:val="18"/>
              </w:rPr>
              <w:t>60%</w:t>
            </w:r>
          </w:p>
        </w:tc>
      </w:tr>
      <w:tr w:rsidR="00DD1FD3" w:rsidRPr="00DD1FD3" w14:paraId="759FA3DC" w14:textId="77777777" w:rsidTr="00D575BF">
        <w:trPr>
          <w:trHeight w:val="244"/>
        </w:trPr>
        <w:tc>
          <w:tcPr>
            <w:tcW w:w="2405" w:type="dxa"/>
            <w:tcBorders>
              <w:top w:val="nil"/>
              <w:left w:val="nil"/>
              <w:bottom w:val="nil"/>
              <w:right w:val="nil"/>
            </w:tcBorders>
            <w:vAlign w:val="center"/>
          </w:tcPr>
          <w:p w14:paraId="21794A67" w14:textId="77777777" w:rsidR="00597AD6" w:rsidRPr="00DD1FD3" w:rsidRDefault="00597AD6" w:rsidP="00D575BF">
            <w:pPr>
              <w:rPr>
                <w:color w:val="000000" w:themeColor="text1"/>
                <w:sz w:val="18"/>
                <w:szCs w:val="18"/>
              </w:rPr>
            </w:pPr>
            <w:r w:rsidRPr="00DD1FD3">
              <w:rPr>
                <w:color w:val="000000" w:themeColor="text1"/>
                <w:sz w:val="18"/>
                <w:szCs w:val="18"/>
              </w:rPr>
              <w:t xml:space="preserve">Evans et al. (2022) </w:t>
            </w:r>
            <w:r w:rsidRPr="00DD1FD3">
              <w:rPr>
                <w:i/>
                <w:iCs/>
                <w:color w:val="000000" w:themeColor="text1"/>
                <w:sz w:val="18"/>
                <w:szCs w:val="18"/>
              </w:rPr>
              <w:t>Study 1</w:t>
            </w:r>
          </w:p>
        </w:tc>
        <w:tc>
          <w:tcPr>
            <w:tcW w:w="2273" w:type="dxa"/>
            <w:tcBorders>
              <w:top w:val="nil"/>
              <w:left w:val="nil"/>
              <w:bottom w:val="nil"/>
              <w:right w:val="nil"/>
            </w:tcBorders>
            <w:vAlign w:val="center"/>
          </w:tcPr>
          <w:p w14:paraId="45281B5F" w14:textId="77777777" w:rsidR="00597AD6" w:rsidRPr="00DD1FD3" w:rsidRDefault="00597AD6" w:rsidP="00D575BF">
            <w:pPr>
              <w:rPr>
                <w:color w:val="000000" w:themeColor="text1"/>
                <w:sz w:val="18"/>
                <w:szCs w:val="18"/>
              </w:rPr>
            </w:pPr>
            <w:r w:rsidRPr="00DD1FD3">
              <w:rPr>
                <w:color w:val="000000" w:themeColor="text1"/>
                <w:sz w:val="18"/>
                <w:szCs w:val="18"/>
              </w:rPr>
              <w:t>Quantitative non-randomized</w:t>
            </w:r>
          </w:p>
        </w:tc>
        <w:tc>
          <w:tcPr>
            <w:tcW w:w="562" w:type="dxa"/>
            <w:tcBorders>
              <w:top w:val="nil"/>
              <w:left w:val="nil"/>
              <w:bottom w:val="nil"/>
              <w:right w:val="nil"/>
            </w:tcBorders>
            <w:vAlign w:val="center"/>
          </w:tcPr>
          <w:p w14:paraId="2EAEF011"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083C8CE1"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15F538E8"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8" w:type="dxa"/>
            <w:tcBorders>
              <w:top w:val="nil"/>
              <w:left w:val="nil"/>
              <w:bottom w:val="nil"/>
              <w:right w:val="nil"/>
            </w:tcBorders>
            <w:vAlign w:val="center"/>
          </w:tcPr>
          <w:p w14:paraId="7B94D35A"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177D10F2"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1163" w:type="dxa"/>
            <w:tcBorders>
              <w:top w:val="nil"/>
              <w:left w:val="nil"/>
              <w:bottom w:val="nil"/>
              <w:right w:val="nil"/>
            </w:tcBorders>
            <w:vAlign w:val="center"/>
          </w:tcPr>
          <w:p w14:paraId="33FFC119" w14:textId="77777777" w:rsidR="00597AD6" w:rsidRPr="00DD1FD3" w:rsidRDefault="00597AD6" w:rsidP="00D575BF">
            <w:pPr>
              <w:jc w:val="center"/>
              <w:rPr>
                <w:color w:val="000000" w:themeColor="text1"/>
                <w:sz w:val="18"/>
                <w:szCs w:val="18"/>
              </w:rPr>
            </w:pPr>
            <w:r w:rsidRPr="00DD1FD3">
              <w:rPr>
                <w:color w:val="000000" w:themeColor="text1"/>
                <w:sz w:val="18"/>
                <w:szCs w:val="18"/>
              </w:rPr>
              <w:t>100%</w:t>
            </w:r>
          </w:p>
        </w:tc>
      </w:tr>
      <w:tr w:rsidR="00DD1FD3" w:rsidRPr="00DD1FD3" w14:paraId="3D45818E" w14:textId="77777777" w:rsidTr="00D575BF">
        <w:trPr>
          <w:trHeight w:val="244"/>
        </w:trPr>
        <w:tc>
          <w:tcPr>
            <w:tcW w:w="2405" w:type="dxa"/>
            <w:tcBorders>
              <w:top w:val="nil"/>
              <w:left w:val="nil"/>
              <w:bottom w:val="nil"/>
              <w:right w:val="nil"/>
            </w:tcBorders>
            <w:vAlign w:val="center"/>
          </w:tcPr>
          <w:p w14:paraId="085E2F94" w14:textId="77777777" w:rsidR="00597AD6" w:rsidRPr="00DD1FD3" w:rsidRDefault="00597AD6" w:rsidP="00D575BF">
            <w:pPr>
              <w:rPr>
                <w:color w:val="000000" w:themeColor="text1"/>
                <w:sz w:val="18"/>
                <w:szCs w:val="18"/>
              </w:rPr>
            </w:pPr>
            <w:r w:rsidRPr="00DD1FD3">
              <w:rPr>
                <w:color w:val="000000" w:themeColor="text1"/>
                <w:sz w:val="18"/>
                <w:szCs w:val="18"/>
              </w:rPr>
              <w:t>Pain and Harwood. (2009)</w:t>
            </w:r>
          </w:p>
        </w:tc>
        <w:tc>
          <w:tcPr>
            <w:tcW w:w="2273" w:type="dxa"/>
            <w:tcBorders>
              <w:top w:val="nil"/>
              <w:left w:val="nil"/>
              <w:bottom w:val="nil"/>
              <w:right w:val="nil"/>
            </w:tcBorders>
            <w:vAlign w:val="center"/>
          </w:tcPr>
          <w:p w14:paraId="2053EF99" w14:textId="77777777" w:rsidR="00597AD6" w:rsidRPr="00DD1FD3" w:rsidRDefault="00597AD6" w:rsidP="00D575BF">
            <w:pPr>
              <w:rPr>
                <w:color w:val="000000" w:themeColor="text1"/>
                <w:sz w:val="18"/>
                <w:szCs w:val="18"/>
              </w:rPr>
            </w:pPr>
            <w:r w:rsidRPr="00DD1FD3">
              <w:rPr>
                <w:color w:val="000000" w:themeColor="text1"/>
                <w:sz w:val="18"/>
                <w:szCs w:val="18"/>
              </w:rPr>
              <w:t>Mixed methods</w:t>
            </w:r>
          </w:p>
        </w:tc>
        <w:tc>
          <w:tcPr>
            <w:tcW w:w="562" w:type="dxa"/>
            <w:tcBorders>
              <w:top w:val="nil"/>
              <w:left w:val="nil"/>
              <w:bottom w:val="nil"/>
              <w:right w:val="nil"/>
            </w:tcBorders>
            <w:vAlign w:val="center"/>
          </w:tcPr>
          <w:p w14:paraId="4F1B8836"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6E457254"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7940043D"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8" w:type="dxa"/>
            <w:tcBorders>
              <w:top w:val="nil"/>
              <w:left w:val="nil"/>
              <w:bottom w:val="nil"/>
              <w:right w:val="nil"/>
            </w:tcBorders>
            <w:vAlign w:val="center"/>
          </w:tcPr>
          <w:p w14:paraId="27EF7E97"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29D82606" w14:textId="77777777" w:rsidR="00597AD6" w:rsidRPr="00DD1FD3" w:rsidRDefault="00597AD6" w:rsidP="00D575BF">
            <w:pPr>
              <w:jc w:val="center"/>
              <w:rPr>
                <w:color w:val="000000" w:themeColor="text1"/>
                <w:sz w:val="18"/>
                <w:szCs w:val="18"/>
              </w:rPr>
            </w:pPr>
            <w:r w:rsidRPr="00DD1FD3">
              <w:rPr>
                <w:color w:val="000000" w:themeColor="text1"/>
                <w:sz w:val="18"/>
                <w:szCs w:val="18"/>
              </w:rPr>
              <w:t>No</w:t>
            </w:r>
          </w:p>
        </w:tc>
        <w:tc>
          <w:tcPr>
            <w:tcW w:w="1163" w:type="dxa"/>
            <w:tcBorders>
              <w:top w:val="nil"/>
              <w:left w:val="nil"/>
              <w:bottom w:val="nil"/>
              <w:right w:val="nil"/>
            </w:tcBorders>
            <w:vAlign w:val="center"/>
          </w:tcPr>
          <w:p w14:paraId="64376C60" w14:textId="77777777" w:rsidR="00597AD6" w:rsidRPr="00DD1FD3" w:rsidRDefault="00597AD6" w:rsidP="00D575BF">
            <w:pPr>
              <w:jc w:val="center"/>
              <w:rPr>
                <w:color w:val="000000" w:themeColor="text1"/>
                <w:sz w:val="18"/>
                <w:szCs w:val="18"/>
              </w:rPr>
            </w:pPr>
            <w:r w:rsidRPr="00DD1FD3">
              <w:rPr>
                <w:color w:val="000000" w:themeColor="text1"/>
                <w:sz w:val="18"/>
                <w:szCs w:val="18"/>
              </w:rPr>
              <w:t>80%</w:t>
            </w:r>
          </w:p>
        </w:tc>
      </w:tr>
      <w:tr w:rsidR="00DD1FD3" w:rsidRPr="00DD1FD3" w14:paraId="466A9805" w14:textId="77777777" w:rsidTr="00D575BF">
        <w:trPr>
          <w:trHeight w:val="244"/>
        </w:trPr>
        <w:tc>
          <w:tcPr>
            <w:tcW w:w="2405" w:type="dxa"/>
            <w:tcBorders>
              <w:top w:val="nil"/>
              <w:left w:val="nil"/>
              <w:bottom w:val="nil"/>
              <w:right w:val="nil"/>
            </w:tcBorders>
            <w:vAlign w:val="center"/>
          </w:tcPr>
          <w:p w14:paraId="2E8806E5" w14:textId="77777777" w:rsidR="00597AD6" w:rsidRPr="00DD1FD3" w:rsidRDefault="00597AD6" w:rsidP="00D575BF">
            <w:pPr>
              <w:rPr>
                <w:color w:val="000000" w:themeColor="text1"/>
                <w:sz w:val="18"/>
                <w:szCs w:val="18"/>
              </w:rPr>
            </w:pPr>
            <w:r w:rsidRPr="00DD1FD3">
              <w:rPr>
                <w:color w:val="000000" w:themeColor="text1"/>
                <w:sz w:val="18"/>
                <w:szCs w:val="18"/>
              </w:rPr>
              <w:t>Windsor et al. (2011)</w:t>
            </w:r>
          </w:p>
        </w:tc>
        <w:tc>
          <w:tcPr>
            <w:tcW w:w="2273" w:type="dxa"/>
            <w:tcBorders>
              <w:top w:val="nil"/>
              <w:left w:val="nil"/>
              <w:bottom w:val="nil"/>
              <w:right w:val="nil"/>
            </w:tcBorders>
            <w:vAlign w:val="center"/>
          </w:tcPr>
          <w:p w14:paraId="337D3EA8" w14:textId="77777777" w:rsidR="00597AD6" w:rsidRPr="00DD1FD3" w:rsidRDefault="00597AD6" w:rsidP="00D575BF">
            <w:pPr>
              <w:rPr>
                <w:color w:val="000000" w:themeColor="text1"/>
                <w:sz w:val="18"/>
                <w:szCs w:val="18"/>
              </w:rPr>
            </w:pPr>
            <w:r w:rsidRPr="00DD1FD3">
              <w:rPr>
                <w:color w:val="000000" w:themeColor="text1"/>
                <w:sz w:val="18"/>
                <w:szCs w:val="18"/>
              </w:rPr>
              <w:t>Mixed methods</w:t>
            </w:r>
          </w:p>
        </w:tc>
        <w:tc>
          <w:tcPr>
            <w:tcW w:w="562" w:type="dxa"/>
            <w:tcBorders>
              <w:top w:val="nil"/>
              <w:left w:val="nil"/>
              <w:bottom w:val="nil"/>
              <w:right w:val="nil"/>
            </w:tcBorders>
            <w:vAlign w:val="center"/>
          </w:tcPr>
          <w:p w14:paraId="66D98719"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4220C2A4"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7DD7F161"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8" w:type="dxa"/>
            <w:tcBorders>
              <w:top w:val="nil"/>
              <w:left w:val="nil"/>
              <w:bottom w:val="nil"/>
              <w:right w:val="nil"/>
            </w:tcBorders>
            <w:vAlign w:val="center"/>
          </w:tcPr>
          <w:p w14:paraId="60541457"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149D426C" w14:textId="77777777" w:rsidR="00597AD6" w:rsidRPr="00DD1FD3" w:rsidRDefault="00597AD6" w:rsidP="00D575BF">
            <w:pPr>
              <w:jc w:val="center"/>
              <w:rPr>
                <w:color w:val="000000" w:themeColor="text1"/>
                <w:sz w:val="18"/>
                <w:szCs w:val="18"/>
              </w:rPr>
            </w:pPr>
            <w:r w:rsidRPr="00DD1FD3">
              <w:rPr>
                <w:color w:val="000000" w:themeColor="text1"/>
                <w:sz w:val="18"/>
                <w:szCs w:val="18"/>
              </w:rPr>
              <w:t>No</w:t>
            </w:r>
          </w:p>
        </w:tc>
        <w:tc>
          <w:tcPr>
            <w:tcW w:w="1163" w:type="dxa"/>
            <w:tcBorders>
              <w:top w:val="nil"/>
              <w:left w:val="nil"/>
              <w:bottom w:val="nil"/>
              <w:right w:val="nil"/>
            </w:tcBorders>
            <w:vAlign w:val="center"/>
          </w:tcPr>
          <w:p w14:paraId="7009E387" w14:textId="77777777" w:rsidR="00597AD6" w:rsidRPr="00DD1FD3" w:rsidRDefault="00597AD6" w:rsidP="00D575BF">
            <w:pPr>
              <w:jc w:val="center"/>
              <w:rPr>
                <w:color w:val="000000" w:themeColor="text1"/>
                <w:sz w:val="18"/>
                <w:szCs w:val="18"/>
              </w:rPr>
            </w:pPr>
            <w:r w:rsidRPr="00DD1FD3">
              <w:rPr>
                <w:color w:val="000000" w:themeColor="text1"/>
                <w:sz w:val="18"/>
                <w:szCs w:val="18"/>
              </w:rPr>
              <w:t>80%</w:t>
            </w:r>
          </w:p>
        </w:tc>
      </w:tr>
      <w:tr w:rsidR="00DD1FD3" w:rsidRPr="00DD1FD3" w14:paraId="2D7F591F" w14:textId="77777777" w:rsidTr="00D575BF">
        <w:trPr>
          <w:trHeight w:val="244"/>
        </w:trPr>
        <w:tc>
          <w:tcPr>
            <w:tcW w:w="2405" w:type="dxa"/>
            <w:tcBorders>
              <w:top w:val="nil"/>
              <w:left w:val="nil"/>
              <w:bottom w:val="nil"/>
              <w:right w:val="nil"/>
            </w:tcBorders>
            <w:vAlign w:val="center"/>
          </w:tcPr>
          <w:p w14:paraId="0256D9E7" w14:textId="77777777" w:rsidR="00597AD6" w:rsidRPr="00DD1FD3" w:rsidRDefault="00597AD6" w:rsidP="00D575BF">
            <w:pPr>
              <w:rPr>
                <w:color w:val="000000" w:themeColor="text1"/>
                <w:sz w:val="18"/>
                <w:szCs w:val="18"/>
              </w:rPr>
            </w:pPr>
            <w:r w:rsidRPr="00DD1FD3">
              <w:rPr>
                <w:color w:val="000000" w:themeColor="text1"/>
                <w:sz w:val="18"/>
                <w:szCs w:val="18"/>
              </w:rPr>
              <w:t>*</w:t>
            </w:r>
            <w:proofErr w:type="spellStart"/>
            <w:r w:rsidRPr="00DD1FD3">
              <w:rPr>
                <w:color w:val="000000" w:themeColor="text1"/>
                <w:sz w:val="18"/>
                <w:szCs w:val="18"/>
              </w:rPr>
              <w:t>Lindström</w:t>
            </w:r>
            <w:proofErr w:type="spellEnd"/>
            <w:r w:rsidRPr="00DD1FD3">
              <w:rPr>
                <w:color w:val="000000" w:themeColor="text1"/>
                <w:sz w:val="18"/>
                <w:szCs w:val="18"/>
              </w:rPr>
              <w:t xml:space="preserve"> (2012)</w:t>
            </w:r>
          </w:p>
        </w:tc>
        <w:tc>
          <w:tcPr>
            <w:tcW w:w="2273" w:type="dxa"/>
            <w:tcBorders>
              <w:top w:val="nil"/>
              <w:left w:val="nil"/>
              <w:bottom w:val="nil"/>
              <w:right w:val="nil"/>
            </w:tcBorders>
            <w:vAlign w:val="center"/>
          </w:tcPr>
          <w:p w14:paraId="58F21D7A" w14:textId="77777777" w:rsidR="00597AD6" w:rsidRPr="00DD1FD3" w:rsidRDefault="00597AD6" w:rsidP="00D575BF">
            <w:pPr>
              <w:rPr>
                <w:color w:val="000000" w:themeColor="text1"/>
                <w:sz w:val="18"/>
                <w:szCs w:val="18"/>
              </w:rPr>
            </w:pPr>
            <w:r w:rsidRPr="00DD1FD3">
              <w:rPr>
                <w:color w:val="000000" w:themeColor="text1"/>
                <w:sz w:val="18"/>
                <w:szCs w:val="18"/>
              </w:rPr>
              <w:t>Mixed methods</w:t>
            </w:r>
          </w:p>
        </w:tc>
        <w:tc>
          <w:tcPr>
            <w:tcW w:w="562" w:type="dxa"/>
            <w:tcBorders>
              <w:top w:val="nil"/>
              <w:left w:val="nil"/>
              <w:bottom w:val="nil"/>
              <w:right w:val="nil"/>
            </w:tcBorders>
            <w:vAlign w:val="center"/>
          </w:tcPr>
          <w:p w14:paraId="5B61B1C1"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4DED2130"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1D1F13BE" w14:textId="77777777" w:rsidR="00597AD6" w:rsidRPr="00DD1FD3" w:rsidRDefault="00597AD6" w:rsidP="00D575BF">
            <w:pPr>
              <w:jc w:val="center"/>
              <w:rPr>
                <w:color w:val="000000" w:themeColor="text1"/>
                <w:sz w:val="18"/>
                <w:szCs w:val="18"/>
              </w:rPr>
            </w:pPr>
            <w:r w:rsidRPr="00DD1FD3">
              <w:rPr>
                <w:color w:val="000000" w:themeColor="text1"/>
                <w:sz w:val="18"/>
                <w:szCs w:val="18"/>
              </w:rPr>
              <w:t>No</w:t>
            </w:r>
          </w:p>
        </w:tc>
        <w:tc>
          <w:tcPr>
            <w:tcW w:w="708" w:type="dxa"/>
            <w:tcBorders>
              <w:top w:val="nil"/>
              <w:left w:val="nil"/>
              <w:bottom w:val="nil"/>
              <w:right w:val="nil"/>
            </w:tcBorders>
            <w:vAlign w:val="center"/>
          </w:tcPr>
          <w:p w14:paraId="4C4529AD" w14:textId="77777777" w:rsidR="00597AD6" w:rsidRPr="00DD1FD3" w:rsidRDefault="00597AD6" w:rsidP="00D575BF">
            <w:pPr>
              <w:jc w:val="center"/>
              <w:rPr>
                <w:color w:val="000000" w:themeColor="text1"/>
                <w:sz w:val="18"/>
                <w:szCs w:val="18"/>
              </w:rPr>
            </w:pPr>
            <w:r w:rsidRPr="00DD1FD3">
              <w:rPr>
                <w:color w:val="000000" w:themeColor="text1"/>
                <w:sz w:val="18"/>
                <w:szCs w:val="18"/>
              </w:rPr>
              <w:t>No</w:t>
            </w:r>
          </w:p>
        </w:tc>
        <w:tc>
          <w:tcPr>
            <w:tcW w:w="709" w:type="dxa"/>
            <w:tcBorders>
              <w:top w:val="nil"/>
              <w:left w:val="nil"/>
              <w:bottom w:val="nil"/>
              <w:right w:val="nil"/>
            </w:tcBorders>
            <w:vAlign w:val="center"/>
          </w:tcPr>
          <w:p w14:paraId="145CC0E5" w14:textId="77777777" w:rsidR="00597AD6" w:rsidRPr="00DD1FD3" w:rsidRDefault="00597AD6" w:rsidP="00D575BF">
            <w:pPr>
              <w:jc w:val="center"/>
              <w:rPr>
                <w:color w:val="000000" w:themeColor="text1"/>
                <w:sz w:val="18"/>
                <w:szCs w:val="18"/>
              </w:rPr>
            </w:pPr>
            <w:r w:rsidRPr="00DD1FD3">
              <w:rPr>
                <w:color w:val="000000" w:themeColor="text1"/>
                <w:sz w:val="18"/>
                <w:szCs w:val="18"/>
              </w:rPr>
              <w:t>No</w:t>
            </w:r>
          </w:p>
        </w:tc>
        <w:tc>
          <w:tcPr>
            <w:tcW w:w="1163" w:type="dxa"/>
            <w:tcBorders>
              <w:top w:val="nil"/>
              <w:left w:val="nil"/>
              <w:bottom w:val="nil"/>
              <w:right w:val="nil"/>
            </w:tcBorders>
            <w:vAlign w:val="center"/>
          </w:tcPr>
          <w:p w14:paraId="4560CC03" w14:textId="77777777" w:rsidR="00597AD6" w:rsidRPr="00DD1FD3" w:rsidRDefault="00597AD6" w:rsidP="00D575BF">
            <w:pPr>
              <w:jc w:val="center"/>
              <w:rPr>
                <w:color w:val="000000" w:themeColor="text1"/>
                <w:sz w:val="18"/>
                <w:szCs w:val="18"/>
              </w:rPr>
            </w:pPr>
            <w:r w:rsidRPr="00DD1FD3">
              <w:rPr>
                <w:color w:val="000000" w:themeColor="text1"/>
                <w:sz w:val="18"/>
                <w:szCs w:val="18"/>
              </w:rPr>
              <w:t>40%</w:t>
            </w:r>
          </w:p>
        </w:tc>
      </w:tr>
      <w:tr w:rsidR="00DD1FD3" w:rsidRPr="00DD1FD3" w14:paraId="337EA8C7" w14:textId="77777777" w:rsidTr="00D575BF">
        <w:trPr>
          <w:trHeight w:val="244"/>
        </w:trPr>
        <w:tc>
          <w:tcPr>
            <w:tcW w:w="2405" w:type="dxa"/>
            <w:tcBorders>
              <w:top w:val="nil"/>
              <w:left w:val="nil"/>
              <w:bottom w:val="nil"/>
              <w:right w:val="nil"/>
            </w:tcBorders>
            <w:vAlign w:val="center"/>
          </w:tcPr>
          <w:p w14:paraId="098ABF6D" w14:textId="77777777" w:rsidR="00597AD6" w:rsidRPr="00DD1FD3" w:rsidRDefault="00597AD6" w:rsidP="00D575BF">
            <w:pPr>
              <w:rPr>
                <w:color w:val="000000" w:themeColor="text1"/>
                <w:sz w:val="18"/>
                <w:szCs w:val="18"/>
              </w:rPr>
            </w:pPr>
            <w:r w:rsidRPr="00DD1FD3">
              <w:rPr>
                <w:color w:val="000000" w:themeColor="text1"/>
                <w:sz w:val="18"/>
                <w:szCs w:val="18"/>
              </w:rPr>
              <w:t>Evans et al. (2013)</w:t>
            </w:r>
          </w:p>
        </w:tc>
        <w:tc>
          <w:tcPr>
            <w:tcW w:w="2273" w:type="dxa"/>
            <w:tcBorders>
              <w:top w:val="nil"/>
              <w:left w:val="nil"/>
              <w:bottom w:val="nil"/>
              <w:right w:val="nil"/>
            </w:tcBorders>
            <w:vAlign w:val="center"/>
          </w:tcPr>
          <w:p w14:paraId="2ADE5ED0" w14:textId="77777777" w:rsidR="00597AD6" w:rsidRPr="00DD1FD3" w:rsidRDefault="00597AD6" w:rsidP="00D575BF">
            <w:pPr>
              <w:rPr>
                <w:color w:val="000000" w:themeColor="text1"/>
                <w:sz w:val="18"/>
                <w:szCs w:val="18"/>
              </w:rPr>
            </w:pPr>
            <w:r w:rsidRPr="00DD1FD3">
              <w:rPr>
                <w:color w:val="000000" w:themeColor="text1"/>
                <w:sz w:val="18"/>
                <w:szCs w:val="18"/>
              </w:rPr>
              <w:t>Mixed methods</w:t>
            </w:r>
          </w:p>
        </w:tc>
        <w:tc>
          <w:tcPr>
            <w:tcW w:w="562" w:type="dxa"/>
            <w:tcBorders>
              <w:top w:val="nil"/>
              <w:left w:val="nil"/>
              <w:bottom w:val="nil"/>
              <w:right w:val="nil"/>
            </w:tcBorders>
            <w:vAlign w:val="center"/>
          </w:tcPr>
          <w:p w14:paraId="2FE81D77"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76BF3824"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20D9BC15"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8" w:type="dxa"/>
            <w:tcBorders>
              <w:top w:val="nil"/>
              <w:left w:val="nil"/>
              <w:bottom w:val="nil"/>
              <w:right w:val="nil"/>
            </w:tcBorders>
            <w:vAlign w:val="center"/>
          </w:tcPr>
          <w:p w14:paraId="5C1146F9"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1DDC9407" w14:textId="77777777" w:rsidR="00597AD6" w:rsidRPr="00DD1FD3" w:rsidRDefault="00597AD6" w:rsidP="00D575BF">
            <w:pPr>
              <w:jc w:val="center"/>
              <w:rPr>
                <w:color w:val="000000" w:themeColor="text1"/>
                <w:sz w:val="18"/>
                <w:szCs w:val="18"/>
              </w:rPr>
            </w:pPr>
            <w:r w:rsidRPr="00DD1FD3">
              <w:rPr>
                <w:color w:val="000000" w:themeColor="text1"/>
                <w:sz w:val="18"/>
                <w:szCs w:val="18"/>
              </w:rPr>
              <w:t>No</w:t>
            </w:r>
          </w:p>
        </w:tc>
        <w:tc>
          <w:tcPr>
            <w:tcW w:w="1163" w:type="dxa"/>
            <w:tcBorders>
              <w:top w:val="nil"/>
              <w:left w:val="nil"/>
              <w:bottom w:val="nil"/>
              <w:right w:val="nil"/>
            </w:tcBorders>
            <w:vAlign w:val="center"/>
          </w:tcPr>
          <w:p w14:paraId="322794A7" w14:textId="77777777" w:rsidR="00597AD6" w:rsidRPr="00DD1FD3" w:rsidRDefault="00597AD6" w:rsidP="00D575BF">
            <w:pPr>
              <w:jc w:val="center"/>
              <w:rPr>
                <w:color w:val="000000" w:themeColor="text1"/>
                <w:sz w:val="18"/>
                <w:szCs w:val="18"/>
              </w:rPr>
            </w:pPr>
            <w:r w:rsidRPr="00DD1FD3">
              <w:rPr>
                <w:color w:val="000000" w:themeColor="text1"/>
                <w:sz w:val="18"/>
                <w:szCs w:val="18"/>
              </w:rPr>
              <w:t>80%</w:t>
            </w:r>
          </w:p>
        </w:tc>
      </w:tr>
      <w:tr w:rsidR="00DD1FD3" w:rsidRPr="00DD1FD3" w14:paraId="4235332F" w14:textId="77777777" w:rsidTr="00D575BF">
        <w:trPr>
          <w:trHeight w:val="244"/>
        </w:trPr>
        <w:tc>
          <w:tcPr>
            <w:tcW w:w="2405" w:type="dxa"/>
            <w:tcBorders>
              <w:top w:val="nil"/>
              <w:left w:val="nil"/>
              <w:bottom w:val="nil"/>
              <w:right w:val="nil"/>
            </w:tcBorders>
            <w:vAlign w:val="center"/>
          </w:tcPr>
          <w:p w14:paraId="1D1DB987" w14:textId="77777777" w:rsidR="00597AD6" w:rsidRPr="00DD1FD3" w:rsidRDefault="00597AD6" w:rsidP="00D575BF">
            <w:pPr>
              <w:rPr>
                <w:color w:val="000000" w:themeColor="text1"/>
                <w:sz w:val="18"/>
                <w:szCs w:val="18"/>
              </w:rPr>
            </w:pPr>
            <w:r w:rsidRPr="00DD1FD3">
              <w:rPr>
                <w:color w:val="000000" w:themeColor="text1"/>
                <w:sz w:val="18"/>
                <w:szCs w:val="18"/>
              </w:rPr>
              <w:t>Barker et al. (2014)</w:t>
            </w:r>
          </w:p>
        </w:tc>
        <w:tc>
          <w:tcPr>
            <w:tcW w:w="2273" w:type="dxa"/>
            <w:tcBorders>
              <w:top w:val="nil"/>
              <w:left w:val="nil"/>
              <w:bottom w:val="nil"/>
              <w:right w:val="nil"/>
            </w:tcBorders>
            <w:vAlign w:val="center"/>
          </w:tcPr>
          <w:p w14:paraId="186344B7" w14:textId="77777777" w:rsidR="00597AD6" w:rsidRPr="00DD1FD3" w:rsidRDefault="00597AD6" w:rsidP="00D575BF">
            <w:pPr>
              <w:rPr>
                <w:color w:val="000000" w:themeColor="text1"/>
                <w:sz w:val="18"/>
                <w:szCs w:val="18"/>
              </w:rPr>
            </w:pPr>
            <w:r w:rsidRPr="00DD1FD3">
              <w:rPr>
                <w:color w:val="000000" w:themeColor="text1"/>
                <w:sz w:val="18"/>
                <w:szCs w:val="18"/>
              </w:rPr>
              <w:t>Mixed methods</w:t>
            </w:r>
          </w:p>
        </w:tc>
        <w:tc>
          <w:tcPr>
            <w:tcW w:w="562" w:type="dxa"/>
            <w:tcBorders>
              <w:top w:val="nil"/>
              <w:left w:val="nil"/>
              <w:bottom w:val="nil"/>
              <w:right w:val="nil"/>
            </w:tcBorders>
            <w:vAlign w:val="center"/>
          </w:tcPr>
          <w:p w14:paraId="334FDDB3"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19F8DEDE"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7B8A9F05"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8" w:type="dxa"/>
            <w:tcBorders>
              <w:top w:val="nil"/>
              <w:left w:val="nil"/>
              <w:bottom w:val="nil"/>
              <w:right w:val="nil"/>
            </w:tcBorders>
            <w:vAlign w:val="center"/>
          </w:tcPr>
          <w:p w14:paraId="100381C0"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71954AD5"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1163" w:type="dxa"/>
            <w:tcBorders>
              <w:top w:val="nil"/>
              <w:left w:val="nil"/>
              <w:bottom w:val="nil"/>
              <w:right w:val="nil"/>
            </w:tcBorders>
            <w:vAlign w:val="center"/>
          </w:tcPr>
          <w:p w14:paraId="0764D467" w14:textId="77777777" w:rsidR="00597AD6" w:rsidRPr="00DD1FD3" w:rsidRDefault="00597AD6" w:rsidP="00D575BF">
            <w:pPr>
              <w:jc w:val="center"/>
              <w:rPr>
                <w:color w:val="000000" w:themeColor="text1"/>
                <w:sz w:val="18"/>
                <w:szCs w:val="18"/>
              </w:rPr>
            </w:pPr>
            <w:r w:rsidRPr="00DD1FD3">
              <w:rPr>
                <w:color w:val="000000" w:themeColor="text1"/>
                <w:sz w:val="18"/>
                <w:szCs w:val="18"/>
              </w:rPr>
              <w:t>100%</w:t>
            </w:r>
          </w:p>
        </w:tc>
      </w:tr>
      <w:tr w:rsidR="00DD1FD3" w:rsidRPr="00DD1FD3" w14:paraId="5E904875" w14:textId="77777777" w:rsidTr="00D575BF">
        <w:trPr>
          <w:trHeight w:val="244"/>
        </w:trPr>
        <w:tc>
          <w:tcPr>
            <w:tcW w:w="2405" w:type="dxa"/>
            <w:tcBorders>
              <w:top w:val="nil"/>
              <w:left w:val="nil"/>
              <w:bottom w:val="nil"/>
              <w:right w:val="nil"/>
            </w:tcBorders>
            <w:vAlign w:val="center"/>
          </w:tcPr>
          <w:p w14:paraId="0DF95BA8" w14:textId="77777777" w:rsidR="00597AD6" w:rsidRPr="00DD1FD3" w:rsidRDefault="00597AD6" w:rsidP="00D575BF">
            <w:pPr>
              <w:rPr>
                <w:color w:val="000000" w:themeColor="text1"/>
                <w:sz w:val="18"/>
                <w:szCs w:val="18"/>
              </w:rPr>
            </w:pPr>
            <w:r w:rsidRPr="00DD1FD3">
              <w:rPr>
                <w:color w:val="000000" w:themeColor="text1"/>
                <w:sz w:val="18"/>
                <w:szCs w:val="18"/>
              </w:rPr>
              <w:t>Turner and Davis (2019)</w:t>
            </w:r>
          </w:p>
        </w:tc>
        <w:tc>
          <w:tcPr>
            <w:tcW w:w="2273" w:type="dxa"/>
            <w:tcBorders>
              <w:top w:val="nil"/>
              <w:left w:val="nil"/>
              <w:bottom w:val="nil"/>
              <w:right w:val="nil"/>
            </w:tcBorders>
            <w:vAlign w:val="center"/>
          </w:tcPr>
          <w:p w14:paraId="323DFDBF" w14:textId="77777777" w:rsidR="00597AD6" w:rsidRPr="00DD1FD3" w:rsidRDefault="00597AD6" w:rsidP="00D575BF">
            <w:pPr>
              <w:rPr>
                <w:color w:val="000000" w:themeColor="text1"/>
                <w:sz w:val="18"/>
                <w:szCs w:val="18"/>
              </w:rPr>
            </w:pPr>
            <w:r w:rsidRPr="00DD1FD3">
              <w:rPr>
                <w:color w:val="000000" w:themeColor="text1"/>
                <w:sz w:val="18"/>
                <w:szCs w:val="18"/>
              </w:rPr>
              <w:t>Mixed methods</w:t>
            </w:r>
          </w:p>
        </w:tc>
        <w:tc>
          <w:tcPr>
            <w:tcW w:w="562" w:type="dxa"/>
            <w:tcBorders>
              <w:top w:val="nil"/>
              <w:left w:val="nil"/>
              <w:bottom w:val="nil"/>
              <w:right w:val="nil"/>
            </w:tcBorders>
            <w:vAlign w:val="center"/>
          </w:tcPr>
          <w:p w14:paraId="0F3C4754"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16892B2C"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2749FFAB"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8" w:type="dxa"/>
            <w:tcBorders>
              <w:top w:val="nil"/>
              <w:left w:val="nil"/>
              <w:bottom w:val="nil"/>
              <w:right w:val="nil"/>
            </w:tcBorders>
            <w:vAlign w:val="center"/>
          </w:tcPr>
          <w:p w14:paraId="5CE1FDF0"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64D7D094" w14:textId="77777777" w:rsidR="00597AD6" w:rsidRPr="00DD1FD3" w:rsidRDefault="00597AD6" w:rsidP="00D575BF">
            <w:pPr>
              <w:jc w:val="center"/>
              <w:rPr>
                <w:color w:val="000000" w:themeColor="text1"/>
                <w:sz w:val="18"/>
                <w:szCs w:val="18"/>
              </w:rPr>
            </w:pPr>
            <w:r w:rsidRPr="00DD1FD3">
              <w:rPr>
                <w:color w:val="000000" w:themeColor="text1"/>
                <w:sz w:val="18"/>
                <w:szCs w:val="18"/>
              </w:rPr>
              <w:t>No</w:t>
            </w:r>
          </w:p>
        </w:tc>
        <w:tc>
          <w:tcPr>
            <w:tcW w:w="1163" w:type="dxa"/>
            <w:tcBorders>
              <w:top w:val="nil"/>
              <w:left w:val="nil"/>
              <w:bottom w:val="nil"/>
              <w:right w:val="nil"/>
            </w:tcBorders>
            <w:vAlign w:val="center"/>
          </w:tcPr>
          <w:p w14:paraId="4669A94A" w14:textId="77777777" w:rsidR="00597AD6" w:rsidRPr="00DD1FD3" w:rsidRDefault="00597AD6" w:rsidP="00D575BF">
            <w:pPr>
              <w:jc w:val="center"/>
              <w:rPr>
                <w:color w:val="000000" w:themeColor="text1"/>
                <w:sz w:val="18"/>
                <w:szCs w:val="18"/>
              </w:rPr>
            </w:pPr>
            <w:r w:rsidRPr="00DD1FD3">
              <w:rPr>
                <w:color w:val="000000" w:themeColor="text1"/>
                <w:sz w:val="18"/>
                <w:szCs w:val="18"/>
              </w:rPr>
              <w:t>80%</w:t>
            </w:r>
          </w:p>
        </w:tc>
      </w:tr>
      <w:tr w:rsidR="00DD1FD3" w:rsidRPr="00DD1FD3" w14:paraId="3C42A202" w14:textId="77777777" w:rsidTr="00D575BF">
        <w:trPr>
          <w:trHeight w:val="244"/>
        </w:trPr>
        <w:tc>
          <w:tcPr>
            <w:tcW w:w="2405" w:type="dxa"/>
            <w:tcBorders>
              <w:top w:val="nil"/>
              <w:left w:val="nil"/>
              <w:bottom w:val="nil"/>
              <w:right w:val="nil"/>
            </w:tcBorders>
            <w:vAlign w:val="center"/>
          </w:tcPr>
          <w:p w14:paraId="6038A2C5" w14:textId="77777777" w:rsidR="00597AD6" w:rsidRPr="00DD1FD3" w:rsidRDefault="00597AD6" w:rsidP="00D575BF">
            <w:pPr>
              <w:rPr>
                <w:color w:val="000000" w:themeColor="text1"/>
                <w:sz w:val="18"/>
                <w:szCs w:val="18"/>
              </w:rPr>
            </w:pPr>
            <w:r w:rsidRPr="00DD1FD3">
              <w:rPr>
                <w:color w:val="000000" w:themeColor="text1"/>
                <w:sz w:val="18"/>
                <w:szCs w:val="18"/>
              </w:rPr>
              <w:t>*</w:t>
            </w:r>
            <w:proofErr w:type="spellStart"/>
            <w:r w:rsidRPr="00DD1FD3">
              <w:rPr>
                <w:color w:val="000000" w:themeColor="text1"/>
                <w:sz w:val="18"/>
                <w:szCs w:val="18"/>
              </w:rPr>
              <w:t>Tillcock</w:t>
            </w:r>
            <w:proofErr w:type="spellEnd"/>
            <w:r w:rsidRPr="00DD1FD3">
              <w:rPr>
                <w:color w:val="000000" w:themeColor="text1"/>
                <w:sz w:val="18"/>
                <w:szCs w:val="18"/>
              </w:rPr>
              <w:t xml:space="preserve"> (2019)</w:t>
            </w:r>
          </w:p>
        </w:tc>
        <w:tc>
          <w:tcPr>
            <w:tcW w:w="2273" w:type="dxa"/>
            <w:tcBorders>
              <w:top w:val="nil"/>
              <w:left w:val="nil"/>
              <w:bottom w:val="nil"/>
              <w:right w:val="nil"/>
            </w:tcBorders>
            <w:vAlign w:val="center"/>
          </w:tcPr>
          <w:p w14:paraId="77C9397A" w14:textId="77777777" w:rsidR="00597AD6" w:rsidRPr="00DD1FD3" w:rsidRDefault="00597AD6" w:rsidP="00D575BF">
            <w:pPr>
              <w:rPr>
                <w:color w:val="000000" w:themeColor="text1"/>
                <w:sz w:val="18"/>
                <w:szCs w:val="18"/>
              </w:rPr>
            </w:pPr>
            <w:r w:rsidRPr="00DD1FD3">
              <w:rPr>
                <w:color w:val="000000" w:themeColor="text1"/>
                <w:sz w:val="18"/>
                <w:szCs w:val="18"/>
              </w:rPr>
              <w:t>Mixed methods</w:t>
            </w:r>
          </w:p>
        </w:tc>
        <w:tc>
          <w:tcPr>
            <w:tcW w:w="562" w:type="dxa"/>
            <w:tcBorders>
              <w:top w:val="nil"/>
              <w:left w:val="nil"/>
              <w:bottom w:val="nil"/>
              <w:right w:val="nil"/>
            </w:tcBorders>
            <w:vAlign w:val="center"/>
          </w:tcPr>
          <w:p w14:paraId="7DAEFC52"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3D12D17F" w14:textId="77777777" w:rsidR="00597AD6" w:rsidRPr="00DD1FD3" w:rsidRDefault="00597AD6" w:rsidP="00D575BF">
            <w:pPr>
              <w:jc w:val="center"/>
              <w:rPr>
                <w:color w:val="000000" w:themeColor="text1"/>
                <w:sz w:val="18"/>
                <w:szCs w:val="18"/>
              </w:rPr>
            </w:pPr>
            <w:r w:rsidRPr="00DD1FD3">
              <w:rPr>
                <w:color w:val="000000" w:themeColor="text1"/>
                <w:sz w:val="18"/>
                <w:szCs w:val="18"/>
              </w:rPr>
              <w:t>No</w:t>
            </w:r>
          </w:p>
        </w:tc>
        <w:tc>
          <w:tcPr>
            <w:tcW w:w="709" w:type="dxa"/>
            <w:tcBorders>
              <w:top w:val="nil"/>
              <w:left w:val="nil"/>
              <w:bottom w:val="nil"/>
              <w:right w:val="nil"/>
            </w:tcBorders>
            <w:vAlign w:val="center"/>
          </w:tcPr>
          <w:p w14:paraId="15FBCAC8" w14:textId="77777777" w:rsidR="00597AD6" w:rsidRPr="00DD1FD3" w:rsidRDefault="00597AD6" w:rsidP="00D575BF">
            <w:pPr>
              <w:jc w:val="center"/>
              <w:rPr>
                <w:color w:val="000000" w:themeColor="text1"/>
                <w:sz w:val="18"/>
                <w:szCs w:val="18"/>
              </w:rPr>
            </w:pPr>
            <w:r w:rsidRPr="00DD1FD3">
              <w:rPr>
                <w:color w:val="000000" w:themeColor="text1"/>
                <w:sz w:val="18"/>
                <w:szCs w:val="18"/>
              </w:rPr>
              <w:t>No</w:t>
            </w:r>
          </w:p>
        </w:tc>
        <w:tc>
          <w:tcPr>
            <w:tcW w:w="708" w:type="dxa"/>
            <w:tcBorders>
              <w:top w:val="nil"/>
              <w:left w:val="nil"/>
              <w:bottom w:val="nil"/>
              <w:right w:val="nil"/>
            </w:tcBorders>
            <w:vAlign w:val="center"/>
          </w:tcPr>
          <w:p w14:paraId="779F25BB" w14:textId="77777777" w:rsidR="00597AD6" w:rsidRPr="00DD1FD3" w:rsidRDefault="00597AD6" w:rsidP="00D575BF">
            <w:pPr>
              <w:jc w:val="center"/>
              <w:rPr>
                <w:color w:val="000000" w:themeColor="text1"/>
                <w:sz w:val="18"/>
                <w:szCs w:val="18"/>
              </w:rPr>
            </w:pPr>
            <w:r w:rsidRPr="00DD1FD3">
              <w:rPr>
                <w:color w:val="000000" w:themeColor="text1"/>
                <w:sz w:val="18"/>
                <w:szCs w:val="18"/>
              </w:rPr>
              <w:t>No</w:t>
            </w:r>
          </w:p>
        </w:tc>
        <w:tc>
          <w:tcPr>
            <w:tcW w:w="709" w:type="dxa"/>
            <w:tcBorders>
              <w:top w:val="nil"/>
              <w:left w:val="nil"/>
              <w:bottom w:val="nil"/>
              <w:right w:val="nil"/>
            </w:tcBorders>
            <w:vAlign w:val="center"/>
          </w:tcPr>
          <w:p w14:paraId="2F777749" w14:textId="77777777" w:rsidR="00597AD6" w:rsidRPr="00DD1FD3" w:rsidRDefault="00597AD6" w:rsidP="00D575BF">
            <w:pPr>
              <w:jc w:val="center"/>
              <w:rPr>
                <w:color w:val="000000" w:themeColor="text1"/>
                <w:sz w:val="18"/>
                <w:szCs w:val="18"/>
              </w:rPr>
            </w:pPr>
            <w:r w:rsidRPr="00DD1FD3">
              <w:rPr>
                <w:color w:val="000000" w:themeColor="text1"/>
                <w:sz w:val="18"/>
                <w:szCs w:val="18"/>
              </w:rPr>
              <w:t>No</w:t>
            </w:r>
          </w:p>
        </w:tc>
        <w:tc>
          <w:tcPr>
            <w:tcW w:w="1163" w:type="dxa"/>
            <w:tcBorders>
              <w:top w:val="nil"/>
              <w:left w:val="nil"/>
              <w:bottom w:val="nil"/>
              <w:right w:val="nil"/>
            </w:tcBorders>
            <w:vAlign w:val="center"/>
          </w:tcPr>
          <w:p w14:paraId="15280B35" w14:textId="77777777" w:rsidR="00597AD6" w:rsidRPr="00DD1FD3" w:rsidRDefault="00597AD6" w:rsidP="00D575BF">
            <w:pPr>
              <w:jc w:val="center"/>
              <w:rPr>
                <w:color w:val="000000" w:themeColor="text1"/>
                <w:sz w:val="18"/>
                <w:szCs w:val="18"/>
              </w:rPr>
            </w:pPr>
            <w:r w:rsidRPr="00DD1FD3">
              <w:rPr>
                <w:color w:val="000000" w:themeColor="text1"/>
                <w:sz w:val="18"/>
                <w:szCs w:val="18"/>
              </w:rPr>
              <w:t>20%</w:t>
            </w:r>
          </w:p>
        </w:tc>
      </w:tr>
      <w:tr w:rsidR="00DD1FD3" w:rsidRPr="00DD1FD3" w14:paraId="6B68F00C" w14:textId="77777777" w:rsidTr="00D575BF">
        <w:trPr>
          <w:trHeight w:val="244"/>
        </w:trPr>
        <w:tc>
          <w:tcPr>
            <w:tcW w:w="2405" w:type="dxa"/>
            <w:tcBorders>
              <w:top w:val="nil"/>
              <w:left w:val="nil"/>
              <w:bottom w:val="nil"/>
              <w:right w:val="nil"/>
            </w:tcBorders>
            <w:vAlign w:val="center"/>
          </w:tcPr>
          <w:p w14:paraId="634DF194" w14:textId="77777777" w:rsidR="00597AD6" w:rsidRPr="00DD1FD3" w:rsidRDefault="00597AD6" w:rsidP="00D575BF">
            <w:pPr>
              <w:rPr>
                <w:color w:val="000000" w:themeColor="text1"/>
                <w:sz w:val="18"/>
                <w:szCs w:val="18"/>
              </w:rPr>
            </w:pPr>
            <w:r w:rsidRPr="00DD1FD3">
              <w:rPr>
                <w:color w:val="000000" w:themeColor="text1"/>
                <w:sz w:val="18"/>
                <w:szCs w:val="18"/>
              </w:rPr>
              <w:t xml:space="preserve">Evans et al. (2022) </w:t>
            </w:r>
            <w:r w:rsidRPr="00DD1FD3">
              <w:rPr>
                <w:i/>
                <w:iCs/>
                <w:color w:val="000000" w:themeColor="text1"/>
                <w:sz w:val="18"/>
                <w:szCs w:val="18"/>
              </w:rPr>
              <w:t>Study 2</w:t>
            </w:r>
          </w:p>
        </w:tc>
        <w:tc>
          <w:tcPr>
            <w:tcW w:w="2273" w:type="dxa"/>
            <w:tcBorders>
              <w:top w:val="nil"/>
              <w:left w:val="nil"/>
              <w:bottom w:val="nil"/>
              <w:right w:val="nil"/>
            </w:tcBorders>
            <w:vAlign w:val="center"/>
          </w:tcPr>
          <w:p w14:paraId="4039A637" w14:textId="77777777" w:rsidR="00597AD6" w:rsidRPr="00DD1FD3" w:rsidRDefault="00597AD6" w:rsidP="00D575BF">
            <w:pPr>
              <w:rPr>
                <w:color w:val="000000" w:themeColor="text1"/>
                <w:sz w:val="18"/>
                <w:szCs w:val="18"/>
              </w:rPr>
            </w:pPr>
            <w:r w:rsidRPr="00DD1FD3">
              <w:rPr>
                <w:color w:val="000000" w:themeColor="text1"/>
                <w:sz w:val="18"/>
                <w:szCs w:val="18"/>
              </w:rPr>
              <w:t>Mixed methods</w:t>
            </w:r>
          </w:p>
        </w:tc>
        <w:tc>
          <w:tcPr>
            <w:tcW w:w="562" w:type="dxa"/>
            <w:tcBorders>
              <w:top w:val="nil"/>
              <w:left w:val="nil"/>
              <w:bottom w:val="nil"/>
              <w:right w:val="nil"/>
            </w:tcBorders>
            <w:vAlign w:val="center"/>
          </w:tcPr>
          <w:p w14:paraId="7EAA5196"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6708DDE0"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5A34DA47"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8" w:type="dxa"/>
            <w:tcBorders>
              <w:top w:val="nil"/>
              <w:left w:val="nil"/>
              <w:bottom w:val="nil"/>
              <w:right w:val="nil"/>
            </w:tcBorders>
            <w:vAlign w:val="center"/>
          </w:tcPr>
          <w:p w14:paraId="38A6B1F5"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nil"/>
              <w:right w:val="nil"/>
            </w:tcBorders>
            <w:vAlign w:val="center"/>
          </w:tcPr>
          <w:p w14:paraId="6E05C783"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1163" w:type="dxa"/>
            <w:tcBorders>
              <w:top w:val="nil"/>
              <w:left w:val="nil"/>
              <w:bottom w:val="nil"/>
              <w:right w:val="nil"/>
            </w:tcBorders>
            <w:vAlign w:val="center"/>
          </w:tcPr>
          <w:p w14:paraId="6EC3DFAD" w14:textId="77777777" w:rsidR="00597AD6" w:rsidRPr="00DD1FD3" w:rsidRDefault="00597AD6" w:rsidP="00D575BF">
            <w:pPr>
              <w:jc w:val="center"/>
              <w:rPr>
                <w:color w:val="000000" w:themeColor="text1"/>
                <w:sz w:val="18"/>
                <w:szCs w:val="18"/>
              </w:rPr>
            </w:pPr>
            <w:r w:rsidRPr="00DD1FD3">
              <w:rPr>
                <w:color w:val="000000" w:themeColor="text1"/>
                <w:sz w:val="18"/>
                <w:szCs w:val="18"/>
              </w:rPr>
              <w:t>100%</w:t>
            </w:r>
          </w:p>
        </w:tc>
      </w:tr>
      <w:tr w:rsidR="00DD1FD3" w:rsidRPr="00DD1FD3" w14:paraId="226B5BA2" w14:textId="77777777" w:rsidTr="00D575BF">
        <w:trPr>
          <w:trHeight w:val="244"/>
        </w:trPr>
        <w:tc>
          <w:tcPr>
            <w:tcW w:w="2405" w:type="dxa"/>
            <w:tcBorders>
              <w:top w:val="nil"/>
              <w:left w:val="nil"/>
              <w:bottom w:val="single" w:sz="4" w:space="0" w:color="auto"/>
              <w:right w:val="nil"/>
            </w:tcBorders>
            <w:vAlign w:val="center"/>
          </w:tcPr>
          <w:p w14:paraId="33CDF478" w14:textId="77777777" w:rsidR="00597AD6" w:rsidRPr="00DD1FD3" w:rsidRDefault="00597AD6" w:rsidP="00D575BF">
            <w:pPr>
              <w:rPr>
                <w:color w:val="000000" w:themeColor="text1"/>
                <w:sz w:val="18"/>
                <w:szCs w:val="18"/>
              </w:rPr>
            </w:pPr>
            <w:r w:rsidRPr="00DD1FD3">
              <w:rPr>
                <w:color w:val="000000" w:themeColor="text1"/>
                <w:sz w:val="18"/>
                <w:szCs w:val="18"/>
              </w:rPr>
              <w:t>Warburton and Slater (2023)</w:t>
            </w:r>
          </w:p>
        </w:tc>
        <w:tc>
          <w:tcPr>
            <w:tcW w:w="2273" w:type="dxa"/>
            <w:tcBorders>
              <w:top w:val="nil"/>
              <w:left w:val="nil"/>
              <w:bottom w:val="single" w:sz="4" w:space="0" w:color="auto"/>
              <w:right w:val="nil"/>
            </w:tcBorders>
            <w:vAlign w:val="center"/>
          </w:tcPr>
          <w:p w14:paraId="7F288006" w14:textId="77777777" w:rsidR="00597AD6" w:rsidRPr="00DD1FD3" w:rsidRDefault="00597AD6" w:rsidP="00D575BF">
            <w:pPr>
              <w:rPr>
                <w:color w:val="000000" w:themeColor="text1"/>
                <w:sz w:val="18"/>
                <w:szCs w:val="18"/>
              </w:rPr>
            </w:pPr>
            <w:r w:rsidRPr="00DD1FD3">
              <w:rPr>
                <w:color w:val="000000" w:themeColor="text1"/>
                <w:sz w:val="18"/>
                <w:szCs w:val="18"/>
              </w:rPr>
              <w:t>Mixed methods</w:t>
            </w:r>
          </w:p>
        </w:tc>
        <w:tc>
          <w:tcPr>
            <w:tcW w:w="562" w:type="dxa"/>
            <w:tcBorders>
              <w:top w:val="nil"/>
              <w:left w:val="nil"/>
              <w:bottom w:val="single" w:sz="4" w:space="0" w:color="auto"/>
              <w:right w:val="nil"/>
            </w:tcBorders>
            <w:vAlign w:val="center"/>
          </w:tcPr>
          <w:p w14:paraId="4FC45D9D"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single" w:sz="4" w:space="0" w:color="auto"/>
              <w:right w:val="nil"/>
            </w:tcBorders>
            <w:vAlign w:val="center"/>
          </w:tcPr>
          <w:p w14:paraId="3B483E8E"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single" w:sz="4" w:space="0" w:color="auto"/>
              <w:right w:val="nil"/>
            </w:tcBorders>
            <w:vAlign w:val="center"/>
          </w:tcPr>
          <w:p w14:paraId="5D94A45A"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8" w:type="dxa"/>
            <w:tcBorders>
              <w:top w:val="nil"/>
              <w:left w:val="nil"/>
              <w:bottom w:val="single" w:sz="4" w:space="0" w:color="auto"/>
              <w:right w:val="nil"/>
            </w:tcBorders>
            <w:vAlign w:val="center"/>
          </w:tcPr>
          <w:p w14:paraId="2A71F793"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709" w:type="dxa"/>
            <w:tcBorders>
              <w:top w:val="nil"/>
              <w:left w:val="nil"/>
              <w:bottom w:val="single" w:sz="4" w:space="0" w:color="auto"/>
              <w:right w:val="nil"/>
            </w:tcBorders>
            <w:vAlign w:val="center"/>
          </w:tcPr>
          <w:p w14:paraId="713384F0" w14:textId="77777777" w:rsidR="00597AD6" w:rsidRPr="00DD1FD3" w:rsidRDefault="00597AD6" w:rsidP="00D575BF">
            <w:pPr>
              <w:jc w:val="center"/>
              <w:rPr>
                <w:color w:val="000000" w:themeColor="text1"/>
                <w:sz w:val="18"/>
                <w:szCs w:val="18"/>
              </w:rPr>
            </w:pPr>
            <w:r w:rsidRPr="00DD1FD3">
              <w:rPr>
                <w:color w:val="000000" w:themeColor="text1"/>
                <w:sz w:val="18"/>
                <w:szCs w:val="18"/>
              </w:rPr>
              <w:t>Yes</w:t>
            </w:r>
          </w:p>
        </w:tc>
        <w:tc>
          <w:tcPr>
            <w:tcW w:w="1163" w:type="dxa"/>
            <w:tcBorders>
              <w:top w:val="nil"/>
              <w:left w:val="nil"/>
              <w:bottom w:val="single" w:sz="4" w:space="0" w:color="auto"/>
              <w:right w:val="nil"/>
            </w:tcBorders>
            <w:vAlign w:val="center"/>
          </w:tcPr>
          <w:p w14:paraId="607FD06A" w14:textId="77777777" w:rsidR="00597AD6" w:rsidRPr="00DD1FD3" w:rsidRDefault="00597AD6" w:rsidP="00D575BF">
            <w:pPr>
              <w:jc w:val="center"/>
              <w:rPr>
                <w:color w:val="000000" w:themeColor="text1"/>
                <w:sz w:val="18"/>
                <w:szCs w:val="18"/>
              </w:rPr>
            </w:pPr>
            <w:r w:rsidRPr="00DD1FD3">
              <w:rPr>
                <w:color w:val="000000" w:themeColor="text1"/>
                <w:sz w:val="18"/>
                <w:szCs w:val="18"/>
              </w:rPr>
              <w:t>100%</w:t>
            </w:r>
          </w:p>
        </w:tc>
      </w:tr>
    </w:tbl>
    <w:bookmarkEnd w:id="14"/>
    <w:p w14:paraId="3B50B84C" w14:textId="3312C99B" w:rsidR="00597AD6" w:rsidRPr="00DD1FD3" w:rsidRDefault="00597AD6" w:rsidP="00597AD6">
      <w:pPr>
        <w:pStyle w:val="NoSpacing"/>
        <w:rPr>
          <w:color w:val="000000" w:themeColor="text1"/>
          <w:sz w:val="18"/>
          <w:szCs w:val="18"/>
        </w:rPr>
        <w:sectPr w:rsidR="00597AD6" w:rsidRPr="00DD1FD3" w:rsidSect="00834C70">
          <w:headerReference w:type="default" r:id="rId40"/>
          <w:footerReference w:type="default" r:id="rId41"/>
          <w:pgSz w:w="12240" w:h="15840"/>
          <w:pgMar w:top="1440" w:right="1440" w:bottom="1440" w:left="1440" w:header="720" w:footer="720" w:gutter="0"/>
          <w:lnNumType w:countBy="1" w:restart="continuous"/>
          <w:cols w:space="720"/>
          <w:docGrid w:linePitch="360"/>
        </w:sectPr>
      </w:pPr>
      <w:r w:rsidRPr="00DD1FD3">
        <w:rPr>
          <w:color w:val="000000" w:themeColor="text1"/>
          <w:sz w:val="18"/>
          <w:szCs w:val="18"/>
        </w:rPr>
        <w:t xml:space="preserve">Note: The quality of each study was assessed using the criteria in the mixed methods appraisal tool (MMAT; Hong et al, 2018). Responses were categorised as: Yes (criterion quality satisfied); No (criterion quality not satisfied); or </w:t>
      </w:r>
      <w:proofErr w:type="gramStart"/>
      <w:r w:rsidRPr="00DD1FD3">
        <w:rPr>
          <w:color w:val="000000" w:themeColor="text1"/>
          <w:sz w:val="18"/>
          <w:szCs w:val="18"/>
        </w:rPr>
        <w:t>Can’t</w:t>
      </w:r>
      <w:proofErr w:type="gramEnd"/>
      <w:r w:rsidRPr="00DD1FD3">
        <w:rPr>
          <w:color w:val="000000" w:themeColor="text1"/>
          <w:sz w:val="18"/>
          <w:szCs w:val="18"/>
        </w:rPr>
        <w:t xml:space="preserve"> tell (cannot tell if criterion quality is satisfied). * = grey literature source</w:t>
      </w:r>
    </w:p>
    <w:p w14:paraId="1996493C" w14:textId="77777777" w:rsidR="00597AD6" w:rsidRPr="00DD1FD3" w:rsidRDefault="00597AD6" w:rsidP="00597AD6">
      <w:pPr>
        <w:spacing w:after="160" w:line="259" w:lineRule="auto"/>
        <w:rPr>
          <w:rFonts w:eastAsia="Calibri"/>
          <w:color w:val="000000" w:themeColor="text1"/>
        </w:rPr>
      </w:pPr>
      <w:r w:rsidRPr="00DD1FD3">
        <w:rPr>
          <w:rFonts w:eastAsia="Calibri"/>
          <w:b/>
          <w:bCs/>
          <w:color w:val="000000" w:themeColor="text1"/>
        </w:rPr>
        <w:lastRenderedPageBreak/>
        <w:t xml:space="preserve">Table 2. </w:t>
      </w:r>
      <w:r w:rsidRPr="00DD1FD3">
        <w:rPr>
          <w:rFonts w:eastAsia="Calibri"/>
          <w:color w:val="000000" w:themeColor="text1"/>
        </w:rPr>
        <w:t>Summary of study details, rationales, PDMS procedures, and outcomes</w:t>
      </w:r>
    </w:p>
    <w:tbl>
      <w:tblPr>
        <w:tblStyle w:val="TableGrid"/>
        <w:tblW w:w="16302" w:type="dxa"/>
        <w:tblInd w:w="-1139" w:type="dxa"/>
        <w:tblLayout w:type="fixed"/>
        <w:tblLook w:val="04A0" w:firstRow="1" w:lastRow="0" w:firstColumn="1" w:lastColumn="0" w:noHBand="0" w:noVBand="1"/>
      </w:tblPr>
      <w:tblGrid>
        <w:gridCol w:w="1134"/>
        <w:gridCol w:w="1134"/>
        <w:gridCol w:w="1134"/>
        <w:gridCol w:w="856"/>
        <w:gridCol w:w="1417"/>
        <w:gridCol w:w="1555"/>
        <w:gridCol w:w="1134"/>
        <w:gridCol w:w="1134"/>
        <w:gridCol w:w="2268"/>
        <w:gridCol w:w="1275"/>
        <w:gridCol w:w="3261"/>
      </w:tblGrid>
      <w:tr w:rsidR="00DD1FD3" w:rsidRPr="00DD1FD3" w14:paraId="2F3C29F6" w14:textId="77777777" w:rsidTr="00D575BF">
        <w:tc>
          <w:tcPr>
            <w:tcW w:w="1134" w:type="dxa"/>
            <w:vMerge w:val="restart"/>
            <w:tcBorders>
              <w:top w:val="single" w:sz="4" w:space="0" w:color="auto"/>
              <w:left w:val="nil"/>
              <w:right w:val="nil"/>
            </w:tcBorders>
            <w:vAlign w:val="bottom"/>
          </w:tcPr>
          <w:p w14:paraId="35844077"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Author</w:t>
            </w:r>
          </w:p>
        </w:tc>
        <w:tc>
          <w:tcPr>
            <w:tcW w:w="1134" w:type="dxa"/>
            <w:vMerge w:val="restart"/>
            <w:tcBorders>
              <w:top w:val="single" w:sz="4" w:space="0" w:color="auto"/>
              <w:left w:val="nil"/>
              <w:right w:val="nil"/>
            </w:tcBorders>
            <w:vAlign w:val="bottom"/>
          </w:tcPr>
          <w:p w14:paraId="2DA9DB84"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Design</w:t>
            </w:r>
          </w:p>
        </w:tc>
        <w:tc>
          <w:tcPr>
            <w:tcW w:w="3407" w:type="dxa"/>
            <w:gridSpan w:val="3"/>
            <w:tcBorders>
              <w:top w:val="single" w:sz="4" w:space="0" w:color="auto"/>
              <w:left w:val="nil"/>
              <w:right w:val="nil"/>
            </w:tcBorders>
            <w:vAlign w:val="bottom"/>
          </w:tcPr>
          <w:p w14:paraId="685718F6"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Participant information</w:t>
            </w:r>
          </w:p>
        </w:tc>
        <w:tc>
          <w:tcPr>
            <w:tcW w:w="1555" w:type="dxa"/>
            <w:vMerge w:val="restart"/>
            <w:tcBorders>
              <w:top w:val="single" w:sz="4" w:space="0" w:color="auto"/>
              <w:left w:val="nil"/>
              <w:right w:val="nil"/>
            </w:tcBorders>
            <w:vAlign w:val="bottom"/>
          </w:tcPr>
          <w:p w14:paraId="7065968A"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Rationale</w:t>
            </w:r>
          </w:p>
        </w:tc>
        <w:tc>
          <w:tcPr>
            <w:tcW w:w="5811" w:type="dxa"/>
            <w:gridSpan w:val="4"/>
            <w:tcBorders>
              <w:top w:val="single" w:sz="4" w:space="0" w:color="auto"/>
              <w:left w:val="nil"/>
              <w:right w:val="nil"/>
            </w:tcBorders>
            <w:vAlign w:val="center"/>
          </w:tcPr>
          <w:p w14:paraId="044D3209"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PDMS procedure</w:t>
            </w:r>
          </w:p>
        </w:tc>
        <w:tc>
          <w:tcPr>
            <w:tcW w:w="3261" w:type="dxa"/>
            <w:vMerge w:val="restart"/>
            <w:tcBorders>
              <w:top w:val="single" w:sz="4" w:space="0" w:color="auto"/>
              <w:left w:val="nil"/>
              <w:right w:val="nil"/>
            </w:tcBorders>
            <w:vAlign w:val="bottom"/>
          </w:tcPr>
          <w:p w14:paraId="2085272A"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Variable(s)/Outcome(s)</w:t>
            </w:r>
          </w:p>
        </w:tc>
      </w:tr>
      <w:tr w:rsidR="00DD1FD3" w:rsidRPr="00DD1FD3" w14:paraId="23BF5E12" w14:textId="77777777" w:rsidTr="00D575BF">
        <w:tc>
          <w:tcPr>
            <w:tcW w:w="1134" w:type="dxa"/>
            <w:vMerge/>
            <w:tcBorders>
              <w:left w:val="nil"/>
              <w:bottom w:val="single" w:sz="4" w:space="0" w:color="auto"/>
              <w:right w:val="nil"/>
            </w:tcBorders>
            <w:vAlign w:val="bottom"/>
          </w:tcPr>
          <w:p w14:paraId="32228295" w14:textId="77777777" w:rsidR="00597AD6" w:rsidRPr="00DD1FD3" w:rsidRDefault="00597AD6" w:rsidP="00597AD6">
            <w:pPr>
              <w:jc w:val="center"/>
              <w:rPr>
                <w:rFonts w:eastAsia="Calibri"/>
                <w:color w:val="000000" w:themeColor="text1"/>
                <w:sz w:val="18"/>
                <w:szCs w:val="18"/>
              </w:rPr>
            </w:pPr>
          </w:p>
        </w:tc>
        <w:tc>
          <w:tcPr>
            <w:tcW w:w="1134" w:type="dxa"/>
            <w:vMerge/>
            <w:tcBorders>
              <w:left w:val="nil"/>
              <w:bottom w:val="single" w:sz="4" w:space="0" w:color="auto"/>
              <w:right w:val="nil"/>
            </w:tcBorders>
            <w:vAlign w:val="bottom"/>
          </w:tcPr>
          <w:p w14:paraId="70F85B27" w14:textId="77777777" w:rsidR="00597AD6" w:rsidRPr="00DD1FD3" w:rsidRDefault="00597AD6" w:rsidP="00597AD6">
            <w:pPr>
              <w:jc w:val="center"/>
              <w:rPr>
                <w:rFonts w:eastAsia="Calibri"/>
                <w:color w:val="000000" w:themeColor="text1"/>
                <w:sz w:val="18"/>
                <w:szCs w:val="18"/>
              </w:rPr>
            </w:pPr>
          </w:p>
        </w:tc>
        <w:tc>
          <w:tcPr>
            <w:tcW w:w="1134" w:type="dxa"/>
            <w:tcBorders>
              <w:left w:val="nil"/>
              <w:bottom w:val="single" w:sz="4" w:space="0" w:color="auto"/>
              <w:right w:val="nil"/>
            </w:tcBorders>
            <w:vAlign w:val="bottom"/>
          </w:tcPr>
          <w:p w14:paraId="02CDDCE2"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N</w:t>
            </w:r>
          </w:p>
          <w:p w14:paraId="2E9F8B5E"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(M/F)</w:t>
            </w:r>
          </w:p>
        </w:tc>
        <w:tc>
          <w:tcPr>
            <w:tcW w:w="856" w:type="dxa"/>
            <w:tcBorders>
              <w:left w:val="nil"/>
              <w:bottom w:val="single" w:sz="4" w:space="0" w:color="auto"/>
              <w:right w:val="nil"/>
            </w:tcBorders>
            <w:vAlign w:val="bottom"/>
          </w:tcPr>
          <w:p w14:paraId="39B250A5"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Age</w:t>
            </w:r>
          </w:p>
          <w:p w14:paraId="08CC9CF7"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(SD)</w:t>
            </w:r>
          </w:p>
        </w:tc>
        <w:tc>
          <w:tcPr>
            <w:tcW w:w="1417" w:type="dxa"/>
            <w:tcBorders>
              <w:left w:val="nil"/>
              <w:bottom w:val="single" w:sz="4" w:space="0" w:color="auto"/>
              <w:right w:val="nil"/>
            </w:tcBorders>
            <w:vAlign w:val="bottom"/>
          </w:tcPr>
          <w:p w14:paraId="2CAE6D19"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Sport and competitive standard</w:t>
            </w:r>
          </w:p>
        </w:tc>
        <w:tc>
          <w:tcPr>
            <w:tcW w:w="1555" w:type="dxa"/>
            <w:vMerge/>
            <w:tcBorders>
              <w:left w:val="nil"/>
              <w:bottom w:val="single" w:sz="4" w:space="0" w:color="auto"/>
              <w:right w:val="nil"/>
            </w:tcBorders>
            <w:vAlign w:val="bottom"/>
          </w:tcPr>
          <w:p w14:paraId="3A9C28DB" w14:textId="77777777" w:rsidR="00597AD6" w:rsidRPr="00DD1FD3" w:rsidRDefault="00597AD6" w:rsidP="00597AD6">
            <w:pPr>
              <w:jc w:val="center"/>
              <w:rPr>
                <w:rFonts w:eastAsia="Calibri"/>
                <w:color w:val="000000" w:themeColor="text1"/>
                <w:sz w:val="18"/>
                <w:szCs w:val="18"/>
              </w:rPr>
            </w:pPr>
          </w:p>
        </w:tc>
        <w:tc>
          <w:tcPr>
            <w:tcW w:w="1134" w:type="dxa"/>
            <w:tcBorders>
              <w:left w:val="nil"/>
              <w:bottom w:val="single" w:sz="4" w:space="0" w:color="auto"/>
              <w:right w:val="nil"/>
            </w:tcBorders>
            <w:vAlign w:val="bottom"/>
          </w:tcPr>
          <w:p w14:paraId="13D82C0F"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PDMS type (instructions Yes/No)</w:t>
            </w:r>
          </w:p>
        </w:tc>
        <w:tc>
          <w:tcPr>
            <w:tcW w:w="1134" w:type="dxa"/>
            <w:tcBorders>
              <w:left w:val="nil"/>
              <w:bottom w:val="single" w:sz="4" w:space="0" w:color="auto"/>
              <w:right w:val="nil"/>
            </w:tcBorders>
            <w:vAlign w:val="bottom"/>
          </w:tcPr>
          <w:p w14:paraId="671EEE66"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Delivery Approach</w:t>
            </w:r>
          </w:p>
        </w:tc>
        <w:tc>
          <w:tcPr>
            <w:tcW w:w="2268" w:type="dxa"/>
            <w:tcBorders>
              <w:left w:val="nil"/>
              <w:bottom w:val="single" w:sz="4" w:space="0" w:color="auto"/>
              <w:right w:val="nil"/>
            </w:tcBorders>
            <w:vAlign w:val="bottom"/>
          </w:tcPr>
          <w:p w14:paraId="28ACACAD"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Setting</w:t>
            </w:r>
          </w:p>
        </w:tc>
        <w:tc>
          <w:tcPr>
            <w:tcW w:w="1275" w:type="dxa"/>
            <w:tcBorders>
              <w:left w:val="nil"/>
              <w:bottom w:val="single" w:sz="4" w:space="0" w:color="auto"/>
              <w:right w:val="nil"/>
            </w:tcBorders>
            <w:vAlign w:val="bottom"/>
          </w:tcPr>
          <w:p w14:paraId="036938BA"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Frequency</w:t>
            </w:r>
          </w:p>
          <w:p w14:paraId="76B1DCCF"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(Duration)</w:t>
            </w:r>
          </w:p>
        </w:tc>
        <w:tc>
          <w:tcPr>
            <w:tcW w:w="3261" w:type="dxa"/>
            <w:vMerge/>
            <w:tcBorders>
              <w:left w:val="nil"/>
              <w:bottom w:val="single" w:sz="4" w:space="0" w:color="auto"/>
              <w:right w:val="nil"/>
            </w:tcBorders>
            <w:vAlign w:val="bottom"/>
          </w:tcPr>
          <w:p w14:paraId="2070D59B" w14:textId="77777777" w:rsidR="00597AD6" w:rsidRPr="00DD1FD3" w:rsidRDefault="00597AD6" w:rsidP="00597AD6">
            <w:pPr>
              <w:jc w:val="center"/>
              <w:rPr>
                <w:rFonts w:eastAsia="Calibri"/>
                <w:color w:val="000000" w:themeColor="text1"/>
                <w:sz w:val="18"/>
                <w:szCs w:val="18"/>
              </w:rPr>
            </w:pPr>
          </w:p>
        </w:tc>
      </w:tr>
      <w:tr w:rsidR="00DD1FD3" w:rsidRPr="00DD1FD3" w14:paraId="308DB513" w14:textId="77777777" w:rsidTr="00D575BF">
        <w:tc>
          <w:tcPr>
            <w:tcW w:w="1134" w:type="dxa"/>
            <w:tcBorders>
              <w:top w:val="single" w:sz="4" w:space="0" w:color="auto"/>
              <w:left w:val="nil"/>
              <w:bottom w:val="nil"/>
              <w:right w:val="nil"/>
            </w:tcBorders>
          </w:tcPr>
          <w:p w14:paraId="7F88AC4E"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Dunn and Holt (2004)</w:t>
            </w:r>
          </w:p>
        </w:tc>
        <w:tc>
          <w:tcPr>
            <w:tcW w:w="1134" w:type="dxa"/>
            <w:tcBorders>
              <w:top w:val="single" w:sz="4" w:space="0" w:color="auto"/>
              <w:left w:val="nil"/>
              <w:bottom w:val="nil"/>
              <w:right w:val="nil"/>
            </w:tcBorders>
          </w:tcPr>
          <w:p w14:paraId="39472F63"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Qualitative</w:t>
            </w:r>
          </w:p>
        </w:tc>
        <w:tc>
          <w:tcPr>
            <w:tcW w:w="1134" w:type="dxa"/>
            <w:tcBorders>
              <w:top w:val="single" w:sz="4" w:space="0" w:color="auto"/>
              <w:left w:val="nil"/>
              <w:bottom w:val="nil"/>
              <w:right w:val="nil"/>
            </w:tcBorders>
          </w:tcPr>
          <w:p w14:paraId="7AF1B6F6"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27</w:t>
            </w:r>
          </w:p>
          <w:p w14:paraId="2604FEF1"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(27/0)</w:t>
            </w:r>
          </w:p>
        </w:tc>
        <w:tc>
          <w:tcPr>
            <w:tcW w:w="856" w:type="dxa"/>
            <w:tcBorders>
              <w:top w:val="single" w:sz="4" w:space="0" w:color="auto"/>
              <w:left w:val="nil"/>
              <w:bottom w:val="nil"/>
              <w:right w:val="nil"/>
            </w:tcBorders>
          </w:tcPr>
          <w:p w14:paraId="28B53BE5"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22.40</w:t>
            </w:r>
          </w:p>
          <w:p w14:paraId="4BC77996"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(±1.40)</w:t>
            </w:r>
          </w:p>
        </w:tc>
        <w:tc>
          <w:tcPr>
            <w:tcW w:w="1417" w:type="dxa"/>
            <w:tcBorders>
              <w:top w:val="single" w:sz="4" w:space="0" w:color="auto"/>
              <w:left w:val="nil"/>
              <w:bottom w:val="nil"/>
              <w:right w:val="nil"/>
            </w:tcBorders>
          </w:tcPr>
          <w:p w14:paraId="3E904E94"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Intercollegiate ice hockey </w:t>
            </w:r>
          </w:p>
        </w:tc>
        <w:tc>
          <w:tcPr>
            <w:tcW w:w="1555" w:type="dxa"/>
            <w:tcBorders>
              <w:top w:val="single" w:sz="4" w:space="0" w:color="auto"/>
              <w:left w:val="nil"/>
              <w:bottom w:val="nil"/>
              <w:right w:val="nil"/>
            </w:tcBorders>
          </w:tcPr>
          <w:p w14:paraId="41234A80"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Examine athletes’ responses to PDMS during a national championship.</w:t>
            </w:r>
          </w:p>
        </w:tc>
        <w:tc>
          <w:tcPr>
            <w:tcW w:w="1134" w:type="dxa"/>
            <w:tcBorders>
              <w:top w:val="single" w:sz="4" w:space="0" w:color="auto"/>
              <w:left w:val="nil"/>
              <w:bottom w:val="nil"/>
              <w:right w:val="nil"/>
            </w:tcBorders>
          </w:tcPr>
          <w:p w14:paraId="01EDD5F6"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ROPDMS</w:t>
            </w:r>
          </w:p>
          <w:p w14:paraId="1C360075"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(Yes)</w:t>
            </w:r>
          </w:p>
        </w:tc>
        <w:tc>
          <w:tcPr>
            <w:tcW w:w="1134" w:type="dxa"/>
            <w:tcBorders>
              <w:top w:val="single" w:sz="4" w:space="0" w:color="auto"/>
              <w:left w:val="nil"/>
              <w:bottom w:val="nil"/>
              <w:right w:val="nil"/>
            </w:tcBorders>
          </w:tcPr>
          <w:p w14:paraId="5EBC43EC"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SPC led and shared a speech. No staff present.</w:t>
            </w:r>
          </w:p>
        </w:tc>
        <w:tc>
          <w:tcPr>
            <w:tcW w:w="2268" w:type="dxa"/>
            <w:tcBorders>
              <w:top w:val="single" w:sz="4" w:space="0" w:color="auto"/>
              <w:left w:val="nil"/>
              <w:bottom w:val="nil"/>
              <w:right w:val="nil"/>
            </w:tcBorders>
          </w:tcPr>
          <w:p w14:paraId="7786A726"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Private hotel conference room the night before and after a national championship tournament game.</w:t>
            </w:r>
          </w:p>
        </w:tc>
        <w:tc>
          <w:tcPr>
            <w:tcW w:w="1275" w:type="dxa"/>
            <w:tcBorders>
              <w:top w:val="single" w:sz="4" w:space="0" w:color="auto"/>
              <w:left w:val="nil"/>
              <w:bottom w:val="nil"/>
              <w:right w:val="nil"/>
            </w:tcBorders>
          </w:tcPr>
          <w:p w14:paraId="03C744A9"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1x session split over two days.</w:t>
            </w:r>
          </w:p>
          <w:p w14:paraId="0EA1B195"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(3hr 20mins)</w:t>
            </w:r>
          </w:p>
        </w:tc>
        <w:tc>
          <w:tcPr>
            <w:tcW w:w="3261" w:type="dxa"/>
            <w:tcBorders>
              <w:top w:val="single" w:sz="4" w:space="0" w:color="auto"/>
              <w:left w:val="nil"/>
              <w:bottom w:val="nil"/>
              <w:right w:val="nil"/>
            </w:tcBorders>
          </w:tcPr>
          <w:p w14:paraId="6C265EB8"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Enhanced forms of confidence, cohesion, and understanding of self and others (semi-structured interviews).</w:t>
            </w:r>
          </w:p>
          <w:p w14:paraId="170C9E86" w14:textId="77777777" w:rsidR="00597AD6" w:rsidRPr="00DD1FD3" w:rsidRDefault="00597AD6" w:rsidP="00597AD6">
            <w:pPr>
              <w:rPr>
                <w:rFonts w:eastAsia="Calibri"/>
                <w:color w:val="000000" w:themeColor="text1"/>
                <w:sz w:val="18"/>
                <w:szCs w:val="18"/>
              </w:rPr>
            </w:pPr>
          </w:p>
          <w:p w14:paraId="5A2A40E3" w14:textId="77777777" w:rsidR="00597AD6" w:rsidRPr="00DD1FD3" w:rsidRDefault="00597AD6" w:rsidP="00597AD6">
            <w:pPr>
              <w:rPr>
                <w:rFonts w:eastAsia="Calibri"/>
                <w:color w:val="000000" w:themeColor="text1"/>
                <w:sz w:val="18"/>
                <w:szCs w:val="18"/>
              </w:rPr>
            </w:pPr>
          </w:p>
          <w:p w14:paraId="220825E0" w14:textId="77777777" w:rsidR="00597AD6" w:rsidRPr="00DD1FD3" w:rsidRDefault="00597AD6" w:rsidP="00597AD6">
            <w:pPr>
              <w:rPr>
                <w:rFonts w:eastAsia="Calibri"/>
                <w:color w:val="000000" w:themeColor="text1"/>
                <w:sz w:val="18"/>
                <w:szCs w:val="18"/>
              </w:rPr>
            </w:pPr>
          </w:p>
          <w:p w14:paraId="2DA1BAF3" w14:textId="77777777" w:rsidR="00597AD6" w:rsidRPr="00DD1FD3" w:rsidRDefault="00597AD6" w:rsidP="00597AD6">
            <w:pPr>
              <w:rPr>
                <w:rFonts w:eastAsia="Calibri"/>
                <w:color w:val="000000" w:themeColor="text1"/>
                <w:sz w:val="18"/>
                <w:szCs w:val="18"/>
              </w:rPr>
            </w:pPr>
          </w:p>
        </w:tc>
      </w:tr>
      <w:tr w:rsidR="00DD1FD3" w:rsidRPr="00DD1FD3" w14:paraId="6ACF8D3A" w14:textId="77777777" w:rsidTr="00D575BF">
        <w:tc>
          <w:tcPr>
            <w:tcW w:w="1134" w:type="dxa"/>
            <w:tcBorders>
              <w:top w:val="nil"/>
              <w:left w:val="nil"/>
              <w:bottom w:val="nil"/>
              <w:right w:val="nil"/>
            </w:tcBorders>
          </w:tcPr>
          <w:p w14:paraId="4768679A"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Holt and Dunn (2006)</w:t>
            </w:r>
          </w:p>
        </w:tc>
        <w:tc>
          <w:tcPr>
            <w:tcW w:w="1134" w:type="dxa"/>
            <w:tcBorders>
              <w:top w:val="nil"/>
              <w:left w:val="nil"/>
              <w:bottom w:val="nil"/>
              <w:right w:val="nil"/>
            </w:tcBorders>
          </w:tcPr>
          <w:p w14:paraId="0B5B66A6"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Qualitative</w:t>
            </w:r>
          </w:p>
        </w:tc>
        <w:tc>
          <w:tcPr>
            <w:tcW w:w="1134" w:type="dxa"/>
            <w:tcBorders>
              <w:top w:val="nil"/>
              <w:left w:val="nil"/>
              <w:bottom w:val="nil"/>
              <w:right w:val="nil"/>
            </w:tcBorders>
          </w:tcPr>
          <w:p w14:paraId="4C7DB0C4"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15 including player coach from a team of 22 </w:t>
            </w:r>
          </w:p>
          <w:p w14:paraId="0CF32D77"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(0/15)</w:t>
            </w:r>
          </w:p>
        </w:tc>
        <w:tc>
          <w:tcPr>
            <w:tcW w:w="856" w:type="dxa"/>
            <w:tcBorders>
              <w:top w:val="nil"/>
              <w:left w:val="nil"/>
              <w:bottom w:val="nil"/>
              <w:right w:val="nil"/>
            </w:tcBorders>
          </w:tcPr>
          <w:p w14:paraId="6823F509"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25.40</w:t>
            </w:r>
          </w:p>
          <w:p w14:paraId="467C4D0F"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(±5.00)</w:t>
            </w:r>
          </w:p>
        </w:tc>
        <w:tc>
          <w:tcPr>
            <w:tcW w:w="1417" w:type="dxa"/>
            <w:tcBorders>
              <w:top w:val="nil"/>
              <w:left w:val="nil"/>
              <w:bottom w:val="nil"/>
              <w:right w:val="nil"/>
            </w:tcBorders>
          </w:tcPr>
          <w:p w14:paraId="29A51CC8"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Amateur soccer </w:t>
            </w:r>
          </w:p>
        </w:tc>
        <w:tc>
          <w:tcPr>
            <w:tcW w:w="1555" w:type="dxa"/>
            <w:tcBorders>
              <w:top w:val="nil"/>
              <w:left w:val="nil"/>
              <w:bottom w:val="nil"/>
              <w:right w:val="nil"/>
            </w:tcBorders>
          </w:tcPr>
          <w:p w14:paraId="3E4DE073"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Examine if the effects of Dunn and Holt (2004) are replicable and establish delivery guidelines.</w:t>
            </w:r>
          </w:p>
        </w:tc>
        <w:tc>
          <w:tcPr>
            <w:tcW w:w="1134" w:type="dxa"/>
            <w:tcBorders>
              <w:top w:val="nil"/>
              <w:left w:val="nil"/>
              <w:bottom w:val="nil"/>
              <w:right w:val="nil"/>
            </w:tcBorders>
          </w:tcPr>
          <w:p w14:paraId="4CA873AB"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ROPDMS</w:t>
            </w:r>
          </w:p>
          <w:p w14:paraId="756A436E"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(Yes)</w:t>
            </w:r>
          </w:p>
        </w:tc>
        <w:tc>
          <w:tcPr>
            <w:tcW w:w="1134" w:type="dxa"/>
            <w:tcBorders>
              <w:top w:val="nil"/>
              <w:left w:val="nil"/>
              <w:bottom w:val="nil"/>
              <w:right w:val="nil"/>
            </w:tcBorders>
          </w:tcPr>
          <w:p w14:paraId="08A9CAC6"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SPC led</w:t>
            </w:r>
            <w:r w:rsidRPr="00DD1FD3">
              <w:rPr>
                <w:rFonts w:ascii="Calibri" w:eastAsia="Calibri" w:hAnsi="Calibri"/>
                <w:color w:val="000000" w:themeColor="text1"/>
                <w:sz w:val="22"/>
                <w:szCs w:val="22"/>
              </w:rPr>
              <w:t xml:space="preserve"> </w:t>
            </w:r>
            <w:r w:rsidRPr="00DD1FD3">
              <w:rPr>
                <w:rFonts w:eastAsia="Calibri"/>
                <w:color w:val="000000" w:themeColor="text1"/>
                <w:sz w:val="18"/>
                <w:szCs w:val="18"/>
              </w:rPr>
              <w:t>and shared a speech. Two coaches and team physio present.</w:t>
            </w:r>
          </w:p>
        </w:tc>
        <w:tc>
          <w:tcPr>
            <w:tcW w:w="2268" w:type="dxa"/>
            <w:tcBorders>
              <w:top w:val="nil"/>
              <w:left w:val="nil"/>
              <w:bottom w:val="nil"/>
              <w:right w:val="nil"/>
            </w:tcBorders>
          </w:tcPr>
          <w:p w14:paraId="74D4D27C"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Private hotel conference room the night before a senior national championship semi-final game. Athletes sat in a circle format.</w:t>
            </w:r>
          </w:p>
        </w:tc>
        <w:tc>
          <w:tcPr>
            <w:tcW w:w="1275" w:type="dxa"/>
            <w:tcBorders>
              <w:top w:val="nil"/>
              <w:left w:val="nil"/>
              <w:bottom w:val="nil"/>
              <w:right w:val="nil"/>
            </w:tcBorders>
          </w:tcPr>
          <w:p w14:paraId="239BE6F8" w14:textId="77777777" w:rsidR="00597AD6" w:rsidRPr="00DD1FD3" w:rsidRDefault="00597AD6" w:rsidP="00597AD6">
            <w:pPr>
              <w:spacing w:after="160" w:line="259" w:lineRule="auto"/>
              <w:rPr>
                <w:rFonts w:eastAsia="Calibri"/>
                <w:color w:val="000000" w:themeColor="text1"/>
                <w:sz w:val="18"/>
                <w:szCs w:val="18"/>
              </w:rPr>
            </w:pPr>
            <w:r w:rsidRPr="00DD1FD3">
              <w:rPr>
                <w:rFonts w:eastAsia="Calibri"/>
                <w:color w:val="000000" w:themeColor="text1"/>
                <w:sz w:val="18"/>
                <w:szCs w:val="18"/>
              </w:rPr>
              <w:t>1x session (4hrs + 10mins break)</w:t>
            </w:r>
          </w:p>
        </w:tc>
        <w:tc>
          <w:tcPr>
            <w:tcW w:w="3261" w:type="dxa"/>
            <w:tcBorders>
              <w:top w:val="nil"/>
              <w:left w:val="nil"/>
              <w:bottom w:val="nil"/>
              <w:right w:val="nil"/>
            </w:tcBorders>
          </w:tcPr>
          <w:p w14:paraId="2EF87EC1"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Enhanced forms of confidence, cohesion, and understanding of self and others (semi-structured interviews).</w:t>
            </w:r>
          </w:p>
          <w:p w14:paraId="0E23709B" w14:textId="77777777" w:rsidR="00597AD6" w:rsidRPr="00DD1FD3" w:rsidRDefault="00597AD6" w:rsidP="00597AD6">
            <w:pPr>
              <w:rPr>
                <w:rFonts w:eastAsia="Calibri"/>
                <w:color w:val="000000" w:themeColor="text1"/>
                <w:sz w:val="18"/>
                <w:szCs w:val="18"/>
              </w:rPr>
            </w:pPr>
          </w:p>
          <w:p w14:paraId="00A3B085" w14:textId="77777777" w:rsidR="00597AD6" w:rsidRPr="00DD1FD3" w:rsidRDefault="00597AD6" w:rsidP="00597AD6">
            <w:pPr>
              <w:rPr>
                <w:rFonts w:eastAsia="Calibri"/>
                <w:color w:val="000000" w:themeColor="text1"/>
                <w:sz w:val="18"/>
                <w:szCs w:val="18"/>
              </w:rPr>
            </w:pPr>
          </w:p>
          <w:p w14:paraId="22B7995D" w14:textId="77777777" w:rsidR="00597AD6" w:rsidRPr="00DD1FD3" w:rsidRDefault="00597AD6" w:rsidP="00597AD6">
            <w:pPr>
              <w:rPr>
                <w:rFonts w:eastAsia="Calibri"/>
                <w:color w:val="000000" w:themeColor="text1"/>
                <w:sz w:val="18"/>
                <w:szCs w:val="18"/>
              </w:rPr>
            </w:pPr>
          </w:p>
          <w:p w14:paraId="78833D5B" w14:textId="77777777" w:rsidR="00597AD6" w:rsidRPr="00DD1FD3" w:rsidRDefault="00597AD6" w:rsidP="00597AD6">
            <w:pPr>
              <w:rPr>
                <w:rFonts w:eastAsia="Calibri"/>
                <w:color w:val="000000" w:themeColor="text1"/>
                <w:sz w:val="18"/>
                <w:szCs w:val="18"/>
              </w:rPr>
            </w:pPr>
          </w:p>
          <w:p w14:paraId="5DD5B6B8" w14:textId="77777777" w:rsidR="00597AD6" w:rsidRPr="00DD1FD3" w:rsidRDefault="00597AD6" w:rsidP="00597AD6">
            <w:pPr>
              <w:rPr>
                <w:rFonts w:eastAsia="Calibri"/>
                <w:color w:val="000000" w:themeColor="text1"/>
                <w:sz w:val="18"/>
                <w:szCs w:val="18"/>
              </w:rPr>
            </w:pPr>
          </w:p>
        </w:tc>
      </w:tr>
      <w:tr w:rsidR="00DD1FD3" w:rsidRPr="00DD1FD3" w14:paraId="1978D53B" w14:textId="77777777" w:rsidTr="00D575BF">
        <w:trPr>
          <w:trHeight w:val="1845"/>
        </w:trPr>
        <w:tc>
          <w:tcPr>
            <w:tcW w:w="1134" w:type="dxa"/>
            <w:tcBorders>
              <w:top w:val="nil"/>
              <w:left w:val="nil"/>
              <w:bottom w:val="nil"/>
              <w:right w:val="nil"/>
            </w:tcBorders>
          </w:tcPr>
          <w:p w14:paraId="3769E8DA"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Pain and Harwood (2009)</w:t>
            </w:r>
          </w:p>
        </w:tc>
        <w:tc>
          <w:tcPr>
            <w:tcW w:w="1134" w:type="dxa"/>
            <w:tcBorders>
              <w:top w:val="nil"/>
              <w:left w:val="nil"/>
              <w:bottom w:val="nil"/>
              <w:right w:val="nil"/>
            </w:tcBorders>
          </w:tcPr>
          <w:p w14:paraId="7516B38E"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Mixed methods</w:t>
            </w:r>
          </w:p>
        </w:tc>
        <w:tc>
          <w:tcPr>
            <w:tcW w:w="1134" w:type="dxa"/>
            <w:tcBorders>
              <w:top w:val="nil"/>
              <w:left w:val="nil"/>
              <w:bottom w:val="nil"/>
              <w:right w:val="nil"/>
            </w:tcBorders>
          </w:tcPr>
          <w:p w14:paraId="02F34FEB"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18</w:t>
            </w:r>
          </w:p>
          <w:p w14:paraId="4B4D8B44"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(NS)</w:t>
            </w:r>
          </w:p>
        </w:tc>
        <w:tc>
          <w:tcPr>
            <w:tcW w:w="856" w:type="dxa"/>
            <w:tcBorders>
              <w:top w:val="nil"/>
              <w:left w:val="nil"/>
              <w:bottom w:val="nil"/>
              <w:right w:val="nil"/>
            </w:tcBorders>
          </w:tcPr>
          <w:p w14:paraId="78E47F93"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20.60</w:t>
            </w:r>
          </w:p>
          <w:p w14:paraId="70FF335E"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(±1.87)</w:t>
            </w:r>
          </w:p>
        </w:tc>
        <w:tc>
          <w:tcPr>
            <w:tcW w:w="1417" w:type="dxa"/>
            <w:tcBorders>
              <w:top w:val="nil"/>
              <w:left w:val="nil"/>
              <w:bottom w:val="nil"/>
              <w:right w:val="nil"/>
            </w:tcBorders>
          </w:tcPr>
          <w:p w14:paraId="09629EDA"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University soccer </w:t>
            </w:r>
          </w:p>
        </w:tc>
        <w:tc>
          <w:tcPr>
            <w:tcW w:w="1555" w:type="dxa"/>
            <w:tcBorders>
              <w:top w:val="nil"/>
              <w:left w:val="nil"/>
              <w:bottom w:val="nil"/>
              <w:right w:val="nil"/>
            </w:tcBorders>
          </w:tcPr>
          <w:p w14:paraId="2774D4DB"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Examine the effectiveness of a team building intervention for openly and honestly discussing team functioning.</w:t>
            </w:r>
          </w:p>
        </w:tc>
        <w:tc>
          <w:tcPr>
            <w:tcW w:w="1134" w:type="dxa"/>
            <w:tcBorders>
              <w:top w:val="nil"/>
              <w:left w:val="nil"/>
              <w:bottom w:val="nil"/>
              <w:right w:val="nil"/>
            </w:tcBorders>
          </w:tcPr>
          <w:p w14:paraId="4816B039"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Task-focused</w:t>
            </w:r>
          </w:p>
          <w:p w14:paraId="29734C4E"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(No)</w:t>
            </w:r>
          </w:p>
        </w:tc>
        <w:tc>
          <w:tcPr>
            <w:tcW w:w="1134" w:type="dxa"/>
            <w:tcBorders>
              <w:top w:val="nil"/>
              <w:left w:val="nil"/>
              <w:bottom w:val="nil"/>
              <w:right w:val="nil"/>
            </w:tcBorders>
          </w:tcPr>
          <w:p w14:paraId="47431EC2"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SP led and partnered by coach. All coaching staff present.</w:t>
            </w:r>
          </w:p>
        </w:tc>
        <w:tc>
          <w:tcPr>
            <w:tcW w:w="2268" w:type="dxa"/>
            <w:tcBorders>
              <w:top w:val="nil"/>
              <w:left w:val="nil"/>
              <w:bottom w:val="nil"/>
              <w:right w:val="nil"/>
            </w:tcBorders>
          </w:tcPr>
          <w:p w14:paraId="74FFCAD2" w14:textId="77777777" w:rsidR="00597AD6" w:rsidRPr="00DD1FD3" w:rsidRDefault="00597AD6" w:rsidP="00597AD6">
            <w:pPr>
              <w:spacing w:after="160" w:line="259" w:lineRule="auto"/>
              <w:rPr>
                <w:rFonts w:eastAsia="Calibri"/>
                <w:color w:val="000000" w:themeColor="text1"/>
                <w:sz w:val="18"/>
                <w:szCs w:val="18"/>
              </w:rPr>
            </w:pPr>
            <w:r w:rsidRPr="00DD1FD3">
              <w:rPr>
                <w:rFonts w:eastAsia="Calibri"/>
                <w:color w:val="000000" w:themeColor="text1"/>
                <w:sz w:val="18"/>
                <w:szCs w:val="18"/>
              </w:rPr>
              <w:t>Structured team meetings with all players during normal coaching time over a three-game period. Players seated in half circle format to encourage openness.</w:t>
            </w:r>
          </w:p>
        </w:tc>
        <w:tc>
          <w:tcPr>
            <w:tcW w:w="1275" w:type="dxa"/>
            <w:tcBorders>
              <w:top w:val="nil"/>
              <w:left w:val="nil"/>
              <w:bottom w:val="nil"/>
              <w:right w:val="nil"/>
            </w:tcBorders>
          </w:tcPr>
          <w:p w14:paraId="1414CC09" w14:textId="77777777" w:rsidR="00597AD6" w:rsidRPr="00DD1FD3" w:rsidRDefault="00597AD6" w:rsidP="00597AD6">
            <w:pPr>
              <w:spacing w:after="160" w:line="259" w:lineRule="auto"/>
              <w:rPr>
                <w:rFonts w:eastAsia="Calibri"/>
                <w:color w:val="000000" w:themeColor="text1"/>
                <w:sz w:val="18"/>
                <w:szCs w:val="18"/>
              </w:rPr>
            </w:pPr>
            <w:r w:rsidRPr="00DD1FD3">
              <w:rPr>
                <w:rFonts w:eastAsia="Calibri"/>
                <w:color w:val="000000" w:themeColor="text1"/>
                <w:sz w:val="18"/>
                <w:szCs w:val="18"/>
              </w:rPr>
              <w:t>4x weekly meetings delivered across a season of 11 games (45mins per session)</w:t>
            </w:r>
          </w:p>
        </w:tc>
        <w:tc>
          <w:tcPr>
            <w:tcW w:w="3261" w:type="dxa"/>
            <w:tcBorders>
              <w:top w:val="nil"/>
              <w:left w:val="nil"/>
              <w:bottom w:val="nil"/>
              <w:right w:val="nil"/>
            </w:tcBorders>
          </w:tcPr>
          <w:p w14:paraId="7CE41E8D"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Communication, trust and confidence in teammates, cohesion, and perceived performance (PES; Pain and Harwood, 2008): mean increases for each variable.</w:t>
            </w:r>
          </w:p>
          <w:p w14:paraId="56750AA5" w14:textId="77777777" w:rsidR="00597AD6" w:rsidRPr="00DD1FD3" w:rsidRDefault="00597AD6" w:rsidP="00597AD6">
            <w:pPr>
              <w:rPr>
                <w:rFonts w:eastAsia="Calibri"/>
                <w:color w:val="000000" w:themeColor="text1"/>
                <w:sz w:val="18"/>
                <w:szCs w:val="18"/>
              </w:rPr>
            </w:pPr>
          </w:p>
          <w:p w14:paraId="63264CDB"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Social validation (focus group): enhanced togetherness, training quality, communication, self-understanding, player ownership, and self-awareness.</w:t>
            </w:r>
          </w:p>
          <w:p w14:paraId="4F5F637F" w14:textId="77777777" w:rsidR="00597AD6" w:rsidRPr="00DD1FD3" w:rsidRDefault="00597AD6" w:rsidP="00597AD6">
            <w:pPr>
              <w:rPr>
                <w:rFonts w:eastAsia="Calibri"/>
                <w:color w:val="000000" w:themeColor="text1"/>
                <w:sz w:val="18"/>
                <w:szCs w:val="18"/>
              </w:rPr>
            </w:pPr>
          </w:p>
        </w:tc>
      </w:tr>
      <w:tr w:rsidR="00DD1FD3" w:rsidRPr="00DD1FD3" w14:paraId="3752491A" w14:textId="77777777" w:rsidTr="00D575BF">
        <w:trPr>
          <w:trHeight w:val="558"/>
        </w:trPr>
        <w:tc>
          <w:tcPr>
            <w:tcW w:w="1134" w:type="dxa"/>
            <w:tcBorders>
              <w:top w:val="nil"/>
              <w:left w:val="nil"/>
              <w:bottom w:val="single" w:sz="4" w:space="0" w:color="auto"/>
              <w:right w:val="nil"/>
            </w:tcBorders>
          </w:tcPr>
          <w:p w14:paraId="4B9906F5"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Windsor et al. (2011)</w:t>
            </w:r>
          </w:p>
        </w:tc>
        <w:tc>
          <w:tcPr>
            <w:tcW w:w="1134" w:type="dxa"/>
            <w:tcBorders>
              <w:top w:val="nil"/>
              <w:left w:val="nil"/>
              <w:bottom w:val="single" w:sz="4" w:space="0" w:color="auto"/>
              <w:right w:val="nil"/>
            </w:tcBorders>
          </w:tcPr>
          <w:p w14:paraId="48ACCCA1"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Mixed methods</w:t>
            </w:r>
          </w:p>
        </w:tc>
        <w:tc>
          <w:tcPr>
            <w:tcW w:w="1134" w:type="dxa"/>
            <w:tcBorders>
              <w:top w:val="nil"/>
              <w:left w:val="nil"/>
              <w:bottom w:val="single" w:sz="4" w:space="0" w:color="auto"/>
              <w:right w:val="nil"/>
            </w:tcBorders>
          </w:tcPr>
          <w:p w14:paraId="28331E59"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21</w:t>
            </w:r>
          </w:p>
          <w:p w14:paraId="4C1FF859"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(21/0)</w:t>
            </w:r>
          </w:p>
        </w:tc>
        <w:tc>
          <w:tcPr>
            <w:tcW w:w="856" w:type="dxa"/>
            <w:tcBorders>
              <w:top w:val="nil"/>
              <w:left w:val="nil"/>
              <w:bottom w:val="single" w:sz="4" w:space="0" w:color="auto"/>
              <w:right w:val="nil"/>
            </w:tcBorders>
          </w:tcPr>
          <w:p w14:paraId="01875B22"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23.30</w:t>
            </w:r>
          </w:p>
          <w:p w14:paraId="40BFD0F0"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(±3.50)</w:t>
            </w:r>
          </w:p>
        </w:tc>
        <w:tc>
          <w:tcPr>
            <w:tcW w:w="1417" w:type="dxa"/>
            <w:tcBorders>
              <w:top w:val="nil"/>
              <w:left w:val="nil"/>
              <w:bottom w:val="single" w:sz="4" w:space="0" w:color="auto"/>
              <w:right w:val="nil"/>
            </w:tcBorders>
          </w:tcPr>
          <w:p w14:paraId="19BF59C3"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Professional soccer </w:t>
            </w:r>
          </w:p>
        </w:tc>
        <w:tc>
          <w:tcPr>
            <w:tcW w:w="1555" w:type="dxa"/>
            <w:tcBorders>
              <w:top w:val="nil"/>
              <w:left w:val="nil"/>
              <w:bottom w:val="single" w:sz="4" w:space="0" w:color="auto"/>
              <w:right w:val="nil"/>
            </w:tcBorders>
          </w:tcPr>
          <w:p w14:paraId="5CE35339"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Allow players to understand the motives and backgrounds of their teammates through mutually sharing personal information.</w:t>
            </w:r>
          </w:p>
        </w:tc>
        <w:tc>
          <w:tcPr>
            <w:tcW w:w="1134" w:type="dxa"/>
            <w:tcBorders>
              <w:top w:val="nil"/>
              <w:left w:val="nil"/>
              <w:bottom w:val="single" w:sz="4" w:space="0" w:color="auto"/>
              <w:right w:val="nil"/>
            </w:tcBorders>
          </w:tcPr>
          <w:p w14:paraId="17FC9331"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ROPDMS</w:t>
            </w:r>
          </w:p>
          <w:p w14:paraId="4FA77E57"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(Yes)</w:t>
            </w:r>
          </w:p>
        </w:tc>
        <w:tc>
          <w:tcPr>
            <w:tcW w:w="1134" w:type="dxa"/>
            <w:tcBorders>
              <w:top w:val="nil"/>
              <w:left w:val="nil"/>
              <w:bottom w:val="single" w:sz="4" w:space="0" w:color="auto"/>
              <w:right w:val="nil"/>
            </w:tcBorders>
          </w:tcPr>
          <w:p w14:paraId="67A6AAA4"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SPC led, shared a speech, and was the team physician. No staff present.</w:t>
            </w:r>
          </w:p>
        </w:tc>
        <w:tc>
          <w:tcPr>
            <w:tcW w:w="2268" w:type="dxa"/>
            <w:tcBorders>
              <w:top w:val="nil"/>
              <w:left w:val="nil"/>
              <w:bottom w:val="single" w:sz="4" w:space="0" w:color="auto"/>
              <w:right w:val="nil"/>
            </w:tcBorders>
          </w:tcPr>
          <w:p w14:paraId="7FED4A03" w14:textId="77777777" w:rsidR="00597AD6" w:rsidRPr="00DD1FD3" w:rsidRDefault="00597AD6" w:rsidP="00597AD6">
            <w:pPr>
              <w:spacing w:after="160" w:line="259" w:lineRule="auto"/>
              <w:rPr>
                <w:rFonts w:eastAsia="Calibri"/>
                <w:color w:val="000000" w:themeColor="text1"/>
                <w:sz w:val="18"/>
                <w:szCs w:val="18"/>
              </w:rPr>
            </w:pPr>
            <w:r w:rsidRPr="00DD1FD3">
              <w:rPr>
                <w:rFonts w:eastAsia="Calibri"/>
                <w:color w:val="000000" w:themeColor="text1"/>
                <w:sz w:val="18"/>
                <w:szCs w:val="18"/>
              </w:rPr>
              <w:t>Team meeting in hotel room two nights before important cup game. Chairs arranged in a circle to encourage openness with empty chair next to SPC where the player speaking would sit.</w:t>
            </w:r>
          </w:p>
        </w:tc>
        <w:tc>
          <w:tcPr>
            <w:tcW w:w="1275" w:type="dxa"/>
            <w:tcBorders>
              <w:top w:val="nil"/>
              <w:left w:val="nil"/>
              <w:bottom w:val="single" w:sz="4" w:space="0" w:color="auto"/>
              <w:right w:val="nil"/>
            </w:tcBorders>
          </w:tcPr>
          <w:p w14:paraId="4D3D5FA2" w14:textId="77777777" w:rsidR="00597AD6" w:rsidRPr="00DD1FD3" w:rsidRDefault="00597AD6" w:rsidP="00597AD6">
            <w:pPr>
              <w:spacing w:after="160" w:line="259" w:lineRule="auto"/>
              <w:rPr>
                <w:rFonts w:eastAsia="Calibri"/>
                <w:color w:val="000000" w:themeColor="text1"/>
                <w:sz w:val="18"/>
                <w:szCs w:val="18"/>
              </w:rPr>
            </w:pPr>
            <w:r w:rsidRPr="00DD1FD3">
              <w:rPr>
                <w:rFonts w:eastAsia="Calibri"/>
                <w:color w:val="000000" w:themeColor="text1"/>
                <w:sz w:val="18"/>
                <w:szCs w:val="18"/>
              </w:rPr>
              <w:t>1x session (1hr 30mins)</w:t>
            </w:r>
          </w:p>
        </w:tc>
        <w:tc>
          <w:tcPr>
            <w:tcW w:w="3261" w:type="dxa"/>
            <w:tcBorders>
              <w:top w:val="nil"/>
              <w:left w:val="nil"/>
              <w:bottom w:val="single" w:sz="4" w:space="0" w:color="auto"/>
              <w:right w:val="nil"/>
            </w:tcBorders>
          </w:tcPr>
          <w:p w14:paraId="468A9E25"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Cohesion (GEQ; Carron et al, 1985): no significant change.</w:t>
            </w:r>
          </w:p>
          <w:p w14:paraId="4EE1D88B" w14:textId="77777777" w:rsidR="00597AD6" w:rsidRPr="00DD1FD3" w:rsidRDefault="00597AD6" w:rsidP="00597AD6">
            <w:pPr>
              <w:rPr>
                <w:rFonts w:eastAsia="Calibri"/>
                <w:color w:val="000000" w:themeColor="text1"/>
                <w:sz w:val="18"/>
                <w:szCs w:val="18"/>
              </w:rPr>
            </w:pPr>
          </w:p>
          <w:p w14:paraId="493D23F0"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Communication (BRSECTS; Sullivan &amp; Feltz, 2003): no significant change.</w:t>
            </w:r>
          </w:p>
          <w:p w14:paraId="4998870D" w14:textId="77777777" w:rsidR="00597AD6" w:rsidRPr="00DD1FD3" w:rsidRDefault="00597AD6" w:rsidP="00597AD6">
            <w:pPr>
              <w:rPr>
                <w:rFonts w:eastAsia="Calibri"/>
                <w:color w:val="000000" w:themeColor="text1"/>
                <w:sz w:val="18"/>
                <w:szCs w:val="18"/>
              </w:rPr>
            </w:pPr>
          </w:p>
          <w:p w14:paraId="7B81E7E5"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Social validation (surveys): enhanced unity, emotions, and understanding.</w:t>
            </w:r>
          </w:p>
          <w:p w14:paraId="41AA24CB" w14:textId="77777777" w:rsidR="00597AD6" w:rsidRPr="00DD1FD3" w:rsidRDefault="00597AD6" w:rsidP="00597AD6">
            <w:pPr>
              <w:rPr>
                <w:rFonts w:eastAsia="Calibri"/>
                <w:color w:val="000000" w:themeColor="text1"/>
                <w:sz w:val="18"/>
                <w:szCs w:val="18"/>
              </w:rPr>
            </w:pPr>
          </w:p>
        </w:tc>
      </w:tr>
    </w:tbl>
    <w:p w14:paraId="6ACB3D9D" w14:textId="77777777" w:rsidR="00597AD6" w:rsidRPr="00DD1FD3" w:rsidRDefault="00597AD6" w:rsidP="00597AD6">
      <w:pPr>
        <w:spacing w:after="160" w:line="259" w:lineRule="auto"/>
        <w:jc w:val="right"/>
        <w:rPr>
          <w:rFonts w:eastAsia="Calibri"/>
          <w:color w:val="000000" w:themeColor="text1"/>
          <w:sz w:val="18"/>
          <w:szCs w:val="18"/>
        </w:rPr>
      </w:pPr>
      <w:r w:rsidRPr="00DD1FD3">
        <w:rPr>
          <w:rFonts w:eastAsia="Calibri"/>
          <w:color w:val="000000" w:themeColor="text1"/>
          <w:sz w:val="18"/>
          <w:szCs w:val="18"/>
        </w:rPr>
        <w:t>(Continued)</w:t>
      </w:r>
    </w:p>
    <w:p w14:paraId="1207A1B4" w14:textId="77777777" w:rsidR="00597AD6" w:rsidRPr="00DD1FD3" w:rsidRDefault="00597AD6" w:rsidP="00597AD6">
      <w:pPr>
        <w:spacing w:after="160" w:line="259" w:lineRule="auto"/>
        <w:rPr>
          <w:rFonts w:eastAsia="Calibri"/>
          <w:b/>
          <w:bCs/>
          <w:color w:val="000000" w:themeColor="text1"/>
        </w:rPr>
      </w:pPr>
    </w:p>
    <w:p w14:paraId="49D33EFF" w14:textId="77777777" w:rsidR="00597AD6" w:rsidRPr="00DD1FD3" w:rsidRDefault="00597AD6" w:rsidP="00597AD6">
      <w:pPr>
        <w:spacing w:after="160" w:line="259" w:lineRule="auto"/>
        <w:rPr>
          <w:rFonts w:eastAsia="Calibri"/>
          <w:color w:val="000000" w:themeColor="text1"/>
        </w:rPr>
      </w:pPr>
      <w:r w:rsidRPr="00DD1FD3">
        <w:rPr>
          <w:rFonts w:eastAsia="Calibri"/>
          <w:b/>
          <w:bCs/>
          <w:color w:val="000000" w:themeColor="text1"/>
        </w:rPr>
        <w:lastRenderedPageBreak/>
        <w:t>Table 2</w:t>
      </w:r>
      <w:r w:rsidRPr="00DD1FD3">
        <w:rPr>
          <w:rFonts w:eastAsia="Calibri"/>
          <w:color w:val="000000" w:themeColor="text1"/>
        </w:rPr>
        <w:t xml:space="preserve">. Continued </w:t>
      </w:r>
    </w:p>
    <w:tbl>
      <w:tblPr>
        <w:tblStyle w:val="TableGrid"/>
        <w:tblW w:w="16302" w:type="dxa"/>
        <w:tblInd w:w="-1139" w:type="dxa"/>
        <w:tblLayout w:type="fixed"/>
        <w:tblLook w:val="04A0" w:firstRow="1" w:lastRow="0" w:firstColumn="1" w:lastColumn="0" w:noHBand="0" w:noVBand="1"/>
      </w:tblPr>
      <w:tblGrid>
        <w:gridCol w:w="1134"/>
        <w:gridCol w:w="1138"/>
        <w:gridCol w:w="1134"/>
        <w:gridCol w:w="856"/>
        <w:gridCol w:w="1416"/>
        <w:gridCol w:w="1558"/>
        <w:gridCol w:w="1133"/>
        <w:gridCol w:w="1134"/>
        <w:gridCol w:w="2266"/>
        <w:gridCol w:w="1274"/>
        <w:gridCol w:w="3259"/>
      </w:tblGrid>
      <w:tr w:rsidR="00DD1FD3" w:rsidRPr="00DD1FD3" w14:paraId="3E729AEF" w14:textId="77777777" w:rsidTr="00D575BF">
        <w:tc>
          <w:tcPr>
            <w:tcW w:w="1134" w:type="dxa"/>
            <w:vMerge w:val="restart"/>
            <w:tcBorders>
              <w:top w:val="single" w:sz="4" w:space="0" w:color="auto"/>
              <w:left w:val="nil"/>
              <w:right w:val="nil"/>
            </w:tcBorders>
            <w:vAlign w:val="bottom"/>
          </w:tcPr>
          <w:p w14:paraId="482496DA"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Author</w:t>
            </w:r>
          </w:p>
        </w:tc>
        <w:tc>
          <w:tcPr>
            <w:tcW w:w="1138" w:type="dxa"/>
            <w:vMerge w:val="restart"/>
            <w:tcBorders>
              <w:top w:val="single" w:sz="4" w:space="0" w:color="auto"/>
              <w:left w:val="nil"/>
              <w:right w:val="nil"/>
            </w:tcBorders>
            <w:vAlign w:val="bottom"/>
          </w:tcPr>
          <w:p w14:paraId="3EBBF759"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Design</w:t>
            </w:r>
          </w:p>
        </w:tc>
        <w:tc>
          <w:tcPr>
            <w:tcW w:w="3406" w:type="dxa"/>
            <w:gridSpan w:val="3"/>
            <w:tcBorders>
              <w:top w:val="single" w:sz="4" w:space="0" w:color="auto"/>
              <w:left w:val="nil"/>
              <w:right w:val="nil"/>
            </w:tcBorders>
            <w:vAlign w:val="center"/>
          </w:tcPr>
          <w:p w14:paraId="4C0CD61E"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Participant information</w:t>
            </w:r>
          </w:p>
        </w:tc>
        <w:tc>
          <w:tcPr>
            <w:tcW w:w="1558" w:type="dxa"/>
            <w:vMerge w:val="restart"/>
            <w:tcBorders>
              <w:top w:val="single" w:sz="4" w:space="0" w:color="auto"/>
              <w:left w:val="nil"/>
              <w:right w:val="nil"/>
            </w:tcBorders>
            <w:vAlign w:val="bottom"/>
          </w:tcPr>
          <w:p w14:paraId="237F0D00"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Rationale</w:t>
            </w:r>
          </w:p>
        </w:tc>
        <w:tc>
          <w:tcPr>
            <w:tcW w:w="5807" w:type="dxa"/>
            <w:gridSpan w:val="4"/>
            <w:tcBorders>
              <w:top w:val="single" w:sz="4" w:space="0" w:color="auto"/>
              <w:left w:val="nil"/>
              <w:right w:val="nil"/>
            </w:tcBorders>
            <w:vAlign w:val="center"/>
          </w:tcPr>
          <w:p w14:paraId="5C227325"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PDMS procedure</w:t>
            </w:r>
          </w:p>
        </w:tc>
        <w:tc>
          <w:tcPr>
            <w:tcW w:w="3259" w:type="dxa"/>
            <w:vMerge w:val="restart"/>
            <w:tcBorders>
              <w:top w:val="single" w:sz="4" w:space="0" w:color="auto"/>
              <w:left w:val="nil"/>
              <w:right w:val="nil"/>
            </w:tcBorders>
            <w:vAlign w:val="bottom"/>
          </w:tcPr>
          <w:p w14:paraId="30A82A7C"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Variable(s)</w:t>
            </w:r>
            <w:r w:rsidRPr="00DD1FD3">
              <w:rPr>
                <w:rFonts w:ascii="Calibri" w:eastAsia="Calibri" w:hAnsi="Calibri"/>
                <w:color w:val="000000" w:themeColor="text1"/>
                <w:sz w:val="22"/>
                <w:szCs w:val="22"/>
              </w:rPr>
              <w:t>/</w:t>
            </w:r>
            <w:r w:rsidRPr="00DD1FD3">
              <w:rPr>
                <w:rFonts w:eastAsia="Calibri"/>
                <w:color w:val="000000" w:themeColor="text1"/>
                <w:sz w:val="18"/>
                <w:szCs w:val="18"/>
              </w:rPr>
              <w:t>Outcome(s)</w:t>
            </w:r>
          </w:p>
        </w:tc>
      </w:tr>
      <w:tr w:rsidR="00DD1FD3" w:rsidRPr="00DD1FD3" w14:paraId="31B73807" w14:textId="77777777" w:rsidTr="00D575BF">
        <w:tc>
          <w:tcPr>
            <w:tcW w:w="1134" w:type="dxa"/>
            <w:vMerge/>
            <w:tcBorders>
              <w:left w:val="nil"/>
              <w:bottom w:val="single" w:sz="4" w:space="0" w:color="auto"/>
              <w:right w:val="nil"/>
            </w:tcBorders>
            <w:vAlign w:val="bottom"/>
          </w:tcPr>
          <w:p w14:paraId="4DAE8C07" w14:textId="77777777" w:rsidR="00597AD6" w:rsidRPr="00DD1FD3" w:rsidRDefault="00597AD6" w:rsidP="00597AD6">
            <w:pPr>
              <w:jc w:val="center"/>
              <w:rPr>
                <w:rFonts w:eastAsia="Calibri"/>
                <w:color w:val="000000" w:themeColor="text1"/>
                <w:sz w:val="18"/>
                <w:szCs w:val="18"/>
              </w:rPr>
            </w:pPr>
          </w:p>
        </w:tc>
        <w:tc>
          <w:tcPr>
            <w:tcW w:w="1138" w:type="dxa"/>
            <w:vMerge/>
            <w:tcBorders>
              <w:left w:val="nil"/>
              <w:bottom w:val="single" w:sz="4" w:space="0" w:color="auto"/>
              <w:right w:val="nil"/>
            </w:tcBorders>
            <w:vAlign w:val="bottom"/>
          </w:tcPr>
          <w:p w14:paraId="3C3ED424" w14:textId="77777777" w:rsidR="00597AD6" w:rsidRPr="00DD1FD3" w:rsidRDefault="00597AD6" w:rsidP="00597AD6">
            <w:pPr>
              <w:jc w:val="center"/>
              <w:rPr>
                <w:rFonts w:eastAsia="Calibri"/>
                <w:color w:val="000000" w:themeColor="text1"/>
                <w:sz w:val="18"/>
                <w:szCs w:val="18"/>
              </w:rPr>
            </w:pPr>
          </w:p>
        </w:tc>
        <w:tc>
          <w:tcPr>
            <w:tcW w:w="1134" w:type="dxa"/>
            <w:tcBorders>
              <w:left w:val="nil"/>
              <w:bottom w:val="single" w:sz="4" w:space="0" w:color="auto"/>
              <w:right w:val="nil"/>
            </w:tcBorders>
            <w:vAlign w:val="bottom"/>
          </w:tcPr>
          <w:p w14:paraId="515D3C9F"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N</w:t>
            </w:r>
          </w:p>
          <w:p w14:paraId="00EB8DE9"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(M/F)</w:t>
            </w:r>
          </w:p>
        </w:tc>
        <w:tc>
          <w:tcPr>
            <w:tcW w:w="856" w:type="dxa"/>
            <w:tcBorders>
              <w:left w:val="nil"/>
              <w:bottom w:val="single" w:sz="4" w:space="0" w:color="auto"/>
              <w:right w:val="nil"/>
            </w:tcBorders>
            <w:vAlign w:val="bottom"/>
          </w:tcPr>
          <w:p w14:paraId="67AFD791"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Age</w:t>
            </w:r>
          </w:p>
          <w:p w14:paraId="5FEDD128"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(SD)</w:t>
            </w:r>
          </w:p>
        </w:tc>
        <w:tc>
          <w:tcPr>
            <w:tcW w:w="1416" w:type="dxa"/>
            <w:tcBorders>
              <w:left w:val="nil"/>
              <w:bottom w:val="single" w:sz="4" w:space="0" w:color="auto"/>
              <w:right w:val="nil"/>
            </w:tcBorders>
            <w:vAlign w:val="bottom"/>
          </w:tcPr>
          <w:p w14:paraId="417DDE06"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Sport and competitive standard</w:t>
            </w:r>
          </w:p>
        </w:tc>
        <w:tc>
          <w:tcPr>
            <w:tcW w:w="1558" w:type="dxa"/>
            <w:vMerge/>
            <w:tcBorders>
              <w:left w:val="nil"/>
              <w:bottom w:val="single" w:sz="4" w:space="0" w:color="auto"/>
              <w:right w:val="nil"/>
            </w:tcBorders>
            <w:vAlign w:val="bottom"/>
          </w:tcPr>
          <w:p w14:paraId="14BB54A3" w14:textId="77777777" w:rsidR="00597AD6" w:rsidRPr="00DD1FD3" w:rsidRDefault="00597AD6" w:rsidP="00597AD6">
            <w:pPr>
              <w:jc w:val="center"/>
              <w:rPr>
                <w:rFonts w:eastAsia="Calibri"/>
                <w:color w:val="000000" w:themeColor="text1"/>
                <w:sz w:val="18"/>
                <w:szCs w:val="18"/>
              </w:rPr>
            </w:pPr>
          </w:p>
        </w:tc>
        <w:tc>
          <w:tcPr>
            <w:tcW w:w="1133" w:type="dxa"/>
            <w:tcBorders>
              <w:left w:val="nil"/>
              <w:bottom w:val="single" w:sz="4" w:space="0" w:color="auto"/>
              <w:right w:val="nil"/>
            </w:tcBorders>
            <w:vAlign w:val="bottom"/>
          </w:tcPr>
          <w:p w14:paraId="71AABD7D"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PDMS type (instructions Yes/No)</w:t>
            </w:r>
          </w:p>
        </w:tc>
        <w:tc>
          <w:tcPr>
            <w:tcW w:w="1134" w:type="dxa"/>
            <w:tcBorders>
              <w:left w:val="nil"/>
              <w:bottom w:val="single" w:sz="4" w:space="0" w:color="auto"/>
              <w:right w:val="nil"/>
            </w:tcBorders>
            <w:vAlign w:val="bottom"/>
          </w:tcPr>
          <w:p w14:paraId="3E34612B"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Delivery Approach</w:t>
            </w:r>
          </w:p>
        </w:tc>
        <w:tc>
          <w:tcPr>
            <w:tcW w:w="2266" w:type="dxa"/>
            <w:tcBorders>
              <w:left w:val="nil"/>
              <w:bottom w:val="single" w:sz="4" w:space="0" w:color="auto"/>
              <w:right w:val="nil"/>
            </w:tcBorders>
            <w:vAlign w:val="bottom"/>
          </w:tcPr>
          <w:p w14:paraId="7A8072BA"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Setting</w:t>
            </w:r>
          </w:p>
        </w:tc>
        <w:tc>
          <w:tcPr>
            <w:tcW w:w="1274" w:type="dxa"/>
            <w:tcBorders>
              <w:left w:val="nil"/>
              <w:bottom w:val="single" w:sz="4" w:space="0" w:color="auto"/>
              <w:right w:val="nil"/>
            </w:tcBorders>
            <w:vAlign w:val="bottom"/>
          </w:tcPr>
          <w:p w14:paraId="2CBE4E0C"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Frequency</w:t>
            </w:r>
          </w:p>
          <w:p w14:paraId="1BC4DB3C"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(Duration)</w:t>
            </w:r>
          </w:p>
        </w:tc>
        <w:tc>
          <w:tcPr>
            <w:tcW w:w="3259" w:type="dxa"/>
            <w:vMerge/>
            <w:tcBorders>
              <w:left w:val="nil"/>
              <w:bottom w:val="single" w:sz="4" w:space="0" w:color="auto"/>
              <w:right w:val="nil"/>
            </w:tcBorders>
            <w:vAlign w:val="bottom"/>
          </w:tcPr>
          <w:p w14:paraId="6A1B3B1A" w14:textId="77777777" w:rsidR="00597AD6" w:rsidRPr="00DD1FD3" w:rsidRDefault="00597AD6" w:rsidP="00597AD6">
            <w:pPr>
              <w:jc w:val="center"/>
              <w:rPr>
                <w:rFonts w:eastAsia="Calibri"/>
                <w:color w:val="000000" w:themeColor="text1"/>
                <w:sz w:val="18"/>
                <w:szCs w:val="18"/>
              </w:rPr>
            </w:pPr>
          </w:p>
        </w:tc>
      </w:tr>
      <w:tr w:rsidR="00DD1FD3" w:rsidRPr="00DD1FD3" w14:paraId="6BC162E8" w14:textId="77777777" w:rsidTr="00D575BF">
        <w:trPr>
          <w:trHeight w:val="558"/>
        </w:trPr>
        <w:tc>
          <w:tcPr>
            <w:tcW w:w="1134" w:type="dxa"/>
            <w:tcBorders>
              <w:top w:val="nil"/>
              <w:left w:val="nil"/>
              <w:bottom w:val="nil"/>
              <w:right w:val="nil"/>
            </w:tcBorders>
          </w:tcPr>
          <w:p w14:paraId="5CED2761"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Barker et al. (2011)</w:t>
            </w:r>
          </w:p>
          <w:p w14:paraId="110C8EFB" w14:textId="77777777" w:rsidR="00597AD6" w:rsidRPr="00DD1FD3" w:rsidRDefault="00597AD6" w:rsidP="00597AD6">
            <w:pPr>
              <w:rPr>
                <w:rFonts w:eastAsia="Calibri"/>
                <w:color w:val="000000" w:themeColor="text1"/>
                <w:sz w:val="18"/>
                <w:szCs w:val="18"/>
              </w:rPr>
            </w:pPr>
          </w:p>
          <w:p w14:paraId="29D5E563" w14:textId="77777777" w:rsidR="00597AD6" w:rsidRPr="00DD1FD3" w:rsidRDefault="00597AD6" w:rsidP="00597AD6">
            <w:pPr>
              <w:rPr>
                <w:rFonts w:eastAsia="Calibri"/>
                <w:color w:val="000000" w:themeColor="text1"/>
                <w:sz w:val="18"/>
                <w:szCs w:val="18"/>
              </w:rPr>
            </w:pPr>
          </w:p>
        </w:tc>
        <w:tc>
          <w:tcPr>
            <w:tcW w:w="1138" w:type="dxa"/>
            <w:tcBorders>
              <w:top w:val="nil"/>
              <w:left w:val="nil"/>
              <w:bottom w:val="nil"/>
              <w:right w:val="nil"/>
            </w:tcBorders>
          </w:tcPr>
          <w:p w14:paraId="0DCDD545"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Qualitative</w:t>
            </w:r>
          </w:p>
        </w:tc>
        <w:tc>
          <w:tcPr>
            <w:tcW w:w="1134" w:type="dxa"/>
            <w:tcBorders>
              <w:top w:val="nil"/>
              <w:left w:val="nil"/>
              <w:bottom w:val="nil"/>
              <w:right w:val="nil"/>
            </w:tcBorders>
          </w:tcPr>
          <w:p w14:paraId="2C7B646D"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NS</w:t>
            </w:r>
          </w:p>
        </w:tc>
        <w:tc>
          <w:tcPr>
            <w:tcW w:w="856" w:type="dxa"/>
            <w:tcBorders>
              <w:top w:val="nil"/>
              <w:left w:val="nil"/>
              <w:bottom w:val="nil"/>
              <w:right w:val="nil"/>
            </w:tcBorders>
          </w:tcPr>
          <w:p w14:paraId="14C87175"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Range: 13-18</w:t>
            </w:r>
          </w:p>
        </w:tc>
        <w:tc>
          <w:tcPr>
            <w:tcW w:w="1416" w:type="dxa"/>
            <w:tcBorders>
              <w:top w:val="nil"/>
              <w:left w:val="nil"/>
              <w:bottom w:val="nil"/>
              <w:right w:val="nil"/>
            </w:tcBorders>
          </w:tcPr>
          <w:p w14:paraId="68B55065"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Professional youth academy soccer and cricket </w:t>
            </w:r>
          </w:p>
        </w:tc>
        <w:tc>
          <w:tcPr>
            <w:tcW w:w="1558" w:type="dxa"/>
            <w:tcBorders>
              <w:top w:val="nil"/>
              <w:left w:val="nil"/>
              <w:bottom w:val="nil"/>
              <w:right w:val="nil"/>
            </w:tcBorders>
          </w:tcPr>
          <w:p w14:paraId="0EDA2A0E"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Enhance athlete communication and understanding of each other.</w:t>
            </w:r>
          </w:p>
        </w:tc>
        <w:tc>
          <w:tcPr>
            <w:tcW w:w="1133" w:type="dxa"/>
            <w:tcBorders>
              <w:top w:val="nil"/>
              <w:left w:val="nil"/>
              <w:bottom w:val="nil"/>
              <w:right w:val="nil"/>
            </w:tcBorders>
          </w:tcPr>
          <w:p w14:paraId="628C1C1F"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ROPDMS</w:t>
            </w:r>
          </w:p>
          <w:p w14:paraId="341FC494"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(Yes)</w:t>
            </w:r>
          </w:p>
        </w:tc>
        <w:tc>
          <w:tcPr>
            <w:tcW w:w="1134" w:type="dxa"/>
            <w:tcBorders>
              <w:top w:val="nil"/>
              <w:left w:val="nil"/>
              <w:bottom w:val="nil"/>
              <w:right w:val="nil"/>
            </w:tcBorders>
          </w:tcPr>
          <w:p w14:paraId="41C52A26"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SP led, gave speech, but attendance was NS.</w:t>
            </w:r>
          </w:p>
          <w:p w14:paraId="43EEB91D" w14:textId="77777777" w:rsidR="00597AD6" w:rsidRPr="00DD1FD3" w:rsidRDefault="00597AD6" w:rsidP="00597AD6">
            <w:pPr>
              <w:rPr>
                <w:rFonts w:eastAsia="Calibri"/>
                <w:color w:val="000000" w:themeColor="text1"/>
                <w:sz w:val="18"/>
                <w:szCs w:val="18"/>
              </w:rPr>
            </w:pPr>
          </w:p>
        </w:tc>
        <w:tc>
          <w:tcPr>
            <w:tcW w:w="2266" w:type="dxa"/>
            <w:tcBorders>
              <w:top w:val="nil"/>
              <w:left w:val="nil"/>
              <w:bottom w:val="nil"/>
              <w:right w:val="nil"/>
            </w:tcBorders>
          </w:tcPr>
          <w:p w14:paraId="3840680D"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Delivered at different times as part of a psychoeducation programme for both academies. </w:t>
            </w:r>
          </w:p>
        </w:tc>
        <w:tc>
          <w:tcPr>
            <w:tcW w:w="1274" w:type="dxa"/>
            <w:tcBorders>
              <w:top w:val="nil"/>
              <w:left w:val="nil"/>
              <w:bottom w:val="nil"/>
              <w:right w:val="nil"/>
            </w:tcBorders>
          </w:tcPr>
          <w:p w14:paraId="19E47E63"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1x session per academy age group (+2hrs per session)</w:t>
            </w:r>
          </w:p>
        </w:tc>
        <w:tc>
          <w:tcPr>
            <w:tcW w:w="3259" w:type="dxa"/>
            <w:tcBorders>
              <w:top w:val="nil"/>
              <w:left w:val="nil"/>
              <w:bottom w:val="nil"/>
              <w:right w:val="nil"/>
            </w:tcBorders>
          </w:tcPr>
          <w:p w14:paraId="6DD15043"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Social validation (survey): enhanced mutual respect, understanding of others. and improved interpersonal bonds.</w:t>
            </w:r>
          </w:p>
          <w:p w14:paraId="1201124E" w14:textId="77777777" w:rsidR="00597AD6" w:rsidRPr="00DD1FD3" w:rsidRDefault="00597AD6" w:rsidP="00597AD6">
            <w:pPr>
              <w:rPr>
                <w:rFonts w:eastAsia="Calibri"/>
                <w:color w:val="000000" w:themeColor="text1"/>
                <w:sz w:val="18"/>
                <w:szCs w:val="18"/>
              </w:rPr>
            </w:pPr>
          </w:p>
          <w:p w14:paraId="4E27E678" w14:textId="77777777" w:rsidR="00597AD6" w:rsidRPr="00DD1FD3" w:rsidRDefault="00597AD6" w:rsidP="00597AD6">
            <w:pPr>
              <w:rPr>
                <w:rFonts w:eastAsia="Calibri"/>
                <w:color w:val="000000" w:themeColor="text1"/>
                <w:sz w:val="18"/>
                <w:szCs w:val="18"/>
              </w:rPr>
            </w:pPr>
          </w:p>
        </w:tc>
      </w:tr>
      <w:tr w:rsidR="00DD1FD3" w:rsidRPr="00DD1FD3" w14:paraId="2457FA7A" w14:textId="77777777" w:rsidTr="00D575BF">
        <w:tc>
          <w:tcPr>
            <w:tcW w:w="1134" w:type="dxa"/>
            <w:tcBorders>
              <w:top w:val="nil"/>
              <w:left w:val="nil"/>
              <w:bottom w:val="nil"/>
              <w:right w:val="nil"/>
            </w:tcBorders>
          </w:tcPr>
          <w:p w14:paraId="74FC4BE6" w14:textId="77777777" w:rsidR="00597AD6" w:rsidRPr="00DD1FD3" w:rsidRDefault="00597AD6" w:rsidP="00597AD6">
            <w:pPr>
              <w:rPr>
                <w:rFonts w:eastAsia="Calibri"/>
                <w:i/>
                <w:iCs/>
                <w:color w:val="000000" w:themeColor="text1"/>
                <w:sz w:val="18"/>
                <w:szCs w:val="18"/>
              </w:rPr>
            </w:pPr>
            <w:r w:rsidRPr="00DD1FD3">
              <w:rPr>
                <w:rFonts w:eastAsia="Calibri"/>
                <w:i/>
                <w:iCs/>
                <w:color w:val="000000" w:themeColor="text1"/>
                <w:sz w:val="18"/>
                <w:szCs w:val="18"/>
              </w:rPr>
              <w:t>*</w:t>
            </w:r>
            <w:proofErr w:type="spellStart"/>
            <w:r w:rsidRPr="00DD1FD3">
              <w:rPr>
                <w:rFonts w:eastAsia="Calibri"/>
                <w:i/>
                <w:iCs/>
                <w:color w:val="000000" w:themeColor="text1"/>
                <w:sz w:val="18"/>
                <w:szCs w:val="18"/>
              </w:rPr>
              <w:t>Lindström</w:t>
            </w:r>
            <w:proofErr w:type="spellEnd"/>
            <w:r w:rsidRPr="00DD1FD3">
              <w:rPr>
                <w:rFonts w:eastAsia="Calibri"/>
                <w:i/>
                <w:iCs/>
                <w:color w:val="000000" w:themeColor="text1"/>
                <w:sz w:val="18"/>
                <w:szCs w:val="18"/>
              </w:rPr>
              <w:t xml:space="preserve"> (2012)</w:t>
            </w:r>
          </w:p>
          <w:p w14:paraId="0DF8ACDF" w14:textId="77777777" w:rsidR="00597AD6" w:rsidRPr="00DD1FD3" w:rsidRDefault="00597AD6" w:rsidP="00597AD6">
            <w:pPr>
              <w:rPr>
                <w:rFonts w:eastAsia="Calibri"/>
                <w:i/>
                <w:iCs/>
                <w:color w:val="000000" w:themeColor="text1"/>
                <w:sz w:val="18"/>
                <w:szCs w:val="18"/>
              </w:rPr>
            </w:pPr>
          </w:p>
        </w:tc>
        <w:tc>
          <w:tcPr>
            <w:tcW w:w="1138" w:type="dxa"/>
            <w:tcBorders>
              <w:top w:val="nil"/>
              <w:left w:val="nil"/>
              <w:bottom w:val="nil"/>
              <w:right w:val="nil"/>
            </w:tcBorders>
          </w:tcPr>
          <w:p w14:paraId="180C934C"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Mixed methods</w:t>
            </w:r>
          </w:p>
        </w:tc>
        <w:tc>
          <w:tcPr>
            <w:tcW w:w="1134" w:type="dxa"/>
            <w:tcBorders>
              <w:top w:val="nil"/>
              <w:left w:val="nil"/>
              <w:bottom w:val="nil"/>
              <w:right w:val="nil"/>
            </w:tcBorders>
          </w:tcPr>
          <w:p w14:paraId="357B8B80"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30</w:t>
            </w:r>
          </w:p>
          <w:p w14:paraId="5FA36C83"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(30/0)</w:t>
            </w:r>
          </w:p>
          <w:p w14:paraId="1B86D494" w14:textId="77777777" w:rsidR="00597AD6" w:rsidRPr="00DD1FD3" w:rsidRDefault="00597AD6" w:rsidP="00597AD6">
            <w:pPr>
              <w:rPr>
                <w:rFonts w:eastAsia="Calibri"/>
                <w:i/>
                <w:iCs/>
                <w:color w:val="000000" w:themeColor="text1"/>
                <w:sz w:val="18"/>
                <w:szCs w:val="18"/>
              </w:rPr>
            </w:pPr>
            <w:r w:rsidRPr="00DD1FD3">
              <w:rPr>
                <w:rFonts w:eastAsia="Calibri"/>
                <w:i/>
                <w:iCs/>
                <w:color w:val="000000" w:themeColor="text1"/>
                <w:sz w:val="18"/>
                <w:szCs w:val="18"/>
              </w:rPr>
              <w:t>PDMS group: 14</w:t>
            </w:r>
          </w:p>
          <w:p w14:paraId="1E95F654" w14:textId="77777777" w:rsidR="00597AD6" w:rsidRPr="00DD1FD3" w:rsidRDefault="00597AD6" w:rsidP="00597AD6">
            <w:pPr>
              <w:rPr>
                <w:rFonts w:eastAsia="Calibri"/>
                <w:color w:val="000000" w:themeColor="text1"/>
                <w:sz w:val="18"/>
                <w:szCs w:val="18"/>
              </w:rPr>
            </w:pPr>
            <w:r w:rsidRPr="00DD1FD3">
              <w:rPr>
                <w:rFonts w:eastAsia="Calibri"/>
                <w:i/>
                <w:iCs/>
                <w:color w:val="000000" w:themeColor="text1"/>
                <w:sz w:val="18"/>
                <w:szCs w:val="18"/>
              </w:rPr>
              <w:t>Control group: 16</w:t>
            </w:r>
          </w:p>
        </w:tc>
        <w:tc>
          <w:tcPr>
            <w:tcW w:w="856" w:type="dxa"/>
            <w:tcBorders>
              <w:top w:val="nil"/>
              <w:left w:val="nil"/>
              <w:bottom w:val="nil"/>
              <w:right w:val="nil"/>
            </w:tcBorders>
          </w:tcPr>
          <w:p w14:paraId="7A17AFB5"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Range: 16-17</w:t>
            </w:r>
          </w:p>
        </w:tc>
        <w:tc>
          <w:tcPr>
            <w:tcW w:w="1416" w:type="dxa"/>
            <w:tcBorders>
              <w:top w:val="nil"/>
              <w:left w:val="nil"/>
              <w:bottom w:val="nil"/>
              <w:right w:val="nil"/>
            </w:tcBorders>
          </w:tcPr>
          <w:p w14:paraId="79BC9F9F"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Junior ice hockey </w:t>
            </w:r>
          </w:p>
        </w:tc>
        <w:tc>
          <w:tcPr>
            <w:tcW w:w="1558" w:type="dxa"/>
            <w:tcBorders>
              <w:top w:val="nil"/>
              <w:left w:val="nil"/>
              <w:bottom w:val="nil"/>
              <w:right w:val="nil"/>
            </w:tcBorders>
          </w:tcPr>
          <w:p w14:paraId="5444941E"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Examine the effects and perceptions of a team building intervention on role perception, task cohesion, and feedback among an ice hockey team.</w:t>
            </w:r>
          </w:p>
        </w:tc>
        <w:tc>
          <w:tcPr>
            <w:tcW w:w="1133" w:type="dxa"/>
            <w:tcBorders>
              <w:top w:val="nil"/>
              <w:left w:val="nil"/>
              <w:bottom w:val="nil"/>
              <w:right w:val="nil"/>
            </w:tcBorders>
          </w:tcPr>
          <w:p w14:paraId="65F31864"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Task- focused</w:t>
            </w:r>
          </w:p>
          <w:p w14:paraId="39FB97D5"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(No)</w:t>
            </w:r>
          </w:p>
        </w:tc>
        <w:tc>
          <w:tcPr>
            <w:tcW w:w="1134" w:type="dxa"/>
            <w:tcBorders>
              <w:top w:val="nil"/>
              <w:left w:val="nil"/>
              <w:bottom w:val="nil"/>
              <w:right w:val="nil"/>
            </w:tcBorders>
          </w:tcPr>
          <w:p w14:paraId="03FCA89D"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Author led. No coaching staff present.</w:t>
            </w:r>
          </w:p>
        </w:tc>
        <w:tc>
          <w:tcPr>
            <w:tcW w:w="2266" w:type="dxa"/>
            <w:tcBorders>
              <w:top w:val="nil"/>
              <w:left w:val="nil"/>
              <w:bottom w:val="nil"/>
              <w:right w:val="nil"/>
            </w:tcBorders>
          </w:tcPr>
          <w:p w14:paraId="0EDD4789"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Delivered as structured team meetings with players in line with Pain and Harwood (2009) and the Youth Sport Consulting Model (Visek et al., 2009).</w:t>
            </w:r>
          </w:p>
        </w:tc>
        <w:tc>
          <w:tcPr>
            <w:tcW w:w="1274" w:type="dxa"/>
            <w:tcBorders>
              <w:top w:val="nil"/>
              <w:left w:val="nil"/>
              <w:bottom w:val="nil"/>
              <w:right w:val="nil"/>
            </w:tcBorders>
          </w:tcPr>
          <w:p w14:paraId="5A0E0498"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11x sessions delivered every third week across a competitive season.</w:t>
            </w:r>
          </w:p>
          <w:p w14:paraId="66D33367"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(NS)</w:t>
            </w:r>
          </w:p>
          <w:p w14:paraId="4F67DDBE" w14:textId="77777777" w:rsidR="00597AD6" w:rsidRPr="00DD1FD3" w:rsidRDefault="00597AD6" w:rsidP="00597AD6">
            <w:pPr>
              <w:rPr>
                <w:rFonts w:eastAsia="Calibri"/>
                <w:color w:val="000000" w:themeColor="text1"/>
                <w:sz w:val="18"/>
                <w:szCs w:val="18"/>
              </w:rPr>
            </w:pPr>
          </w:p>
        </w:tc>
        <w:tc>
          <w:tcPr>
            <w:tcW w:w="3259" w:type="dxa"/>
            <w:tcBorders>
              <w:top w:val="nil"/>
              <w:left w:val="nil"/>
              <w:bottom w:val="nil"/>
              <w:right w:val="nil"/>
            </w:tcBorders>
          </w:tcPr>
          <w:p w14:paraId="5EB2AE5E"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Roles (based on Carron and Hausenblas, 1998): significant group differences in favour of PDMS group in role acceptance, appreciation, and intra role conflict postintervention. </w:t>
            </w:r>
          </w:p>
          <w:p w14:paraId="07D83F04" w14:textId="77777777" w:rsidR="00597AD6" w:rsidRPr="00DD1FD3" w:rsidRDefault="00597AD6" w:rsidP="00597AD6">
            <w:pPr>
              <w:rPr>
                <w:rFonts w:eastAsia="Calibri"/>
                <w:color w:val="000000" w:themeColor="text1"/>
                <w:sz w:val="18"/>
                <w:szCs w:val="18"/>
                <w:highlight w:val="yellow"/>
              </w:rPr>
            </w:pPr>
          </w:p>
          <w:p w14:paraId="0DF64164"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Cohesion (GEQ; Carron et al, 1985): no significant group differences postintervention.</w:t>
            </w:r>
          </w:p>
          <w:p w14:paraId="3B375100" w14:textId="77777777" w:rsidR="00597AD6" w:rsidRPr="00DD1FD3" w:rsidRDefault="00597AD6" w:rsidP="00597AD6">
            <w:pPr>
              <w:rPr>
                <w:rFonts w:eastAsia="Calibri"/>
                <w:color w:val="000000" w:themeColor="text1"/>
                <w:sz w:val="18"/>
                <w:szCs w:val="18"/>
                <w:highlight w:val="yellow"/>
              </w:rPr>
            </w:pPr>
          </w:p>
          <w:p w14:paraId="542B4544"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Feedback (3 items); significant group differences in favour of PDMS group in perceived volume of feedback from others received post intervention.</w:t>
            </w:r>
          </w:p>
          <w:p w14:paraId="1B0D1A7F" w14:textId="77777777" w:rsidR="00597AD6" w:rsidRPr="00DD1FD3" w:rsidRDefault="00597AD6" w:rsidP="00597AD6">
            <w:pPr>
              <w:rPr>
                <w:rFonts w:eastAsia="Calibri"/>
                <w:color w:val="000000" w:themeColor="text1"/>
                <w:sz w:val="18"/>
                <w:szCs w:val="18"/>
                <w:highlight w:val="yellow"/>
              </w:rPr>
            </w:pPr>
          </w:p>
          <w:p w14:paraId="60BE36FA"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Semi-structured interviews: improved communication, feedback, attitude, self-confidence, and cohesion.  </w:t>
            </w:r>
          </w:p>
          <w:p w14:paraId="7C50018A" w14:textId="77777777" w:rsidR="00597AD6" w:rsidRPr="00DD1FD3" w:rsidRDefault="00597AD6" w:rsidP="00597AD6">
            <w:pPr>
              <w:rPr>
                <w:rFonts w:eastAsia="Calibri"/>
                <w:color w:val="000000" w:themeColor="text1"/>
                <w:sz w:val="18"/>
                <w:szCs w:val="18"/>
              </w:rPr>
            </w:pPr>
          </w:p>
        </w:tc>
      </w:tr>
      <w:tr w:rsidR="00DD1FD3" w:rsidRPr="00DD1FD3" w14:paraId="2E2B0E7A" w14:textId="77777777" w:rsidTr="00D575BF">
        <w:trPr>
          <w:trHeight w:val="2357"/>
        </w:trPr>
        <w:tc>
          <w:tcPr>
            <w:tcW w:w="1134" w:type="dxa"/>
            <w:tcBorders>
              <w:top w:val="nil"/>
              <w:left w:val="nil"/>
              <w:bottom w:val="single" w:sz="4" w:space="0" w:color="auto"/>
              <w:right w:val="nil"/>
            </w:tcBorders>
          </w:tcPr>
          <w:p w14:paraId="5E30F129"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Evans et al. (2013)</w:t>
            </w:r>
          </w:p>
        </w:tc>
        <w:tc>
          <w:tcPr>
            <w:tcW w:w="1138" w:type="dxa"/>
            <w:tcBorders>
              <w:top w:val="nil"/>
              <w:left w:val="nil"/>
              <w:bottom w:val="single" w:sz="4" w:space="0" w:color="auto"/>
              <w:right w:val="nil"/>
            </w:tcBorders>
          </w:tcPr>
          <w:p w14:paraId="16A09FBE"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Mixed methods</w:t>
            </w:r>
          </w:p>
        </w:tc>
        <w:tc>
          <w:tcPr>
            <w:tcW w:w="1134" w:type="dxa"/>
            <w:tcBorders>
              <w:top w:val="nil"/>
              <w:left w:val="nil"/>
              <w:bottom w:val="single" w:sz="4" w:space="0" w:color="auto"/>
              <w:right w:val="nil"/>
            </w:tcBorders>
          </w:tcPr>
          <w:p w14:paraId="2B1CFA71"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14 </w:t>
            </w:r>
          </w:p>
          <w:p w14:paraId="11C0804B"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(14/0)</w:t>
            </w:r>
          </w:p>
        </w:tc>
        <w:tc>
          <w:tcPr>
            <w:tcW w:w="856" w:type="dxa"/>
            <w:tcBorders>
              <w:top w:val="nil"/>
              <w:left w:val="nil"/>
              <w:bottom w:val="single" w:sz="4" w:space="0" w:color="auto"/>
              <w:right w:val="nil"/>
            </w:tcBorders>
          </w:tcPr>
          <w:p w14:paraId="21067C6A"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16.90</w:t>
            </w:r>
          </w:p>
          <w:p w14:paraId="10DFA6B5"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(±0.75)</w:t>
            </w:r>
          </w:p>
        </w:tc>
        <w:tc>
          <w:tcPr>
            <w:tcW w:w="1416" w:type="dxa"/>
            <w:tcBorders>
              <w:top w:val="nil"/>
              <w:left w:val="nil"/>
              <w:bottom w:val="single" w:sz="4" w:space="0" w:color="auto"/>
              <w:right w:val="nil"/>
            </w:tcBorders>
          </w:tcPr>
          <w:p w14:paraId="6F0B2A12"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Professional youth academy soccer </w:t>
            </w:r>
          </w:p>
        </w:tc>
        <w:tc>
          <w:tcPr>
            <w:tcW w:w="1558" w:type="dxa"/>
            <w:tcBorders>
              <w:top w:val="nil"/>
              <w:left w:val="nil"/>
              <w:bottom w:val="single" w:sz="4" w:space="0" w:color="auto"/>
              <w:right w:val="nil"/>
            </w:tcBorders>
          </w:tcPr>
          <w:p w14:paraId="1A59D6D9"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Apply PDMS in a high-performance sport setting using novel psychological variables and objective markers of team performance.</w:t>
            </w:r>
          </w:p>
        </w:tc>
        <w:tc>
          <w:tcPr>
            <w:tcW w:w="1133" w:type="dxa"/>
            <w:tcBorders>
              <w:top w:val="nil"/>
              <w:left w:val="nil"/>
              <w:bottom w:val="single" w:sz="4" w:space="0" w:color="auto"/>
              <w:right w:val="nil"/>
            </w:tcBorders>
          </w:tcPr>
          <w:p w14:paraId="0394024D"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ROPDMS</w:t>
            </w:r>
          </w:p>
          <w:p w14:paraId="6028F1AD"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(Yes)</w:t>
            </w:r>
          </w:p>
        </w:tc>
        <w:tc>
          <w:tcPr>
            <w:tcW w:w="1134" w:type="dxa"/>
            <w:tcBorders>
              <w:top w:val="nil"/>
              <w:left w:val="nil"/>
              <w:bottom w:val="single" w:sz="4" w:space="0" w:color="auto"/>
              <w:right w:val="nil"/>
            </w:tcBorders>
          </w:tcPr>
          <w:p w14:paraId="1DCC7269"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SP led. SPs did not deliver speeches. Coaching staff present.</w:t>
            </w:r>
          </w:p>
        </w:tc>
        <w:tc>
          <w:tcPr>
            <w:tcW w:w="2266" w:type="dxa"/>
            <w:tcBorders>
              <w:top w:val="nil"/>
              <w:left w:val="nil"/>
              <w:bottom w:val="single" w:sz="4" w:space="0" w:color="auto"/>
              <w:right w:val="nil"/>
            </w:tcBorders>
          </w:tcPr>
          <w:p w14:paraId="474DE396"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The club’s pressroom was used to create a professional environment. The session was video-recorded, and CD copies were given to each athlete.</w:t>
            </w:r>
          </w:p>
          <w:p w14:paraId="1220C93D" w14:textId="77777777" w:rsidR="00597AD6" w:rsidRPr="00DD1FD3" w:rsidRDefault="00597AD6" w:rsidP="00597AD6">
            <w:pPr>
              <w:rPr>
                <w:rFonts w:eastAsia="Calibri"/>
                <w:color w:val="000000" w:themeColor="text1"/>
                <w:sz w:val="18"/>
                <w:szCs w:val="18"/>
              </w:rPr>
            </w:pPr>
          </w:p>
        </w:tc>
        <w:tc>
          <w:tcPr>
            <w:tcW w:w="1274" w:type="dxa"/>
            <w:tcBorders>
              <w:top w:val="nil"/>
              <w:left w:val="nil"/>
              <w:bottom w:val="single" w:sz="4" w:space="0" w:color="auto"/>
              <w:right w:val="nil"/>
            </w:tcBorders>
          </w:tcPr>
          <w:p w14:paraId="0ED4D12D"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1x session</w:t>
            </w:r>
          </w:p>
          <w:p w14:paraId="15695EAD"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(40mins)</w:t>
            </w:r>
          </w:p>
        </w:tc>
        <w:tc>
          <w:tcPr>
            <w:tcW w:w="3259" w:type="dxa"/>
            <w:tcBorders>
              <w:top w:val="nil"/>
              <w:left w:val="nil"/>
              <w:bottom w:val="single" w:sz="4" w:space="0" w:color="auto"/>
              <w:right w:val="nil"/>
            </w:tcBorders>
          </w:tcPr>
          <w:p w14:paraId="0661D696"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Social identity and SIC (single item measures; Postmes et al, 2013): no significant increase in social identity. FIC significantly increased.</w:t>
            </w:r>
          </w:p>
          <w:p w14:paraId="7271F3C2" w14:textId="77777777" w:rsidR="00597AD6" w:rsidRPr="00DD1FD3" w:rsidRDefault="00597AD6" w:rsidP="00597AD6">
            <w:pPr>
              <w:rPr>
                <w:rFonts w:eastAsia="Calibri"/>
                <w:color w:val="000000" w:themeColor="text1"/>
                <w:sz w:val="18"/>
                <w:szCs w:val="18"/>
                <w:highlight w:val="yellow"/>
              </w:rPr>
            </w:pPr>
          </w:p>
          <w:p w14:paraId="18A14D52"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Collective efficacy (Reicher &amp; Haslam, 2006):</w:t>
            </w:r>
            <w:r w:rsidRPr="00DD1FD3">
              <w:rPr>
                <w:rFonts w:ascii="Calibri" w:eastAsia="Calibri" w:hAnsi="Calibri"/>
                <w:color w:val="000000" w:themeColor="text1"/>
                <w:sz w:val="22"/>
                <w:szCs w:val="22"/>
              </w:rPr>
              <w:t xml:space="preserve"> </w:t>
            </w:r>
            <w:r w:rsidRPr="00DD1FD3">
              <w:rPr>
                <w:rFonts w:eastAsia="Calibri"/>
                <w:color w:val="000000" w:themeColor="text1"/>
                <w:sz w:val="18"/>
                <w:szCs w:val="18"/>
              </w:rPr>
              <w:t>no significant increase.</w:t>
            </w:r>
          </w:p>
          <w:p w14:paraId="7F1FEF5E" w14:textId="77777777" w:rsidR="00597AD6" w:rsidRPr="00DD1FD3" w:rsidRDefault="00597AD6" w:rsidP="00597AD6">
            <w:pPr>
              <w:rPr>
                <w:rFonts w:eastAsia="Calibri"/>
                <w:color w:val="000000" w:themeColor="text1"/>
                <w:sz w:val="18"/>
                <w:szCs w:val="18"/>
                <w:highlight w:val="yellow"/>
              </w:rPr>
            </w:pPr>
          </w:p>
          <w:p w14:paraId="072EEC47"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Social validation (survey): enhanced social identity, collective efficacy, and team performance.</w:t>
            </w:r>
          </w:p>
        </w:tc>
      </w:tr>
    </w:tbl>
    <w:p w14:paraId="44D71804" w14:textId="77777777" w:rsidR="00597AD6" w:rsidRPr="00DD1FD3" w:rsidRDefault="00597AD6" w:rsidP="00597AD6">
      <w:pPr>
        <w:spacing w:after="160" w:line="259" w:lineRule="auto"/>
        <w:jc w:val="right"/>
        <w:rPr>
          <w:rFonts w:eastAsia="Calibri"/>
          <w:color w:val="000000" w:themeColor="text1"/>
          <w:sz w:val="18"/>
          <w:szCs w:val="18"/>
        </w:rPr>
      </w:pPr>
      <w:r w:rsidRPr="00DD1FD3">
        <w:rPr>
          <w:rFonts w:eastAsia="Calibri"/>
          <w:color w:val="000000" w:themeColor="text1"/>
          <w:sz w:val="18"/>
          <w:szCs w:val="18"/>
        </w:rPr>
        <w:t>(Continued)</w:t>
      </w:r>
    </w:p>
    <w:p w14:paraId="0AC1260D" w14:textId="77777777" w:rsidR="00597AD6" w:rsidRPr="00DD1FD3" w:rsidRDefault="00597AD6" w:rsidP="00597AD6">
      <w:pPr>
        <w:spacing w:after="160" w:line="259" w:lineRule="auto"/>
        <w:rPr>
          <w:rFonts w:eastAsia="Calibri"/>
          <w:color w:val="000000" w:themeColor="text1"/>
        </w:rPr>
      </w:pPr>
      <w:r w:rsidRPr="00DD1FD3">
        <w:rPr>
          <w:rFonts w:eastAsia="Calibri"/>
          <w:b/>
          <w:bCs/>
          <w:color w:val="000000" w:themeColor="text1"/>
        </w:rPr>
        <w:lastRenderedPageBreak/>
        <w:t>Table 2</w:t>
      </w:r>
      <w:r w:rsidRPr="00DD1FD3">
        <w:rPr>
          <w:rFonts w:eastAsia="Calibri"/>
          <w:color w:val="000000" w:themeColor="text1"/>
        </w:rPr>
        <w:t xml:space="preserve">. Continued </w:t>
      </w:r>
    </w:p>
    <w:tbl>
      <w:tblPr>
        <w:tblStyle w:val="TableGrid"/>
        <w:tblW w:w="16302" w:type="dxa"/>
        <w:tblInd w:w="-1139" w:type="dxa"/>
        <w:tblLayout w:type="fixed"/>
        <w:tblLook w:val="04A0" w:firstRow="1" w:lastRow="0" w:firstColumn="1" w:lastColumn="0" w:noHBand="0" w:noVBand="1"/>
      </w:tblPr>
      <w:tblGrid>
        <w:gridCol w:w="1133"/>
        <w:gridCol w:w="1138"/>
        <w:gridCol w:w="1134"/>
        <w:gridCol w:w="856"/>
        <w:gridCol w:w="1416"/>
        <w:gridCol w:w="1559"/>
        <w:gridCol w:w="1133"/>
        <w:gridCol w:w="1133"/>
        <w:gridCol w:w="2267"/>
        <w:gridCol w:w="1274"/>
        <w:gridCol w:w="3259"/>
      </w:tblGrid>
      <w:tr w:rsidR="00DD1FD3" w:rsidRPr="00DD1FD3" w14:paraId="6270E036" w14:textId="77777777" w:rsidTr="00D575BF">
        <w:tc>
          <w:tcPr>
            <w:tcW w:w="1133" w:type="dxa"/>
            <w:vMerge w:val="restart"/>
            <w:tcBorders>
              <w:top w:val="single" w:sz="4" w:space="0" w:color="auto"/>
              <w:left w:val="nil"/>
              <w:right w:val="nil"/>
            </w:tcBorders>
            <w:vAlign w:val="bottom"/>
          </w:tcPr>
          <w:p w14:paraId="2EDD76F9"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Author</w:t>
            </w:r>
          </w:p>
        </w:tc>
        <w:tc>
          <w:tcPr>
            <w:tcW w:w="1138" w:type="dxa"/>
            <w:vMerge w:val="restart"/>
            <w:tcBorders>
              <w:top w:val="single" w:sz="4" w:space="0" w:color="auto"/>
              <w:left w:val="nil"/>
              <w:right w:val="nil"/>
            </w:tcBorders>
            <w:vAlign w:val="bottom"/>
          </w:tcPr>
          <w:p w14:paraId="0129F56B"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Design</w:t>
            </w:r>
          </w:p>
        </w:tc>
        <w:tc>
          <w:tcPr>
            <w:tcW w:w="3406" w:type="dxa"/>
            <w:gridSpan w:val="3"/>
            <w:tcBorders>
              <w:top w:val="single" w:sz="4" w:space="0" w:color="auto"/>
              <w:left w:val="nil"/>
              <w:right w:val="nil"/>
            </w:tcBorders>
            <w:vAlign w:val="center"/>
          </w:tcPr>
          <w:p w14:paraId="41B8BDDF"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Participant information</w:t>
            </w:r>
          </w:p>
        </w:tc>
        <w:tc>
          <w:tcPr>
            <w:tcW w:w="1559" w:type="dxa"/>
            <w:vMerge w:val="restart"/>
            <w:tcBorders>
              <w:top w:val="single" w:sz="4" w:space="0" w:color="auto"/>
              <w:left w:val="nil"/>
              <w:right w:val="nil"/>
            </w:tcBorders>
            <w:vAlign w:val="bottom"/>
          </w:tcPr>
          <w:p w14:paraId="6758F019"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Rationale</w:t>
            </w:r>
          </w:p>
        </w:tc>
        <w:tc>
          <w:tcPr>
            <w:tcW w:w="5807" w:type="dxa"/>
            <w:gridSpan w:val="4"/>
            <w:tcBorders>
              <w:top w:val="single" w:sz="4" w:space="0" w:color="auto"/>
              <w:left w:val="nil"/>
              <w:right w:val="nil"/>
            </w:tcBorders>
            <w:vAlign w:val="center"/>
          </w:tcPr>
          <w:p w14:paraId="59FFDD73"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PDMS procedure</w:t>
            </w:r>
          </w:p>
        </w:tc>
        <w:tc>
          <w:tcPr>
            <w:tcW w:w="3259" w:type="dxa"/>
            <w:vMerge w:val="restart"/>
            <w:tcBorders>
              <w:top w:val="single" w:sz="4" w:space="0" w:color="auto"/>
              <w:left w:val="nil"/>
              <w:right w:val="nil"/>
            </w:tcBorders>
            <w:vAlign w:val="bottom"/>
          </w:tcPr>
          <w:p w14:paraId="47DF73F9"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Variable(s)/Outcome(s)</w:t>
            </w:r>
          </w:p>
        </w:tc>
      </w:tr>
      <w:tr w:rsidR="00DD1FD3" w:rsidRPr="00DD1FD3" w14:paraId="3DAE4221" w14:textId="77777777" w:rsidTr="00D575BF">
        <w:tc>
          <w:tcPr>
            <w:tcW w:w="1133" w:type="dxa"/>
            <w:vMerge/>
            <w:tcBorders>
              <w:left w:val="nil"/>
              <w:bottom w:val="single" w:sz="4" w:space="0" w:color="auto"/>
              <w:right w:val="nil"/>
            </w:tcBorders>
            <w:vAlign w:val="bottom"/>
          </w:tcPr>
          <w:p w14:paraId="1F565FC5" w14:textId="77777777" w:rsidR="00597AD6" w:rsidRPr="00DD1FD3" w:rsidRDefault="00597AD6" w:rsidP="00597AD6">
            <w:pPr>
              <w:jc w:val="center"/>
              <w:rPr>
                <w:rFonts w:eastAsia="Calibri"/>
                <w:color w:val="000000" w:themeColor="text1"/>
                <w:sz w:val="18"/>
                <w:szCs w:val="18"/>
              </w:rPr>
            </w:pPr>
          </w:p>
        </w:tc>
        <w:tc>
          <w:tcPr>
            <w:tcW w:w="1138" w:type="dxa"/>
            <w:vMerge/>
            <w:tcBorders>
              <w:left w:val="nil"/>
              <w:bottom w:val="single" w:sz="4" w:space="0" w:color="auto"/>
              <w:right w:val="nil"/>
            </w:tcBorders>
            <w:vAlign w:val="bottom"/>
          </w:tcPr>
          <w:p w14:paraId="4FA4CE79" w14:textId="77777777" w:rsidR="00597AD6" w:rsidRPr="00DD1FD3" w:rsidRDefault="00597AD6" w:rsidP="00597AD6">
            <w:pPr>
              <w:jc w:val="center"/>
              <w:rPr>
                <w:rFonts w:eastAsia="Calibri"/>
                <w:color w:val="000000" w:themeColor="text1"/>
                <w:sz w:val="18"/>
                <w:szCs w:val="18"/>
              </w:rPr>
            </w:pPr>
          </w:p>
        </w:tc>
        <w:tc>
          <w:tcPr>
            <w:tcW w:w="1134" w:type="dxa"/>
            <w:tcBorders>
              <w:left w:val="nil"/>
              <w:bottom w:val="single" w:sz="4" w:space="0" w:color="auto"/>
              <w:right w:val="nil"/>
            </w:tcBorders>
            <w:vAlign w:val="bottom"/>
          </w:tcPr>
          <w:p w14:paraId="0091E3DC"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N</w:t>
            </w:r>
          </w:p>
          <w:p w14:paraId="77DF119C"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(M/F)</w:t>
            </w:r>
          </w:p>
        </w:tc>
        <w:tc>
          <w:tcPr>
            <w:tcW w:w="856" w:type="dxa"/>
            <w:tcBorders>
              <w:left w:val="nil"/>
              <w:bottom w:val="single" w:sz="4" w:space="0" w:color="auto"/>
              <w:right w:val="nil"/>
            </w:tcBorders>
            <w:vAlign w:val="bottom"/>
          </w:tcPr>
          <w:p w14:paraId="43B391B2"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Age</w:t>
            </w:r>
          </w:p>
          <w:p w14:paraId="5AE940FD"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(SD)</w:t>
            </w:r>
          </w:p>
        </w:tc>
        <w:tc>
          <w:tcPr>
            <w:tcW w:w="1416" w:type="dxa"/>
            <w:tcBorders>
              <w:left w:val="nil"/>
              <w:bottom w:val="single" w:sz="4" w:space="0" w:color="auto"/>
              <w:right w:val="nil"/>
            </w:tcBorders>
            <w:vAlign w:val="bottom"/>
          </w:tcPr>
          <w:p w14:paraId="416F1642"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Sport and competitive standard</w:t>
            </w:r>
          </w:p>
        </w:tc>
        <w:tc>
          <w:tcPr>
            <w:tcW w:w="1559" w:type="dxa"/>
            <w:vMerge/>
            <w:tcBorders>
              <w:left w:val="nil"/>
              <w:bottom w:val="single" w:sz="4" w:space="0" w:color="auto"/>
              <w:right w:val="nil"/>
            </w:tcBorders>
            <w:vAlign w:val="bottom"/>
          </w:tcPr>
          <w:p w14:paraId="5DB5AE7A" w14:textId="77777777" w:rsidR="00597AD6" w:rsidRPr="00DD1FD3" w:rsidRDefault="00597AD6" w:rsidP="00597AD6">
            <w:pPr>
              <w:jc w:val="center"/>
              <w:rPr>
                <w:rFonts w:eastAsia="Calibri"/>
                <w:color w:val="000000" w:themeColor="text1"/>
                <w:sz w:val="18"/>
                <w:szCs w:val="18"/>
              </w:rPr>
            </w:pPr>
          </w:p>
        </w:tc>
        <w:tc>
          <w:tcPr>
            <w:tcW w:w="1133" w:type="dxa"/>
            <w:tcBorders>
              <w:left w:val="nil"/>
              <w:bottom w:val="single" w:sz="4" w:space="0" w:color="auto"/>
              <w:right w:val="nil"/>
            </w:tcBorders>
            <w:vAlign w:val="bottom"/>
          </w:tcPr>
          <w:p w14:paraId="1DF3699F"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PDMS type (instructions Yes/No)</w:t>
            </w:r>
          </w:p>
        </w:tc>
        <w:tc>
          <w:tcPr>
            <w:tcW w:w="1133" w:type="dxa"/>
            <w:tcBorders>
              <w:left w:val="nil"/>
              <w:bottom w:val="single" w:sz="4" w:space="0" w:color="auto"/>
              <w:right w:val="nil"/>
            </w:tcBorders>
            <w:vAlign w:val="bottom"/>
          </w:tcPr>
          <w:p w14:paraId="1E27B070"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Delivery Approach</w:t>
            </w:r>
          </w:p>
        </w:tc>
        <w:tc>
          <w:tcPr>
            <w:tcW w:w="2267" w:type="dxa"/>
            <w:tcBorders>
              <w:left w:val="nil"/>
              <w:bottom w:val="single" w:sz="4" w:space="0" w:color="auto"/>
              <w:right w:val="nil"/>
            </w:tcBorders>
            <w:vAlign w:val="bottom"/>
          </w:tcPr>
          <w:p w14:paraId="73A86A96"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Setting</w:t>
            </w:r>
          </w:p>
        </w:tc>
        <w:tc>
          <w:tcPr>
            <w:tcW w:w="1274" w:type="dxa"/>
            <w:tcBorders>
              <w:left w:val="nil"/>
              <w:bottom w:val="single" w:sz="4" w:space="0" w:color="auto"/>
              <w:right w:val="nil"/>
            </w:tcBorders>
            <w:vAlign w:val="bottom"/>
          </w:tcPr>
          <w:p w14:paraId="1F0DFBA6"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Frequency</w:t>
            </w:r>
          </w:p>
          <w:p w14:paraId="767BCC38"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(Duration)</w:t>
            </w:r>
          </w:p>
        </w:tc>
        <w:tc>
          <w:tcPr>
            <w:tcW w:w="3259" w:type="dxa"/>
            <w:vMerge/>
            <w:tcBorders>
              <w:left w:val="nil"/>
              <w:bottom w:val="single" w:sz="4" w:space="0" w:color="auto"/>
              <w:right w:val="nil"/>
            </w:tcBorders>
            <w:vAlign w:val="bottom"/>
          </w:tcPr>
          <w:p w14:paraId="06567409" w14:textId="77777777" w:rsidR="00597AD6" w:rsidRPr="00DD1FD3" w:rsidRDefault="00597AD6" w:rsidP="00597AD6">
            <w:pPr>
              <w:jc w:val="center"/>
              <w:rPr>
                <w:rFonts w:eastAsia="Calibri"/>
                <w:color w:val="000000" w:themeColor="text1"/>
                <w:sz w:val="18"/>
                <w:szCs w:val="18"/>
              </w:rPr>
            </w:pPr>
          </w:p>
        </w:tc>
      </w:tr>
      <w:tr w:rsidR="00DD1FD3" w:rsidRPr="00DD1FD3" w14:paraId="483BCB4F" w14:textId="77777777" w:rsidTr="00D575BF">
        <w:tc>
          <w:tcPr>
            <w:tcW w:w="1133" w:type="dxa"/>
            <w:tcBorders>
              <w:top w:val="nil"/>
              <w:left w:val="nil"/>
              <w:bottom w:val="nil"/>
              <w:right w:val="nil"/>
            </w:tcBorders>
          </w:tcPr>
          <w:p w14:paraId="612BC30E"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Barker et al. (2014)</w:t>
            </w:r>
          </w:p>
        </w:tc>
        <w:tc>
          <w:tcPr>
            <w:tcW w:w="1138" w:type="dxa"/>
            <w:tcBorders>
              <w:top w:val="nil"/>
              <w:left w:val="nil"/>
              <w:bottom w:val="nil"/>
              <w:right w:val="nil"/>
            </w:tcBorders>
          </w:tcPr>
          <w:p w14:paraId="66E6CC78"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Mixed methods</w:t>
            </w:r>
          </w:p>
        </w:tc>
        <w:tc>
          <w:tcPr>
            <w:tcW w:w="1134" w:type="dxa"/>
            <w:tcBorders>
              <w:top w:val="nil"/>
              <w:left w:val="nil"/>
              <w:bottom w:val="nil"/>
              <w:right w:val="nil"/>
            </w:tcBorders>
          </w:tcPr>
          <w:p w14:paraId="3F3F165F"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15 </w:t>
            </w:r>
          </w:p>
          <w:p w14:paraId="724A213C"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(15/0)</w:t>
            </w:r>
          </w:p>
        </w:tc>
        <w:tc>
          <w:tcPr>
            <w:tcW w:w="856" w:type="dxa"/>
            <w:tcBorders>
              <w:top w:val="nil"/>
              <w:left w:val="nil"/>
              <w:bottom w:val="nil"/>
              <w:right w:val="nil"/>
            </w:tcBorders>
          </w:tcPr>
          <w:p w14:paraId="20E9FC20"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16.70</w:t>
            </w:r>
          </w:p>
          <w:p w14:paraId="4B7A1EE2"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(±1.67)</w:t>
            </w:r>
          </w:p>
        </w:tc>
        <w:tc>
          <w:tcPr>
            <w:tcW w:w="1416" w:type="dxa"/>
            <w:tcBorders>
              <w:top w:val="nil"/>
              <w:left w:val="nil"/>
              <w:bottom w:val="nil"/>
              <w:right w:val="nil"/>
            </w:tcBorders>
          </w:tcPr>
          <w:p w14:paraId="26FF93FA"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Elite youth academy cricket </w:t>
            </w:r>
          </w:p>
        </w:tc>
        <w:tc>
          <w:tcPr>
            <w:tcW w:w="1559" w:type="dxa"/>
            <w:tcBorders>
              <w:top w:val="nil"/>
              <w:left w:val="nil"/>
              <w:bottom w:val="nil"/>
              <w:right w:val="nil"/>
            </w:tcBorders>
          </w:tcPr>
          <w:p w14:paraId="35DCA96D"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Explore the effects of a dual-phase PDMS intervention on social identity, social identity content, and collective efficacy in elite youth cricket.</w:t>
            </w:r>
          </w:p>
        </w:tc>
        <w:tc>
          <w:tcPr>
            <w:tcW w:w="1133" w:type="dxa"/>
            <w:tcBorders>
              <w:top w:val="nil"/>
              <w:left w:val="nil"/>
              <w:bottom w:val="nil"/>
              <w:right w:val="nil"/>
            </w:tcBorders>
          </w:tcPr>
          <w:p w14:paraId="6D5C78A3"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ROPDMS (Yes) + </w:t>
            </w:r>
          </w:p>
          <w:p w14:paraId="0F8CEE58"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MOPDMS (Yes)</w:t>
            </w:r>
          </w:p>
        </w:tc>
        <w:tc>
          <w:tcPr>
            <w:tcW w:w="1133" w:type="dxa"/>
            <w:tcBorders>
              <w:top w:val="nil"/>
              <w:left w:val="nil"/>
              <w:bottom w:val="nil"/>
              <w:right w:val="nil"/>
            </w:tcBorders>
          </w:tcPr>
          <w:p w14:paraId="2CA05374"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SP led. Staff attendance NS.</w:t>
            </w:r>
          </w:p>
        </w:tc>
        <w:tc>
          <w:tcPr>
            <w:tcW w:w="2267" w:type="dxa"/>
            <w:tcBorders>
              <w:top w:val="nil"/>
              <w:left w:val="nil"/>
              <w:bottom w:val="nil"/>
              <w:right w:val="nil"/>
            </w:tcBorders>
          </w:tcPr>
          <w:p w14:paraId="1DAE466F"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A private conference room during the first evening (ROPDMS) and final evening (MOPDMS) of a preseason tour of India. Chairs were arranged in a circle with an empty chair next to SP for the player speaking to sit.</w:t>
            </w:r>
          </w:p>
        </w:tc>
        <w:tc>
          <w:tcPr>
            <w:tcW w:w="1274" w:type="dxa"/>
            <w:tcBorders>
              <w:top w:val="nil"/>
              <w:left w:val="nil"/>
              <w:bottom w:val="nil"/>
              <w:right w:val="nil"/>
            </w:tcBorders>
          </w:tcPr>
          <w:p w14:paraId="41D0DA21"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1x ROPDMS (1hr 15mins) and 1x MOPDMS (50mins) delivered across an 11-day preseason tour.</w:t>
            </w:r>
          </w:p>
        </w:tc>
        <w:tc>
          <w:tcPr>
            <w:tcW w:w="3259" w:type="dxa"/>
            <w:tcBorders>
              <w:top w:val="nil"/>
              <w:left w:val="nil"/>
              <w:bottom w:val="nil"/>
              <w:right w:val="nil"/>
            </w:tcBorders>
          </w:tcPr>
          <w:p w14:paraId="044CFA9C"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Social identity and SIC (Evans et al, 2013): significant large (post-ROPDMS) and small (post-MOPDMS) increases in social identity. Significant large (post-ROPDMS) and small increases (post-MOPDMS) in FIC. Significant small-medium (post-ROPDMS) and medium-large increases (post-MOPDMS) in RIC.</w:t>
            </w:r>
          </w:p>
          <w:p w14:paraId="1836E540" w14:textId="77777777" w:rsidR="00597AD6" w:rsidRPr="00DD1FD3" w:rsidRDefault="00597AD6" w:rsidP="00597AD6">
            <w:pPr>
              <w:rPr>
                <w:rFonts w:eastAsia="Calibri"/>
                <w:color w:val="000000" w:themeColor="text1"/>
                <w:sz w:val="18"/>
                <w:szCs w:val="18"/>
                <w:highlight w:val="yellow"/>
              </w:rPr>
            </w:pPr>
          </w:p>
          <w:p w14:paraId="0D059308"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Collective efficacy (Reicher &amp; Haslam, 2006): large significant increases across both PDMS phases.</w:t>
            </w:r>
          </w:p>
          <w:p w14:paraId="29E65806" w14:textId="77777777" w:rsidR="00597AD6" w:rsidRPr="00DD1FD3" w:rsidRDefault="00597AD6" w:rsidP="00597AD6">
            <w:pPr>
              <w:rPr>
                <w:rFonts w:eastAsia="Calibri"/>
                <w:color w:val="000000" w:themeColor="text1"/>
                <w:sz w:val="18"/>
                <w:szCs w:val="18"/>
              </w:rPr>
            </w:pPr>
          </w:p>
          <w:p w14:paraId="04CBA7EA"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Social validation (survey): enhanced togetherness, positive emotions, self-efficacy, collective efficacy, and understanding and closeness. </w:t>
            </w:r>
          </w:p>
          <w:p w14:paraId="13F5654C" w14:textId="77777777" w:rsidR="00597AD6" w:rsidRPr="00DD1FD3" w:rsidRDefault="00597AD6" w:rsidP="00597AD6">
            <w:pPr>
              <w:rPr>
                <w:rFonts w:eastAsia="Calibri"/>
                <w:color w:val="000000" w:themeColor="text1"/>
                <w:sz w:val="18"/>
                <w:szCs w:val="18"/>
              </w:rPr>
            </w:pPr>
          </w:p>
        </w:tc>
      </w:tr>
      <w:tr w:rsidR="00DD1FD3" w:rsidRPr="00DD1FD3" w14:paraId="0FD89D31" w14:textId="77777777" w:rsidTr="00D575BF">
        <w:tc>
          <w:tcPr>
            <w:tcW w:w="1133" w:type="dxa"/>
            <w:tcBorders>
              <w:top w:val="nil"/>
              <w:left w:val="nil"/>
              <w:bottom w:val="single" w:sz="4" w:space="0" w:color="auto"/>
              <w:right w:val="nil"/>
            </w:tcBorders>
          </w:tcPr>
          <w:p w14:paraId="38F3601B" w14:textId="77777777" w:rsidR="00597AD6" w:rsidRPr="00DD1FD3" w:rsidRDefault="00597AD6" w:rsidP="00597AD6">
            <w:pPr>
              <w:rPr>
                <w:rFonts w:eastAsia="Calibri"/>
                <w:color w:val="000000" w:themeColor="text1"/>
                <w:sz w:val="18"/>
                <w:szCs w:val="18"/>
              </w:rPr>
            </w:pPr>
            <w:proofErr w:type="spellStart"/>
            <w:r w:rsidRPr="00DD1FD3">
              <w:rPr>
                <w:rFonts w:eastAsia="Calibri"/>
                <w:color w:val="000000" w:themeColor="text1"/>
                <w:sz w:val="18"/>
                <w:szCs w:val="18"/>
              </w:rPr>
              <w:t>Vertopoulos</w:t>
            </w:r>
            <w:proofErr w:type="spellEnd"/>
            <w:r w:rsidRPr="00DD1FD3">
              <w:rPr>
                <w:rFonts w:eastAsia="Calibri"/>
                <w:color w:val="000000" w:themeColor="text1"/>
                <w:sz w:val="18"/>
                <w:szCs w:val="18"/>
              </w:rPr>
              <w:t xml:space="preserve"> and Turner. (2017)</w:t>
            </w:r>
          </w:p>
          <w:p w14:paraId="6BBAAD72" w14:textId="77777777" w:rsidR="00597AD6" w:rsidRPr="00DD1FD3" w:rsidRDefault="00597AD6" w:rsidP="00597AD6">
            <w:pPr>
              <w:rPr>
                <w:rFonts w:eastAsia="Calibri"/>
                <w:color w:val="000000" w:themeColor="text1"/>
                <w:sz w:val="18"/>
                <w:szCs w:val="18"/>
              </w:rPr>
            </w:pPr>
          </w:p>
          <w:p w14:paraId="739CCCBF" w14:textId="77777777" w:rsidR="00597AD6" w:rsidRPr="00DD1FD3" w:rsidRDefault="00597AD6" w:rsidP="00597AD6">
            <w:pPr>
              <w:rPr>
                <w:rFonts w:eastAsia="Calibri"/>
                <w:color w:val="000000" w:themeColor="text1"/>
                <w:sz w:val="18"/>
                <w:szCs w:val="18"/>
              </w:rPr>
            </w:pPr>
          </w:p>
          <w:p w14:paraId="6167AF99" w14:textId="77777777" w:rsidR="00597AD6" w:rsidRPr="00DD1FD3" w:rsidRDefault="00597AD6" w:rsidP="00597AD6">
            <w:pPr>
              <w:rPr>
                <w:rFonts w:eastAsia="Calibri"/>
                <w:color w:val="000000" w:themeColor="text1"/>
                <w:sz w:val="18"/>
                <w:szCs w:val="18"/>
              </w:rPr>
            </w:pPr>
          </w:p>
          <w:p w14:paraId="61C8764B" w14:textId="77777777" w:rsidR="00597AD6" w:rsidRPr="00DD1FD3" w:rsidRDefault="00597AD6" w:rsidP="00597AD6">
            <w:pPr>
              <w:rPr>
                <w:rFonts w:eastAsia="Calibri"/>
                <w:color w:val="000000" w:themeColor="text1"/>
                <w:sz w:val="18"/>
                <w:szCs w:val="18"/>
              </w:rPr>
            </w:pPr>
          </w:p>
          <w:p w14:paraId="626F02CC" w14:textId="77777777" w:rsidR="00597AD6" w:rsidRPr="00DD1FD3" w:rsidRDefault="00597AD6" w:rsidP="00597AD6">
            <w:pPr>
              <w:rPr>
                <w:rFonts w:eastAsia="Calibri"/>
                <w:color w:val="000000" w:themeColor="text1"/>
                <w:sz w:val="18"/>
                <w:szCs w:val="18"/>
              </w:rPr>
            </w:pPr>
          </w:p>
          <w:p w14:paraId="57CB26FF" w14:textId="77777777" w:rsidR="00597AD6" w:rsidRPr="00DD1FD3" w:rsidRDefault="00597AD6" w:rsidP="00597AD6">
            <w:pPr>
              <w:rPr>
                <w:rFonts w:eastAsia="Calibri"/>
                <w:color w:val="000000" w:themeColor="text1"/>
                <w:sz w:val="18"/>
                <w:szCs w:val="18"/>
              </w:rPr>
            </w:pPr>
          </w:p>
          <w:p w14:paraId="27A3EB24" w14:textId="77777777" w:rsidR="00597AD6" w:rsidRPr="00DD1FD3" w:rsidRDefault="00597AD6" w:rsidP="00597AD6">
            <w:pPr>
              <w:rPr>
                <w:rFonts w:eastAsia="Calibri"/>
                <w:color w:val="000000" w:themeColor="text1"/>
                <w:sz w:val="18"/>
                <w:szCs w:val="18"/>
              </w:rPr>
            </w:pPr>
          </w:p>
          <w:p w14:paraId="56808A23" w14:textId="77777777" w:rsidR="00597AD6" w:rsidRPr="00DD1FD3" w:rsidRDefault="00597AD6" w:rsidP="00597AD6">
            <w:pPr>
              <w:tabs>
                <w:tab w:val="left" w:pos="720"/>
              </w:tabs>
              <w:rPr>
                <w:rFonts w:eastAsia="Calibri"/>
                <w:color w:val="000000" w:themeColor="text1"/>
                <w:sz w:val="18"/>
                <w:szCs w:val="18"/>
              </w:rPr>
            </w:pPr>
          </w:p>
        </w:tc>
        <w:tc>
          <w:tcPr>
            <w:tcW w:w="1138" w:type="dxa"/>
            <w:tcBorders>
              <w:top w:val="nil"/>
              <w:left w:val="nil"/>
              <w:bottom w:val="single" w:sz="4" w:space="0" w:color="auto"/>
              <w:right w:val="nil"/>
            </w:tcBorders>
          </w:tcPr>
          <w:p w14:paraId="1C403430"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Quantitative randomized controlled trial</w:t>
            </w:r>
          </w:p>
          <w:p w14:paraId="661ED640" w14:textId="77777777" w:rsidR="00597AD6" w:rsidRPr="00DD1FD3" w:rsidRDefault="00597AD6" w:rsidP="00597AD6">
            <w:pPr>
              <w:rPr>
                <w:rFonts w:eastAsia="Calibri"/>
                <w:color w:val="000000" w:themeColor="text1"/>
                <w:sz w:val="18"/>
                <w:szCs w:val="18"/>
              </w:rPr>
            </w:pPr>
          </w:p>
          <w:p w14:paraId="480E33A9" w14:textId="77777777" w:rsidR="00597AD6" w:rsidRPr="00DD1FD3" w:rsidRDefault="00597AD6" w:rsidP="00597AD6">
            <w:pPr>
              <w:rPr>
                <w:rFonts w:eastAsia="Calibri"/>
                <w:color w:val="000000" w:themeColor="text1"/>
                <w:sz w:val="18"/>
                <w:szCs w:val="18"/>
              </w:rPr>
            </w:pPr>
          </w:p>
          <w:p w14:paraId="63E0AF23" w14:textId="77777777" w:rsidR="00597AD6" w:rsidRPr="00DD1FD3" w:rsidRDefault="00597AD6" w:rsidP="00597AD6">
            <w:pPr>
              <w:rPr>
                <w:rFonts w:eastAsia="Calibri"/>
                <w:color w:val="000000" w:themeColor="text1"/>
                <w:sz w:val="18"/>
                <w:szCs w:val="18"/>
              </w:rPr>
            </w:pPr>
          </w:p>
          <w:p w14:paraId="3DABBC43" w14:textId="77777777" w:rsidR="00597AD6" w:rsidRPr="00DD1FD3" w:rsidRDefault="00597AD6" w:rsidP="00597AD6">
            <w:pPr>
              <w:rPr>
                <w:rFonts w:eastAsia="Calibri"/>
                <w:color w:val="000000" w:themeColor="text1"/>
                <w:sz w:val="18"/>
                <w:szCs w:val="18"/>
              </w:rPr>
            </w:pPr>
          </w:p>
          <w:p w14:paraId="00623B6C" w14:textId="77777777" w:rsidR="00597AD6" w:rsidRPr="00DD1FD3" w:rsidRDefault="00597AD6" w:rsidP="00597AD6">
            <w:pPr>
              <w:rPr>
                <w:rFonts w:eastAsia="Calibri"/>
                <w:color w:val="000000" w:themeColor="text1"/>
                <w:sz w:val="18"/>
                <w:szCs w:val="18"/>
              </w:rPr>
            </w:pPr>
          </w:p>
          <w:p w14:paraId="538E52FC" w14:textId="77777777" w:rsidR="00597AD6" w:rsidRPr="00DD1FD3" w:rsidRDefault="00597AD6" w:rsidP="00597AD6">
            <w:pPr>
              <w:rPr>
                <w:rFonts w:eastAsia="Calibri"/>
                <w:color w:val="000000" w:themeColor="text1"/>
                <w:sz w:val="18"/>
                <w:szCs w:val="18"/>
              </w:rPr>
            </w:pPr>
          </w:p>
          <w:p w14:paraId="16126298" w14:textId="77777777" w:rsidR="00597AD6" w:rsidRPr="00DD1FD3" w:rsidRDefault="00597AD6" w:rsidP="00597AD6">
            <w:pPr>
              <w:rPr>
                <w:rFonts w:eastAsia="Calibri"/>
                <w:color w:val="000000" w:themeColor="text1"/>
                <w:sz w:val="18"/>
                <w:szCs w:val="18"/>
              </w:rPr>
            </w:pPr>
          </w:p>
        </w:tc>
        <w:tc>
          <w:tcPr>
            <w:tcW w:w="1134" w:type="dxa"/>
            <w:tcBorders>
              <w:top w:val="nil"/>
              <w:left w:val="nil"/>
              <w:bottom w:val="single" w:sz="4" w:space="0" w:color="auto"/>
              <w:right w:val="nil"/>
            </w:tcBorders>
          </w:tcPr>
          <w:p w14:paraId="5A5D294C"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20</w:t>
            </w:r>
          </w:p>
          <w:p w14:paraId="43063EC5"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(20/0)</w:t>
            </w:r>
          </w:p>
          <w:p w14:paraId="61A2F690" w14:textId="77777777" w:rsidR="00597AD6" w:rsidRPr="00DD1FD3" w:rsidRDefault="00597AD6" w:rsidP="00597AD6">
            <w:pPr>
              <w:rPr>
                <w:rFonts w:eastAsia="Calibri"/>
                <w:i/>
                <w:iCs/>
                <w:color w:val="000000" w:themeColor="text1"/>
                <w:sz w:val="18"/>
                <w:szCs w:val="18"/>
              </w:rPr>
            </w:pPr>
            <w:r w:rsidRPr="00DD1FD3">
              <w:rPr>
                <w:rFonts w:eastAsia="Calibri"/>
                <w:i/>
                <w:iCs/>
                <w:color w:val="000000" w:themeColor="text1"/>
                <w:sz w:val="18"/>
                <w:szCs w:val="18"/>
              </w:rPr>
              <w:t>REBT+</w:t>
            </w:r>
          </w:p>
          <w:p w14:paraId="43D9DAD6" w14:textId="77777777" w:rsidR="00597AD6" w:rsidRPr="00DD1FD3" w:rsidRDefault="00597AD6" w:rsidP="00597AD6">
            <w:pPr>
              <w:rPr>
                <w:rFonts w:eastAsia="Calibri"/>
                <w:i/>
                <w:iCs/>
                <w:color w:val="000000" w:themeColor="text1"/>
                <w:sz w:val="18"/>
                <w:szCs w:val="18"/>
              </w:rPr>
            </w:pPr>
            <w:r w:rsidRPr="00DD1FD3">
              <w:rPr>
                <w:rFonts w:eastAsia="Calibri"/>
                <w:i/>
                <w:iCs/>
                <w:color w:val="000000" w:themeColor="text1"/>
                <w:sz w:val="18"/>
                <w:szCs w:val="18"/>
              </w:rPr>
              <w:t>REPDMS group: 9</w:t>
            </w:r>
          </w:p>
          <w:p w14:paraId="17AD2C7F" w14:textId="77777777" w:rsidR="00597AD6" w:rsidRPr="00DD1FD3" w:rsidRDefault="00597AD6" w:rsidP="00597AD6">
            <w:pPr>
              <w:rPr>
                <w:rFonts w:eastAsia="Calibri"/>
                <w:color w:val="000000" w:themeColor="text1"/>
                <w:sz w:val="18"/>
                <w:szCs w:val="18"/>
              </w:rPr>
            </w:pPr>
            <w:r w:rsidRPr="00DD1FD3">
              <w:rPr>
                <w:rFonts w:eastAsia="Calibri"/>
                <w:i/>
                <w:iCs/>
                <w:color w:val="000000" w:themeColor="text1"/>
                <w:sz w:val="18"/>
                <w:szCs w:val="18"/>
              </w:rPr>
              <w:t>REBT only group: 11</w:t>
            </w:r>
          </w:p>
        </w:tc>
        <w:tc>
          <w:tcPr>
            <w:tcW w:w="856" w:type="dxa"/>
            <w:tcBorders>
              <w:top w:val="nil"/>
              <w:left w:val="nil"/>
              <w:bottom w:val="single" w:sz="4" w:space="0" w:color="auto"/>
              <w:right w:val="nil"/>
            </w:tcBorders>
          </w:tcPr>
          <w:p w14:paraId="6990B510"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16.30</w:t>
            </w:r>
          </w:p>
          <w:p w14:paraId="6F7F181A"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(±1.00)</w:t>
            </w:r>
          </w:p>
          <w:p w14:paraId="79CC8FDC" w14:textId="77777777" w:rsidR="00597AD6" w:rsidRPr="00DD1FD3" w:rsidRDefault="00597AD6" w:rsidP="00597AD6">
            <w:pPr>
              <w:rPr>
                <w:rFonts w:eastAsia="Calibri"/>
                <w:color w:val="000000" w:themeColor="text1"/>
                <w:sz w:val="18"/>
                <w:szCs w:val="18"/>
              </w:rPr>
            </w:pPr>
          </w:p>
          <w:p w14:paraId="37B7D2D9" w14:textId="77777777" w:rsidR="00597AD6" w:rsidRPr="00DD1FD3" w:rsidRDefault="00597AD6" w:rsidP="00597AD6">
            <w:pPr>
              <w:rPr>
                <w:rFonts w:eastAsia="Calibri"/>
                <w:color w:val="000000" w:themeColor="text1"/>
                <w:sz w:val="18"/>
                <w:szCs w:val="18"/>
              </w:rPr>
            </w:pPr>
          </w:p>
        </w:tc>
        <w:tc>
          <w:tcPr>
            <w:tcW w:w="1416" w:type="dxa"/>
            <w:tcBorders>
              <w:top w:val="nil"/>
              <w:left w:val="nil"/>
              <w:bottom w:val="single" w:sz="4" w:space="0" w:color="auto"/>
              <w:right w:val="nil"/>
            </w:tcBorders>
          </w:tcPr>
          <w:p w14:paraId="2220A647"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Football, tennis, sailing and fencing youth athletes from a sport talent programme.</w:t>
            </w:r>
          </w:p>
        </w:tc>
        <w:tc>
          <w:tcPr>
            <w:tcW w:w="1559" w:type="dxa"/>
            <w:tcBorders>
              <w:top w:val="nil"/>
              <w:left w:val="nil"/>
              <w:bottom w:val="single" w:sz="4" w:space="0" w:color="auto"/>
              <w:right w:val="nil"/>
            </w:tcBorders>
          </w:tcPr>
          <w:p w14:paraId="5997A44B"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Assess the adjunct influence of REPDMS following group educational REBT on irrational beliefs and rational beliefs.</w:t>
            </w:r>
          </w:p>
        </w:tc>
        <w:tc>
          <w:tcPr>
            <w:tcW w:w="1133" w:type="dxa"/>
            <w:tcBorders>
              <w:top w:val="nil"/>
              <w:left w:val="nil"/>
              <w:bottom w:val="single" w:sz="4" w:space="0" w:color="auto"/>
              <w:right w:val="nil"/>
            </w:tcBorders>
          </w:tcPr>
          <w:p w14:paraId="2986BB6C"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REPDMS (Not explicitly stated)</w:t>
            </w:r>
          </w:p>
        </w:tc>
        <w:tc>
          <w:tcPr>
            <w:tcW w:w="1133" w:type="dxa"/>
            <w:tcBorders>
              <w:top w:val="nil"/>
              <w:left w:val="nil"/>
              <w:bottom w:val="single" w:sz="4" w:space="0" w:color="auto"/>
              <w:right w:val="nil"/>
            </w:tcBorders>
          </w:tcPr>
          <w:p w14:paraId="30D0E079"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NS</w:t>
            </w:r>
          </w:p>
        </w:tc>
        <w:tc>
          <w:tcPr>
            <w:tcW w:w="2267" w:type="dxa"/>
            <w:tcBorders>
              <w:top w:val="nil"/>
              <w:left w:val="nil"/>
              <w:bottom w:val="single" w:sz="4" w:space="0" w:color="auto"/>
              <w:right w:val="nil"/>
            </w:tcBorders>
          </w:tcPr>
          <w:p w14:paraId="58404B50"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A room with a blackboard was used to encourage the application of the ABCDE framework. Participants were encouraged to use the provided flowchart to guide their speech. The session was delivered in the active directive style of REBT and was audio-recorded for reflective purposes.</w:t>
            </w:r>
          </w:p>
        </w:tc>
        <w:tc>
          <w:tcPr>
            <w:tcW w:w="1274" w:type="dxa"/>
            <w:tcBorders>
              <w:top w:val="nil"/>
              <w:left w:val="nil"/>
              <w:bottom w:val="single" w:sz="4" w:space="0" w:color="auto"/>
              <w:right w:val="nil"/>
            </w:tcBorders>
          </w:tcPr>
          <w:p w14:paraId="35960F3C"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1x session</w:t>
            </w:r>
          </w:p>
          <w:p w14:paraId="58D33C19"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(40mins)</w:t>
            </w:r>
          </w:p>
        </w:tc>
        <w:tc>
          <w:tcPr>
            <w:tcW w:w="3259" w:type="dxa"/>
            <w:tcBorders>
              <w:top w:val="nil"/>
              <w:left w:val="nil"/>
              <w:bottom w:val="single" w:sz="4" w:space="0" w:color="auto"/>
              <w:right w:val="nil"/>
            </w:tcBorders>
            <w:shd w:val="clear" w:color="auto" w:fill="auto"/>
          </w:tcPr>
          <w:p w14:paraId="3AB579FA"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Irrational beliefs (SGABS; Linder et al, 1999): no significant group differences. Medium reduction in REBT+REPDMS group and medium increase in REBT only group. </w:t>
            </w:r>
          </w:p>
          <w:p w14:paraId="5F153F10" w14:textId="77777777" w:rsidR="00597AD6" w:rsidRPr="00DD1FD3" w:rsidRDefault="00597AD6" w:rsidP="00597AD6">
            <w:pPr>
              <w:rPr>
                <w:rFonts w:eastAsia="Calibri"/>
                <w:color w:val="000000" w:themeColor="text1"/>
                <w:sz w:val="18"/>
                <w:szCs w:val="18"/>
              </w:rPr>
            </w:pPr>
          </w:p>
          <w:p w14:paraId="4D214172"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Rational beliefs (SGABS; Linder et al., 1999): significant group differences at the REPDMS phase with a small increase in the REBT+REPDMS group and a small decrease in REBT only group.</w:t>
            </w:r>
          </w:p>
        </w:tc>
      </w:tr>
    </w:tbl>
    <w:p w14:paraId="04130E10" w14:textId="77777777" w:rsidR="00597AD6" w:rsidRPr="00DD1FD3" w:rsidRDefault="00597AD6" w:rsidP="00597AD6">
      <w:pPr>
        <w:spacing w:after="160" w:line="259" w:lineRule="auto"/>
        <w:jc w:val="right"/>
        <w:rPr>
          <w:rFonts w:eastAsia="Calibri"/>
          <w:color w:val="000000" w:themeColor="text1"/>
          <w:sz w:val="18"/>
          <w:szCs w:val="18"/>
        </w:rPr>
      </w:pPr>
      <w:r w:rsidRPr="00DD1FD3">
        <w:rPr>
          <w:rFonts w:eastAsia="Calibri"/>
          <w:color w:val="000000" w:themeColor="text1"/>
          <w:sz w:val="18"/>
          <w:szCs w:val="18"/>
        </w:rPr>
        <w:t>(Continued)</w:t>
      </w:r>
    </w:p>
    <w:p w14:paraId="6A0F2432" w14:textId="77777777" w:rsidR="00597AD6" w:rsidRPr="00DD1FD3" w:rsidRDefault="00597AD6" w:rsidP="00597AD6">
      <w:pPr>
        <w:spacing w:after="160" w:line="259" w:lineRule="auto"/>
        <w:rPr>
          <w:rFonts w:eastAsia="Calibri"/>
          <w:b/>
          <w:bCs/>
          <w:color w:val="000000" w:themeColor="text1"/>
        </w:rPr>
      </w:pPr>
    </w:p>
    <w:p w14:paraId="61EC8EB1" w14:textId="77777777" w:rsidR="00597AD6" w:rsidRPr="00DD1FD3" w:rsidRDefault="00597AD6" w:rsidP="00597AD6">
      <w:pPr>
        <w:spacing w:after="160" w:line="259" w:lineRule="auto"/>
        <w:rPr>
          <w:rFonts w:eastAsia="Calibri"/>
          <w:b/>
          <w:bCs/>
          <w:color w:val="000000" w:themeColor="text1"/>
        </w:rPr>
      </w:pPr>
    </w:p>
    <w:p w14:paraId="4B2B1828" w14:textId="77777777" w:rsidR="00597AD6" w:rsidRPr="00DD1FD3" w:rsidRDefault="00597AD6" w:rsidP="00597AD6">
      <w:pPr>
        <w:spacing w:after="160" w:line="259" w:lineRule="auto"/>
        <w:rPr>
          <w:rFonts w:eastAsia="Calibri"/>
          <w:b/>
          <w:bCs/>
          <w:color w:val="000000" w:themeColor="text1"/>
        </w:rPr>
      </w:pPr>
    </w:p>
    <w:p w14:paraId="4F4A9A09" w14:textId="77777777" w:rsidR="00597AD6" w:rsidRPr="00DD1FD3" w:rsidRDefault="00597AD6" w:rsidP="00597AD6">
      <w:pPr>
        <w:spacing w:after="160" w:line="259" w:lineRule="auto"/>
        <w:rPr>
          <w:rFonts w:eastAsia="Calibri"/>
          <w:color w:val="000000" w:themeColor="text1"/>
        </w:rPr>
      </w:pPr>
      <w:r w:rsidRPr="00DD1FD3">
        <w:rPr>
          <w:rFonts w:eastAsia="Calibri"/>
          <w:b/>
          <w:bCs/>
          <w:color w:val="000000" w:themeColor="text1"/>
        </w:rPr>
        <w:lastRenderedPageBreak/>
        <w:t>Table 2</w:t>
      </w:r>
      <w:r w:rsidRPr="00DD1FD3">
        <w:rPr>
          <w:rFonts w:eastAsia="Calibri"/>
          <w:color w:val="000000" w:themeColor="text1"/>
        </w:rPr>
        <w:t xml:space="preserve">. Continued </w:t>
      </w:r>
    </w:p>
    <w:tbl>
      <w:tblPr>
        <w:tblStyle w:val="TableGrid"/>
        <w:tblW w:w="16302" w:type="dxa"/>
        <w:tblInd w:w="-1139" w:type="dxa"/>
        <w:tblLayout w:type="fixed"/>
        <w:tblLook w:val="04A0" w:firstRow="1" w:lastRow="0" w:firstColumn="1" w:lastColumn="0" w:noHBand="0" w:noVBand="1"/>
      </w:tblPr>
      <w:tblGrid>
        <w:gridCol w:w="1133"/>
        <w:gridCol w:w="1138"/>
        <w:gridCol w:w="1134"/>
        <w:gridCol w:w="856"/>
        <w:gridCol w:w="1416"/>
        <w:gridCol w:w="1559"/>
        <w:gridCol w:w="1133"/>
        <w:gridCol w:w="1133"/>
        <w:gridCol w:w="2267"/>
        <w:gridCol w:w="1274"/>
        <w:gridCol w:w="3259"/>
      </w:tblGrid>
      <w:tr w:rsidR="00DD1FD3" w:rsidRPr="00DD1FD3" w14:paraId="24432805" w14:textId="77777777" w:rsidTr="00D575BF">
        <w:tc>
          <w:tcPr>
            <w:tcW w:w="1133" w:type="dxa"/>
            <w:vMerge w:val="restart"/>
            <w:tcBorders>
              <w:top w:val="single" w:sz="4" w:space="0" w:color="auto"/>
              <w:left w:val="nil"/>
              <w:right w:val="nil"/>
            </w:tcBorders>
            <w:vAlign w:val="bottom"/>
          </w:tcPr>
          <w:p w14:paraId="7C042D7F"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Author</w:t>
            </w:r>
          </w:p>
        </w:tc>
        <w:tc>
          <w:tcPr>
            <w:tcW w:w="1138" w:type="dxa"/>
            <w:vMerge w:val="restart"/>
            <w:tcBorders>
              <w:top w:val="single" w:sz="4" w:space="0" w:color="auto"/>
              <w:left w:val="nil"/>
              <w:right w:val="nil"/>
            </w:tcBorders>
            <w:vAlign w:val="bottom"/>
          </w:tcPr>
          <w:p w14:paraId="4752665C"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Design</w:t>
            </w:r>
          </w:p>
        </w:tc>
        <w:tc>
          <w:tcPr>
            <w:tcW w:w="3406" w:type="dxa"/>
            <w:gridSpan w:val="3"/>
            <w:tcBorders>
              <w:top w:val="single" w:sz="4" w:space="0" w:color="auto"/>
              <w:left w:val="nil"/>
              <w:right w:val="nil"/>
            </w:tcBorders>
            <w:vAlign w:val="center"/>
          </w:tcPr>
          <w:p w14:paraId="3F2DAFC3"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Participant information</w:t>
            </w:r>
          </w:p>
        </w:tc>
        <w:tc>
          <w:tcPr>
            <w:tcW w:w="1559" w:type="dxa"/>
            <w:vMerge w:val="restart"/>
            <w:tcBorders>
              <w:top w:val="single" w:sz="4" w:space="0" w:color="auto"/>
              <w:left w:val="nil"/>
              <w:right w:val="nil"/>
            </w:tcBorders>
            <w:vAlign w:val="bottom"/>
          </w:tcPr>
          <w:p w14:paraId="56BCAB99"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Rationale</w:t>
            </w:r>
          </w:p>
        </w:tc>
        <w:tc>
          <w:tcPr>
            <w:tcW w:w="5807" w:type="dxa"/>
            <w:gridSpan w:val="4"/>
            <w:tcBorders>
              <w:top w:val="single" w:sz="4" w:space="0" w:color="auto"/>
              <w:left w:val="nil"/>
              <w:right w:val="nil"/>
            </w:tcBorders>
            <w:vAlign w:val="center"/>
          </w:tcPr>
          <w:p w14:paraId="1F0FEBAB"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PDMS procedure</w:t>
            </w:r>
          </w:p>
        </w:tc>
        <w:tc>
          <w:tcPr>
            <w:tcW w:w="3259" w:type="dxa"/>
            <w:vMerge w:val="restart"/>
            <w:tcBorders>
              <w:top w:val="single" w:sz="4" w:space="0" w:color="auto"/>
              <w:left w:val="nil"/>
              <w:right w:val="nil"/>
            </w:tcBorders>
            <w:vAlign w:val="bottom"/>
          </w:tcPr>
          <w:p w14:paraId="40D0C5DB"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Author</w:t>
            </w:r>
          </w:p>
        </w:tc>
      </w:tr>
      <w:tr w:rsidR="00DD1FD3" w:rsidRPr="00DD1FD3" w14:paraId="78805DE3" w14:textId="77777777" w:rsidTr="00D575BF">
        <w:tc>
          <w:tcPr>
            <w:tcW w:w="1133" w:type="dxa"/>
            <w:vMerge/>
            <w:tcBorders>
              <w:left w:val="nil"/>
              <w:bottom w:val="single" w:sz="4" w:space="0" w:color="auto"/>
              <w:right w:val="nil"/>
            </w:tcBorders>
            <w:vAlign w:val="bottom"/>
          </w:tcPr>
          <w:p w14:paraId="3F6309E7" w14:textId="77777777" w:rsidR="00597AD6" w:rsidRPr="00DD1FD3" w:rsidRDefault="00597AD6" w:rsidP="00597AD6">
            <w:pPr>
              <w:jc w:val="center"/>
              <w:rPr>
                <w:rFonts w:eastAsia="Calibri"/>
                <w:color w:val="000000" w:themeColor="text1"/>
                <w:sz w:val="18"/>
                <w:szCs w:val="18"/>
              </w:rPr>
            </w:pPr>
          </w:p>
        </w:tc>
        <w:tc>
          <w:tcPr>
            <w:tcW w:w="1138" w:type="dxa"/>
            <w:vMerge/>
            <w:tcBorders>
              <w:left w:val="nil"/>
              <w:bottom w:val="single" w:sz="4" w:space="0" w:color="auto"/>
              <w:right w:val="nil"/>
            </w:tcBorders>
            <w:vAlign w:val="bottom"/>
          </w:tcPr>
          <w:p w14:paraId="557FC4B3" w14:textId="77777777" w:rsidR="00597AD6" w:rsidRPr="00DD1FD3" w:rsidRDefault="00597AD6" w:rsidP="00597AD6">
            <w:pPr>
              <w:jc w:val="center"/>
              <w:rPr>
                <w:rFonts w:eastAsia="Calibri"/>
                <w:color w:val="000000" w:themeColor="text1"/>
                <w:sz w:val="18"/>
                <w:szCs w:val="18"/>
              </w:rPr>
            </w:pPr>
          </w:p>
        </w:tc>
        <w:tc>
          <w:tcPr>
            <w:tcW w:w="1134" w:type="dxa"/>
            <w:tcBorders>
              <w:left w:val="nil"/>
              <w:bottom w:val="single" w:sz="4" w:space="0" w:color="auto"/>
              <w:right w:val="nil"/>
            </w:tcBorders>
            <w:vAlign w:val="bottom"/>
          </w:tcPr>
          <w:p w14:paraId="21A9E271"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N</w:t>
            </w:r>
          </w:p>
          <w:p w14:paraId="0D60D39C"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(M/F)</w:t>
            </w:r>
          </w:p>
        </w:tc>
        <w:tc>
          <w:tcPr>
            <w:tcW w:w="856" w:type="dxa"/>
            <w:tcBorders>
              <w:left w:val="nil"/>
              <w:bottom w:val="single" w:sz="4" w:space="0" w:color="auto"/>
              <w:right w:val="nil"/>
            </w:tcBorders>
            <w:vAlign w:val="bottom"/>
          </w:tcPr>
          <w:p w14:paraId="56A2B0E2"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Age</w:t>
            </w:r>
          </w:p>
          <w:p w14:paraId="3A68A432"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(SD)</w:t>
            </w:r>
          </w:p>
        </w:tc>
        <w:tc>
          <w:tcPr>
            <w:tcW w:w="1416" w:type="dxa"/>
            <w:tcBorders>
              <w:left w:val="nil"/>
              <w:bottom w:val="single" w:sz="4" w:space="0" w:color="auto"/>
              <w:right w:val="nil"/>
            </w:tcBorders>
            <w:vAlign w:val="bottom"/>
          </w:tcPr>
          <w:p w14:paraId="5B6FE0B0"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Sport and competitive standard</w:t>
            </w:r>
          </w:p>
        </w:tc>
        <w:tc>
          <w:tcPr>
            <w:tcW w:w="1559" w:type="dxa"/>
            <w:vMerge/>
            <w:tcBorders>
              <w:left w:val="nil"/>
              <w:bottom w:val="single" w:sz="4" w:space="0" w:color="auto"/>
              <w:right w:val="nil"/>
            </w:tcBorders>
            <w:vAlign w:val="bottom"/>
          </w:tcPr>
          <w:p w14:paraId="6E0BA790" w14:textId="77777777" w:rsidR="00597AD6" w:rsidRPr="00DD1FD3" w:rsidRDefault="00597AD6" w:rsidP="00597AD6">
            <w:pPr>
              <w:jc w:val="center"/>
              <w:rPr>
                <w:rFonts w:eastAsia="Calibri"/>
                <w:color w:val="000000" w:themeColor="text1"/>
                <w:sz w:val="18"/>
                <w:szCs w:val="18"/>
              </w:rPr>
            </w:pPr>
          </w:p>
        </w:tc>
        <w:tc>
          <w:tcPr>
            <w:tcW w:w="1133" w:type="dxa"/>
            <w:tcBorders>
              <w:left w:val="nil"/>
              <w:bottom w:val="single" w:sz="4" w:space="0" w:color="auto"/>
              <w:right w:val="nil"/>
            </w:tcBorders>
            <w:vAlign w:val="bottom"/>
          </w:tcPr>
          <w:p w14:paraId="5028212B"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PDMS type (instructions Yes/No)</w:t>
            </w:r>
          </w:p>
        </w:tc>
        <w:tc>
          <w:tcPr>
            <w:tcW w:w="1133" w:type="dxa"/>
            <w:tcBorders>
              <w:left w:val="nil"/>
              <w:bottom w:val="single" w:sz="4" w:space="0" w:color="auto"/>
              <w:right w:val="nil"/>
            </w:tcBorders>
            <w:vAlign w:val="bottom"/>
          </w:tcPr>
          <w:p w14:paraId="2E8D5127"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N</w:t>
            </w:r>
          </w:p>
          <w:p w14:paraId="7E6F1989"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(M/F)</w:t>
            </w:r>
          </w:p>
        </w:tc>
        <w:tc>
          <w:tcPr>
            <w:tcW w:w="2267" w:type="dxa"/>
            <w:tcBorders>
              <w:left w:val="nil"/>
              <w:bottom w:val="single" w:sz="4" w:space="0" w:color="auto"/>
              <w:right w:val="nil"/>
            </w:tcBorders>
            <w:vAlign w:val="bottom"/>
          </w:tcPr>
          <w:p w14:paraId="07338AD8"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Age</w:t>
            </w:r>
          </w:p>
          <w:p w14:paraId="5F622D80"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(SD)</w:t>
            </w:r>
          </w:p>
        </w:tc>
        <w:tc>
          <w:tcPr>
            <w:tcW w:w="1274" w:type="dxa"/>
            <w:tcBorders>
              <w:left w:val="nil"/>
              <w:bottom w:val="single" w:sz="4" w:space="0" w:color="auto"/>
              <w:right w:val="nil"/>
            </w:tcBorders>
            <w:vAlign w:val="bottom"/>
          </w:tcPr>
          <w:p w14:paraId="547867B5"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Sport and competitive standard</w:t>
            </w:r>
          </w:p>
        </w:tc>
        <w:tc>
          <w:tcPr>
            <w:tcW w:w="3259" w:type="dxa"/>
            <w:vMerge/>
            <w:tcBorders>
              <w:left w:val="nil"/>
              <w:right w:val="nil"/>
            </w:tcBorders>
            <w:vAlign w:val="bottom"/>
          </w:tcPr>
          <w:p w14:paraId="2A2F6D49" w14:textId="77777777" w:rsidR="00597AD6" w:rsidRPr="00DD1FD3" w:rsidRDefault="00597AD6" w:rsidP="00597AD6">
            <w:pPr>
              <w:jc w:val="center"/>
              <w:rPr>
                <w:rFonts w:eastAsia="Calibri"/>
                <w:color w:val="000000" w:themeColor="text1"/>
                <w:sz w:val="18"/>
                <w:szCs w:val="18"/>
              </w:rPr>
            </w:pPr>
          </w:p>
        </w:tc>
      </w:tr>
      <w:tr w:rsidR="00DD1FD3" w:rsidRPr="00DD1FD3" w14:paraId="4E5EBC20" w14:textId="77777777" w:rsidTr="00D575BF">
        <w:tc>
          <w:tcPr>
            <w:tcW w:w="1133" w:type="dxa"/>
            <w:tcBorders>
              <w:top w:val="nil"/>
              <w:left w:val="nil"/>
              <w:bottom w:val="nil"/>
              <w:right w:val="nil"/>
            </w:tcBorders>
          </w:tcPr>
          <w:p w14:paraId="6F9EBB88"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Turner and Davis (2019)</w:t>
            </w:r>
          </w:p>
        </w:tc>
        <w:tc>
          <w:tcPr>
            <w:tcW w:w="1138" w:type="dxa"/>
            <w:tcBorders>
              <w:top w:val="nil"/>
              <w:left w:val="nil"/>
              <w:bottom w:val="nil"/>
              <w:right w:val="nil"/>
            </w:tcBorders>
          </w:tcPr>
          <w:p w14:paraId="378D4A2A"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Mixed methods </w:t>
            </w:r>
          </w:p>
        </w:tc>
        <w:tc>
          <w:tcPr>
            <w:tcW w:w="1134" w:type="dxa"/>
            <w:tcBorders>
              <w:top w:val="nil"/>
              <w:left w:val="nil"/>
              <w:bottom w:val="nil"/>
              <w:right w:val="nil"/>
            </w:tcBorders>
          </w:tcPr>
          <w:p w14:paraId="42630D8A"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24 </w:t>
            </w:r>
          </w:p>
          <w:p w14:paraId="6D0B50A1"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(13/11)</w:t>
            </w:r>
          </w:p>
          <w:p w14:paraId="66212719" w14:textId="77777777" w:rsidR="00597AD6" w:rsidRPr="00DD1FD3" w:rsidRDefault="00597AD6" w:rsidP="00597AD6">
            <w:pPr>
              <w:rPr>
                <w:rFonts w:eastAsia="Calibri"/>
                <w:i/>
                <w:iCs/>
                <w:color w:val="000000" w:themeColor="text1"/>
                <w:sz w:val="18"/>
                <w:szCs w:val="18"/>
              </w:rPr>
            </w:pPr>
            <w:r w:rsidRPr="00DD1FD3">
              <w:rPr>
                <w:rFonts w:eastAsia="Calibri"/>
                <w:i/>
                <w:iCs/>
                <w:color w:val="000000" w:themeColor="text1"/>
                <w:sz w:val="18"/>
                <w:szCs w:val="18"/>
              </w:rPr>
              <w:t>REBT+REPDMS group: 12 (5/7)</w:t>
            </w:r>
          </w:p>
          <w:p w14:paraId="20E5D89A" w14:textId="77777777" w:rsidR="00597AD6" w:rsidRPr="00DD1FD3" w:rsidRDefault="00597AD6" w:rsidP="00597AD6">
            <w:pPr>
              <w:rPr>
                <w:rFonts w:eastAsia="Calibri"/>
                <w:color w:val="000000" w:themeColor="text1"/>
                <w:sz w:val="18"/>
                <w:szCs w:val="18"/>
              </w:rPr>
            </w:pPr>
            <w:r w:rsidRPr="00DD1FD3">
              <w:rPr>
                <w:rFonts w:eastAsia="Calibri"/>
                <w:i/>
                <w:iCs/>
                <w:color w:val="000000" w:themeColor="text1"/>
                <w:sz w:val="18"/>
                <w:szCs w:val="18"/>
              </w:rPr>
              <w:t>REBT+PDMS group: 11 (8/3)</w:t>
            </w:r>
          </w:p>
        </w:tc>
        <w:tc>
          <w:tcPr>
            <w:tcW w:w="856" w:type="dxa"/>
            <w:tcBorders>
              <w:top w:val="nil"/>
              <w:left w:val="nil"/>
              <w:bottom w:val="nil"/>
              <w:right w:val="nil"/>
            </w:tcBorders>
          </w:tcPr>
          <w:p w14:paraId="2CB362B7"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40.83</w:t>
            </w:r>
          </w:p>
          <w:p w14:paraId="78DEC6FE"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(±11.13)</w:t>
            </w:r>
          </w:p>
        </w:tc>
        <w:tc>
          <w:tcPr>
            <w:tcW w:w="1416" w:type="dxa"/>
            <w:tcBorders>
              <w:top w:val="nil"/>
              <w:left w:val="nil"/>
              <w:bottom w:val="nil"/>
              <w:right w:val="nil"/>
            </w:tcBorders>
          </w:tcPr>
          <w:p w14:paraId="1584E72D"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Triathlon fitness enthusiasts and elite full-time professionals.</w:t>
            </w:r>
          </w:p>
        </w:tc>
        <w:tc>
          <w:tcPr>
            <w:tcW w:w="1559" w:type="dxa"/>
            <w:tcBorders>
              <w:top w:val="nil"/>
              <w:left w:val="nil"/>
              <w:bottom w:val="nil"/>
              <w:right w:val="nil"/>
            </w:tcBorders>
          </w:tcPr>
          <w:p w14:paraId="26A56837"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Explore the influence of REBT on irrational beliefs and self-determined motivation in triathletes whilst using a REPDMS or PDMS session as a follow-up method.</w:t>
            </w:r>
          </w:p>
        </w:tc>
        <w:tc>
          <w:tcPr>
            <w:tcW w:w="1133" w:type="dxa"/>
            <w:tcBorders>
              <w:top w:val="nil"/>
              <w:left w:val="nil"/>
              <w:bottom w:val="nil"/>
              <w:right w:val="nil"/>
            </w:tcBorders>
          </w:tcPr>
          <w:p w14:paraId="329BC8AB"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REPDMS (Yes) + ROPDMS (Yes)</w:t>
            </w:r>
          </w:p>
        </w:tc>
        <w:tc>
          <w:tcPr>
            <w:tcW w:w="1133" w:type="dxa"/>
            <w:tcBorders>
              <w:top w:val="nil"/>
              <w:left w:val="nil"/>
              <w:bottom w:val="nil"/>
              <w:right w:val="nil"/>
            </w:tcBorders>
          </w:tcPr>
          <w:p w14:paraId="1D6E14ED"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NS</w:t>
            </w:r>
          </w:p>
        </w:tc>
        <w:tc>
          <w:tcPr>
            <w:tcW w:w="2267" w:type="dxa"/>
            <w:tcBorders>
              <w:top w:val="nil"/>
              <w:left w:val="nil"/>
              <w:bottom w:val="nil"/>
              <w:right w:val="nil"/>
            </w:tcBorders>
          </w:tcPr>
          <w:p w14:paraId="2325828B"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Participants from both groups attended REBT workshops followed by their designated form of PDMS treatment. Homework tasks were assigned between each session and participants unable to attend a session were sent a video lecture with a supporting PowerPoint presentation of the session. Information regarding the PDMS settings were NS.</w:t>
            </w:r>
          </w:p>
        </w:tc>
        <w:tc>
          <w:tcPr>
            <w:tcW w:w="1274" w:type="dxa"/>
            <w:tcBorders>
              <w:top w:val="nil"/>
              <w:left w:val="nil"/>
              <w:bottom w:val="nil"/>
              <w:right w:val="nil"/>
            </w:tcBorders>
          </w:tcPr>
          <w:p w14:paraId="710DDC0B"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Both groups received x5 REBT weekly sessions (45mins each) before either 1x REPDMS session (NS) or 1x ROPDMS session (NS) one month later.</w:t>
            </w:r>
          </w:p>
          <w:p w14:paraId="3BBF9220" w14:textId="77777777" w:rsidR="00597AD6" w:rsidRPr="00DD1FD3" w:rsidRDefault="00597AD6" w:rsidP="00597AD6">
            <w:pPr>
              <w:rPr>
                <w:rFonts w:eastAsia="Calibri"/>
                <w:color w:val="000000" w:themeColor="text1"/>
                <w:sz w:val="18"/>
                <w:szCs w:val="18"/>
              </w:rPr>
            </w:pPr>
          </w:p>
        </w:tc>
        <w:tc>
          <w:tcPr>
            <w:tcW w:w="3259" w:type="dxa"/>
            <w:tcBorders>
              <w:top w:val="nil"/>
              <w:left w:val="nil"/>
              <w:bottom w:val="nil"/>
              <w:right w:val="nil"/>
            </w:tcBorders>
          </w:tcPr>
          <w:p w14:paraId="3F55A07B"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Irrational beliefs (iPBI; Turner et al, 2016): no significant group differences. Significant large (REBT+REPDMS group) and medium-large (REBT+ROPDMS group) increase in CIB post-PDMS. Small-medium (REBT+REPDMS group) and small (REBT+ROPDMS group) decrease in PIB at the postintervention phase.</w:t>
            </w:r>
          </w:p>
          <w:p w14:paraId="52FA53C4" w14:textId="77777777" w:rsidR="00597AD6" w:rsidRPr="00DD1FD3" w:rsidRDefault="00597AD6" w:rsidP="00597AD6">
            <w:pPr>
              <w:rPr>
                <w:rFonts w:eastAsia="Calibri"/>
                <w:color w:val="000000" w:themeColor="text1"/>
                <w:sz w:val="18"/>
                <w:szCs w:val="18"/>
                <w:highlight w:val="yellow"/>
              </w:rPr>
            </w:pPr>
          </w:p>
          <w:p w14:paraId="686C722C"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Motivation (SMS; Pelletier et al, 1995): no significant group differences. Significant large increases for both groups post-PDMS. Significant small increase postintervention for REBT+REPDMS group.</w:t>
            </w:r>
          </w:p>
          <w:p w14:paraId="2364F860" w14:textId="77777777" w:rsidR="00597AD6" w:rsidRPr="00DD1FD3" w:rsidRDefault="00597AD6" w:rsidP="00597AD6">
            <w:pPr>
              <w:rPr>
                <w:rFonts w:eastAsia="Calibri"/>
                <w:color w:val="000000" w:themeColor="text1"/>
                <w:sz w:val="18"/>
                <w:szCs w:val="18"/>
              </w:rPr>
            </w:pPr>
          </w:p>
          <w:p w14:paraId="73992E0C"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Social validation (survey; Turner et al, 2014): increased awareness of self and others, and rational thinking.</w:t>
            </w:r>
          </w:p>
          <w:p w14:paraId="568884E2" w14:textId="77777777" w:rsidR="00597AD6" w:rsidRPr="00DD1FD3" w:rsidRDefault="00597AD6" w:rsidP="00597AD6">
            <w:pPr>
              <w:rPr>
                <w:rFonts w:eastAsia="Calibri"/>
                <w:color w:val="000000" w:themeColor="text1"/>
                <w:sz w:val="18"/>
                <w:szCs w:val="18"/>
              </w:rPr>
            </w:pPr>
          </w:p>
        </w:tc>
      </w:tr>
      <w:tr w:rsidR="00DD1FD3" w:rsidRPr="00DD1FD3" w14:paraId="1290D80C" w14:textId="77777777" w:rsidTr="00D575BF">
        <w:tc>
          <w:tcPr>
            <w:tcW w:w="1133" w:type="dxa"/>
            <w:tcBorders>
              <w:top w:val="nil"/>
              <w:left w:val="nil"/>
              <w:bottom w:val="nil"/>
              <w:right w:val="nil"/>
            </w:tcBorders>
          </w:tcPr>
          <w:p w14:paraId="2363F24A"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Evans et al. (2019)</w:t>
            </w:r>
          </w:p>
        </w:tc>
        <w:tc>
          <w:tcPr>
            <w:tcW w:w="1138" w:type="dxa"/>
            <w:tcBorders>
              <w:top w:val="nil"/>
              <w:left w:val="nil"/>
              <w:bottom w:val="nil"/>
              <w:right w:val="nil"/>
            </w:tcBorders>
          </w:tcPr>
          <w:p w14:paraId="4C52D27B"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Qualitative </w:t>
            </w:r>
          </w:p>
        </w:tc>
        <w:tc>
          <w:tcPr>
            <w:tcW w:w="1134" w:type="dxa"/>
            <w:tcBorders>
              <w:top w:val="nil"/>
              <w:left w:val="nil"/>
              <w:bottom w:val="nil"/>
              <w:right w:val="nil"/>
            </w:tcBorders>
          </w:tcPr>
          <w:p w14:paraId="20618B1B"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18</w:t>
            </w:r>
          </w:p>
          <w:p w14:paraId="59225D27"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(18/0)</w:t>
            </w:r>
          </w:p>
        </w:tc>
        <w:tc>
          <w:tcPr>
            <w:tcW w:w="856" w:type="dxa"/>
            <w:tcBorders>
              <w:top w:val="nil"/>
              <w:left w:val="nil"/>
              <w:bottom w:val="nil"/>
              <w:right w:val="nil"/>
            </w:tcBorders>
          </w:tcPr>
          <w:p w14:paraId="165C92E9"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17.29</w:t>
            </w:r>
          </w:p>
          <w:p w14:paraId="787CC424"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(±0.73)</w:t>
            </w:r>
          </w:p>
        </w:tc>
        <w:tc>
          <w:tcPr>
            <w:tcW w:w="1416" w:type="dxa"/>
            <w:tcBorders>
              <w:top w:val="nil"/>
              <w:left w:val="nil"/>
              <w:bottom w:val="nil"/>
              <w:right w:val="nil"/>
            </w:tcBorders>
          </w:tcPr>
          <w:p w14:paraId="657D8E90"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Professional youth academy soccer </w:t>
            </w:r>
          </w:p>
        </w:tc>
        <w:tc>
          <w:tcPr>
            <w:tcW w:w="1559" w:type="dxa"/>
            <w:tcBorders>
              <w:top w:val="nil"/>
              <w:left w:val="nil"/>
              <w:bottom w:val="nil"/>
              <w:right w:val="nil"/>
            </w:tcBorders>
          </w:tcPr>
          <w:p w14:paraId="1CD32353"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Provide athlete and practitioner insights regarding the novel application of COPDMS.</w:t>
            </w:r>
          </w:p>
        </w:tc>
        <w:tc>
          <w:tcPr>
            <w:tcW w:w="1133" w:type="dxa"/>
            <w:tcBorders>
              <w:top w:val="nil"/>
              <w:left w:val="nil"/>
              <w:bottom w:val="nil"/>
              <w:right w:val="nil"/>
            </w:tcBorders>
          </w:tcPr>
          <w:p w14:paraId="6AFEE80A"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COPDMS (Yes)</w:t>
            </w:r>
          </w:p>
        </w:tc>
        <w:tc>
          <w:tcPr>
            <w:tcW w:w="1133" w:type="dxa"/>
            <w:tcBorders>
              <w:top w:val="nil"/>
              <w:left w:val="nil"/>
              <w:bottom w:val="nil"/>
              <w:right w:val="nil"/>
            </w:tcBorders>
          </w:tcPr>
          <w:p w14:paraId="5018AD03"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SP led. Welfare officer present. No coaching staff present.</w:t>
            </w:r>
          </w:p>
        </w:tc>
        <w:tc>
          <w:tcPr>
            <w:tcW w:w="2267" w:type="dxa"/>
            <w:tcBorders>
              <w:top w:val="nil"/>
              <w:left w:val="nil"/>
              <w:bottom w:val="nil"/>
              <w:right w:val="nil"/>
            </w:tcBorders>
          </w:tcPr>
          <w:p w14:paraId="5DB21CC9"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The academy’s education room was used, and chairs were arranged in a semi-circle. CD copies of the session was provided to the athletes at the follow-up.</w:t>
            </w:r>
          </w:p>
        </w:tc>
        <w:tc>
          <w:tcPr>
            <w:tcW w:w="1274" w:type="dxa"/>
            <w:tcBorders>
              <w:top w:val="nil"/>
              <w:left w:val="nil"/>
              <w:bottom w:val="nil"/>
              <w:right w:val="nil"/>
            </w:tcBorders>
          </w:tcPr>
          <w:p w14:paraId="15073CEA"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1x session</w:t>
            </w:r>
          </w:p>
          <w:p w14:paraId="51B89414"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(35mins)</w:t>
            </w:r>
          </w:p>
          <w:p w14:paraId="3115B083" w14:textId="77777777" w:rsidR="00597AD6" w:rsidRPr="00DD1FD3" w:rsidRDefault="00597AD6" w:rsidP="00597AD6">
            <w:pPr>
              <w:rPr>
                <w:rFonts w:eastAsia="Calibri"/>
                <w:color w:val="000000" w:themeColor="text1"/>
                <w:sz w:val="18"/>
                <w:szCs w:val="18"/>
              </w:rPr>
            </w:pPr>
          </w:p>
          <w:p w14:paraId="282164FD" w14:textId="77777777" w:rsidR="00597AD6" w:rsidRPr="00DD1FD3" w:rsidRDefault="00597AD6" w:rsidP="00597AD6">
            <w:pPr>
              <w:rPr>
                <w:rFonts w:eastAsia="Calibri"/>
                <w:color w:val="000000" w:themeColor="text1"/>
                <w:sz w:val="18"/>
                <w:szCs w:val="18"/>
              </w:rPr>
            </w:pPr>
          </w:p>
          <w:p w14:paraId="242BF7C2" w14:textId="77777777" w:rsidR="00597AD6" w:rsidRPr="00DD1FD3" w:rsidRDefault="00597AD6" w:rsidP="00597AD6">
            <w:pPr>
              <w:rPr>
                <w:rFonts w:eastAsia="Calibri"/>
                <w:color w:val="000000" w:themeColor="text1"/>
                <w:sz w:val="18"/>
                <w:szCs w:val="18"/>
              </w:rPr>
            </w:pPr>
          </w:p>
        </w:tc>
        <w:tc>
          <w:tcPr>
            <w:tcW w:w="3259" w:type="dxa"/>
            <w:tcBorders>
              <w:top w:val="nil"/>
              <w:left w:val="nil"/>
              <w:bottom w:val="nil"/>
              <w:right w:val="nil"/>
            </w:tcBorders>
          </w:tcPr>
          <w:p w14:paraId="45CC89A5"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Enhanced approach focused thinking, rational thinking, confidence, communication, and understanding of self and others (method NS).</w:t>
            </w:r>
          </w:p>
          <w:p w14:paraId="52C9534F" w14:textId="77777777" w:rsidR="00597AD6" w:rsidRPr="00DD1FD3" w:rsidRDefault="00597AD6" w:rsidP="00597AD6">
            <w:pPr>
              <w:rPr>
                <w:rFonts w:eastAsia="Calibri"/>
                <w:color w:val="000000" w:themeColor="text1"/>
                <w:sz w:val="18"/>
                <w:szCs w:val="18"/>
              </w:rPr>
            </w:pPr>
          </w:p>
          <w:p w14:paraId="108DEBC6" w14:textId="77777777" w:rsidR="00597AD6" w:rsidRPr="00DD1FD3" w:rsidRDefault="00597AD6" w:rsidP="00597AD6">
            <w:pPr>
              <w:rPr>
                <w:rFonts w:eastAsia="Calibri"/>
                <w:color w:val="000000" w:themeColor="text1"/>
                <w:sz w:val="18"/>
                <w:szCs w:val="18"/>
              </w:rPr>
            </w:pPr>
          </w:p>
          <w:p w14:paraId="2F9AB7E3" w14:textId="77777777" w:rsidR="00597AD6" w:rsidRPr="00DD1FD3" w:rsidRDefault="00597AD6" w:rsidP="00597AD6">
            <w:pPr>
              <w:rPr>
                <w:rFonts w:eastAsia="Calibri"/>
                <w:color w:val="000000" w:themeColor="text1"/>
                <w:sz w:val="18"/>
                <w:szCs w:val="18"/>
              </w:rPr>
            </w:pPr>
          </w:p>
          <w:p w14:paraId="5D8D58B4" w14:textId="77777777" w:rsidR="00597AD6" w:rsidRPr="00DD1FD3" w:rsidRDefault="00597AD6" w:rsidP="00597AD6">
            <w:pPr>
              <w:rPr>
                <w:rFonts w:eastAsia="Calibri"/>
                <w:color w:val="000000" w:themeColor="text1"/>
                <w:sz w:val="18"/>
                <w:szCs w:val="18"/>
              </w:rPr>
            </w:pPr>
          </w:p>
        </w:tc>
      </w:tr>
      <w:tr w:rsidR="00DD1FD3" w:rsidRPr="00DD1FD3" w14:paraId="77DCBB61" w14:textId="77777777" w:rsidTr="00D575BF">
        <w:tc>
          <w:tcPr>
            <w:tcW w:w="1133" w:type="dxa"/>
            <w:tcBorders>
              <w:top w:val="nil"/>
              <w:left w:val="nil"/>
              <w:bottom w:val="nil"/>
              <w:right w:val="nil"/>
            </w:tcBorders>
          </w:tcPr>
          <w:p w14:paraId="59BCF1FD" w14:textId="77777777" w:rsidR="00597AD6" w:rsidRPr="00DD1FD3" w:rsidRDefault="00597AD6" w:rsidP="00597AD6">
            <w:pPr>
              <w:rPr>
                <w:rFonts w:eastAsia="Calibri"/>
                <w:i/>
                <w:iCs/>
                <w:color w:val="000000" w:themeColor="text1"/>
                <w:sz w:val="18"/>
                <w:szCs w:val="18"/>
              </w:rPr>
            </w:pPr>
            <w:r w:rsidRPr="00DD1FD3">
              <w:rPr>
                <w:rFonts w:eastAsia="Calibri"/>
                <w:i/>
                <w:iCs/>
                <w:color w:val="000000" w:themeColor="text1"/>
                <w:sz w:val="18"/>
                <w:szCs w:val="18"/>
              </w:rPr>
              <w:t>*</w:t>
            </w:r>
            <w:proofErr w:type="spellStart"/>
            <w:r w:rsidRPr="00DD1FD3">
              <w:rPr>
                <w:rFonts w:eastAsia="Calibri"/>
                <w:i/>
                <w:iCs/>
                <w:color w:val="000000" w:themeColor="text1"/>
                <w:sz w:val="18"/>
                <w:szCs w:val="18"/>
              </w:rPr>
              <w:t>Tillcock</w:t>
            </w:r>
            <w:proofErr w:type="spellEnd"/>
            <w:r w:rsidRPr="00DD1FD3">
              <w:rPr>
                <w:rFonts w:eastAsia="Calibri"/>
                <w:i/>
                <w:iCs/>
                <w:color w:val="000000" w:themeColor="text1"/>
                <w:sz w:val="18"/>
                <w:szCs w:val="18"/>
              </w:rPr>
              <w:t xml:space="preserve"> (2019)</w:t>
            </w:r>
          </w:p>
          <w:p w14:paraId="409C6880" w14:textId="77777777" w:rsidR="00597AD6" w:rsidRPr="00DD1FD3" w:rsidRDefault="00597AD6" w:rsidP="00597AD6">
            <w:pPr>
              <w:rPr>
                <w:rFonts w:eastAsia="Calibri"/>
                <w:i/>
                <w:iCs/>
                <w:color w:val="000000" w:themeColor="text1"/>
                <w:sz w:val="18"/>
                <w:szCs w:val="18"/>
              </w:rPr>
            </w:pPr>
          </w:p>
        </w:tc>
        <w:tc>
          <w:tcPr>
            <w:tcW w:w="1138" w:type="dxa"/>
            <w:tcBorders>
              <w:top w:val="nil"/>
              <w:left w:val="nil"/>
              <w:bottom w:val="nil"/>
              <w:right w:val="nil"/>
            </w:tcBorders>
          </w:tcPr>
          <w:p w14:paraId="4B61DE6D"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Mixed methods</w:t>
            </w:r>
          </w:p>
        </w:tc>
        <w:tc>
          <w:tcPr>
            <w:tcW w:w="1134" w:type="dxa"/>
            <w:tcBorders>
              <w:top w:val="nil"/>
              <w:left w:val="nil"/>
              <w:bottom w:val="nil"/>
              <w:right w:val="nil"/>
            </w:tcBorders>
          </w:tcPr>
          <w:p w14:paraId="049ED2F8"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36</w:t>
            </w:r>
          </w:p>
          <w:p w14:paraId="5C101FA0"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(NS)</w:t>
            </w:r>
          </w:p>
          <w:p w14:paraId="719A2B6B" w14:textId="77777777" w:rsidR="00597AD6" w:rsidRPr="00DD1FD3" w:rsidRDefault="00597AD6" w:rsidP="00597AD6">
            <w:pPr>
              <w:rPr>
                <w:rFonts w:eastAsia="Calibri"/>
                <w:i/>
                <w:iCs/>
                <w:color w:val="000000" w:themeColor="text1"/>
                <w:sz w:val="18"/>
                <w:szCs w:val="18"/>
              </w:rPr>
            </w:pPr>
            <w:r w:rsidRPr="00DD1FD3">
              <w:rPr>
                <w:rFonts w:eastAsia="Calibri"/>
                <w:i/>
                <w:iCs/>
                <w:color w:val="000000" w:themeColor="text1"/>
                <w:sz w:val="18"/>
                <w:szCs w:val="18"/>
              </w:rPr>
              <w:t>PDMS group: 16</w:t>
            </w:r>
          </w:p>
          <w:p w14:paraId="42809019" w14:textId="77777777" w:rsidR="00597AD6" w:rsidRPr="00DD1FD3" w:rsidRDefault="00597AD6" w:rsidP="00597AD6">
            <w:pPr>
              <w:rPr>
                <w:rFonts w:eastAsia="Calibri"/>
                <w:color w:val="000000" w:themeColor="text1"/>
                <w:sz w:val="18"/>
                <w:szCs w:val="18"/>
              </w:rPr>
            </w:pPr>
            <w:r w:rsidRPr="00DD1FD3">
              <w:rPr>
                <w:rFonts w:eastAsia="Calibri"/>
                <w:i/>
                <w:iCs/>
                <w:color w:val="000000" w:themeColor="text1"/>
                <w:sz w:val="18"/>
                <w:szCs w:val="18"/>
              </w:rPr>
              <w:t>Control group:16</w:t>
            </w:r>
          </w:p>
        </w:tc>
        <w:tc>
          <w:tcPr>
            <w:tcW w:w="856" w:type="dxa"/>
            <w:tcBorders>
              <w:top w:val="nil"/>
              <w:left w:val="nil"/>
              <w:bottom w:val="nil"/>
              <w:right w:val="nil"/>
            </w:tcBorders>
          </w:tcPr>
          <w:p w14:paraId="5924DC08"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Range: 18-25</w:t>
            </w:r>
          </w:p>
        </w:tc>
        <w:tc>
          <w:tcPr>
            <w:tcW w:w="1416" w:type="dxa"/>
            <w:tcBorders>
              <w:top w:val="nil"/>
              <w:left w:val="nil"/>
              <w:bottom w:val="nil"/>
              <w:right w:val="nil"/>
            </w:tcBorders>
          </w:tcPr>
          <w:p w14:paraId="761A0DA6"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Elite university cricket</w:t>
            </w:r>
          </w:p>
        </w:tc>
        <w:tc>
          <w:tcPr>
            <w:tcW w:w="1559" w:type="dxa"/>
            <w:tcBorders>
              <w:top w:val="nil"/>
              <w:left w:val="nil"/>
              <w:bottom w:val="nil"/>
              <w:right w:val="nil"/>
            </w:tcBorders>
          </w:tcPr>
          <w:p w14:paraId="608A84FA"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Assess the of influence multiple forms of PDMS for developing social identity, social support, and resilience.</w:t>
            </w:r>
          </w:p>
        </w:tc>
        <w:tc>
          <w:tcPr>
            <w:tcW w:w="1133" w:type="dxa"/>
            <w:tcBorders>
              <w:top w:val="nil"/>
              <w:left w:val="nil"/>
              <w:bottom w:val="nil"/>
              <w:right w:val="nil"/>
            </w:tcBorders>
          </w:tcPr>
          <w:p w14:paraId="3D1C4569"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ROPDMS (Yes), </w:t>
            </w:r>
          </w:p>
          <w:p w14:paraId="009F97C7"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Team identity focused PDMS (Yes), </w:t>
            </w:r>
          </w:p>
          <w:p w14:paraId="058E5D7A"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lastRenderedPageBreak/>
              <w:t xml:space="preserve">COPDMS (Yes) </w:t>
            </w:r>
          </w:p>
        </w:tc>
        <w:tc>
          <w:tcPr>
            <w:tcW w:w="1133" w:type="dxa"/>
            <w:tcBorders>
              <w:top w:val="nil"/>
              <w:left w:val="nil"/>
              <w:bottom w:val="nil"/>
              <w:right w:val="nil"/>
            </w:tcBorders>
          </w:tcPr>
          <w:p w14:paraId="41A4BCEE"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lastRenderedPageBreak/>
              <w:t>SP led. Staff attendance NS.</w:t>
            </w:r>
          </w:p>
        </w:tc>
        <w:tc>
          <w:tcPr>
            <w:tcW w:w="2267" w:type="dxa"/>
            <w:tcBorders>
              <w:top w:val="nil"/>
              <w:left w:val="nil"/>
              <w:bottom w:val="nil"/>
              <w:right w:val="nil"/>
            </w:tcBorders>
          </w:tcPr>
          <w:p w14:paraId="67F0D0DB"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PDMS conducted with the experimental group only and were video recorded for group reflections. Captain led presentation and group discussions followed specific sessions.</w:t>
            </w:r>
          </w:p>
          <w:p w14:paraId="1C894CB5" w14:textId="77777777" w:rsidR="00597AD6" w:rsidRPr="00DD1FD3" w:rsidRDefault="00597AD6" w:rsidP="00597AD6">
            <w:pPr>
              <w:rPr>
                <w:rFonts w:eastAsia="Calibri"/>
                <w:color w:val="000000" w:themeColor="text1"/>
                <w:sz w:val="18"/>
                <w:szCs w:val="18"/>
              </w:rPr>
            </w:pPr>
          </w:p>
        </w:tc>
        <w:tc>
          <w:tcPr>
            <w:tcW w:w="1274" w:type="dxa"/>
            <w:tcBorders>
              <w:top w:val="nil"/>
              <w:left w:val="nil"/>
              <w:bottom w:val="nil"/>
              <w:right w:val="nil"/>
            </w:tcBorders>
          </w:tcPr>
          <w:p w14:paraId="5A508BDA"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3x sessions during a winter preseason</w:t>
            </w:r>
          </w:p>
          <w:p w14:paraId="5F120AB4"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(Estimated 1hr 30mins – 2hrs).</w:t>
            </w:r>
          </w:p>
        </w:tc>
        <w:tc>
          <w:tcPr>
            <w:tcW w:w="3259" w:type="dxa"/>
            <w:tcBorders>
              <w:top w:val="nil"/>
              <w:left w:val="nil"/>
              <w:bottom w:val="nil"/>
              <w:right w:val="nil"/>
            </w:tcBorders>
          </w:tcPr>
          <w:p w14:paraId="5231736E"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Social identity leadership (ILI; Steffens et al, 2014): no significant group differences. Medium increase (PDMS group) and small (control group) increase postintervention. </w:t>
            </w:r>
          </w:p>
          <w:p w14:paraId="4E262D35" w14:textId="77777777" w:rsidR="00597AD6" w:rsidRPr="00DD1FD3" w:rsidRDefault="00597AD6" w:rsidP="00597AD6">
            <w:pPr>
              <w:rPr>
                <w:rFonts w:eastAsia="Calibri"/>
                <w:color w:val="000000" w:themeColor="text1"/>
                <w:sz w:val="18"/>
                <w:szCs w:val="18"/>
              </w:rPr>
            </w:pPr>
          </w:p>
          <w:p w14:paraId="29A139D3"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Received (ARSQ; Freeman et al, 2014) and perceived available (PASS-Q; </w:t>
            </w:r>
            <w:r w:rsidRPr="00DD1FD3">
              <w:rPr>
                <w:rFonts w:eastAsia="Calibri"/>
                <w:color w:val="000000" w:themeColor="text1"/>
                <w:sz w:val="18"/>
                <w:szCs w:val="18"/>
              </w:rPr>
              <w:lastRenderedPageBreak/>
              <w:t>Freeman et al, 2011) social support: no significant group differences postintervention for either variable. Large increase (PDMS group) and small increase (control group) postintervention for ARSQ. Small increase (PDMS group) and medium increase (control group) postintervention for PASS-Q.</w:t>
            </w:r>
          </w:p>
          <w:p w14:paraId="293418E3" w14:textId="77777777" w:rsidR="00597AD6" w:rsidRPr="00DD1FD3" w:rsidRDefault="00597AD6" w:rsidP="00597AD6">
            <w:pPr>
              <w:rPr>
                <w:rFonts w:eastAsia="Calibri"/>
                <w:color w:val="000000" w:themeColor="text1"/>
                <w:sz w:val="18"/>
                <w:szCs w:val="18"/>
              </w:rPr>
            </w:pPr>
          </w:p>
          <w:p w14:paraId="4EAB9002"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Resilience (FFRS; DeSimone et al, 2017):</w:t>
            </w:r>
            <w:r w:rsidRPr="00DD1FD3">
              <w:rPr>
                <w:rFonts w:ascii="Calibri" w:eastAsia="Calibri" w:hAnsi="Calibri"/>
                <w:color w:val="000000" w:themeColor="text1"/>
                <w:sz w:val="22"/>
                <w:szCs w:val="22"/>
              </w:rPr>
              <w:t xml:space="preserve"> </w:t>
            </w:r>
            <w:r w:rsidRPr="00DD1FD3">
              <w:rPr>
                <w:rFonts w:eastAsia="Calibri"/>
                <w:color w:val="000000" w:themeColor="text1"/>
                <w:sz w:val="18"/>
                <w:szCs w:val="18"/>
              </w:rPr>
              <w:t>no significant changes. Small decrease (control group) postintervention.</w:t>
            </w:r>
          </w:p>
          <w:p w14:paraId="26C08ADF" w14:textId="77777777" w:rsidR="00597AD6" w:rsidRPr="00DD1FD3" w:rsidRDefault="00597AD6" w:rsidP="00597AD6">
            <w:pPr>
              <w:rPr>
                <w:rFonts w:eastAsia="Calibri"/>
                <w:color w:val="000000" w:themeColor="text1"/>
                <w:sz w:val="18"/>
                <w:szCs w:val="18"/>
              </w:rPr>
            </w:pPr>
          </w:p>
          <w:p w14:paraId="439C674D"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Social validation (focus group and survey): disparities regarding the importance and effectiveness of the intervention.</w:t>
            </w:r>
          </w:p>
          <w:p w14:paraId="6233CA17" w14:textId="77777777" w:rsidR="00597AD6" w:rsidRPr="00DD1FD3" w:rsidRDefault="00597AD6" w:rsidP="00597AD6">
            <w:pPr>
              <w:rPr>
                <w:rFonts w:eastAsia="Calibri"/>
                <w:color w:val="000000" w:themeColor="text1"/>
                <w:sz w:val="18"/>
                <w:szCs w:val="18"/>
              </w:rPr>
            </w:pPr>
          </w:p>
        </w:tc>
      </w:tr>
      <w:tr w:rsidR="00DD1FD3" w:rsidRPr="00DD1FD3" w14:paraId="2977F1EA" w14:textId="77777777" w:rsidTr="00D575BF">
        <w:tc>
          <w:tcPr>
            <w:tcW w:w="1133" w:type="dxa"/>
            <w:tcBorders>
              <w:top w:val="nil"/>
              <w:left w:val="nil"/>
              <w:bottom w:val="nil"/>
              <w:right w:val="nil"/>
            </w:tcBorders>
          </w:tcPr>
          <w:p w14:paraId="6A0D6F13" w14:textId="77777777" w:rsidR="00597AD6" w:rsidRPr="00DD1FD3" w:rsidRDefault="00597AD6" w:rsidP="00597AD6">
            <w:pPr>
              <w:rPr>
                <w:rFonts w:eastAsia="Calibri"/>
                <w:color w:val="000000" w:themeColor="text1"/>
                <w:sz w:val="18"/>
                <w:szCs w:val="18"/>
              </w:rPr>
            </w:pPr>
            <w:proofErr w:type="spellStart"/>
            <w:r w:rsidRPr="00DD1FD3">
              <w:rPr>
                <w:rFonts w:eastAsia="Calibri"/>
                <w:color w:val="000000" w:themeColor="text1"/>
                <w:sz w:val="18"/>
                <w:szCs w:val="18"/>
              </w:rPr>
              <w:lastRenderedPageBreak/>
              <w:t>Piasecki</w:t>
            </w:r>
            <w:proofErr w:type="spellEnd"/>
            <w:r w:rsidRPr="00DD1FD3">
              <w:rPr>
                <w:rFonts w:eastAsia="Calibri"/>
                <w:color w:val="000000" w:themeColor="text1"/>
                <w:sz w:val="18"/>
                <w:szCs w:val="18"/>
              </w:rPr>
              <w:t xml:space="preserve"> et al. (2021)</w:t>
            </w:r>
          </w:p>
        </w:tc>
        <w:tc>
          <w:tcPr>
            <w:tcW w:w="1138" w:type="dxa"/>
            <w:tcBorders>
              <w:top w:val="nil"/>
              <w:left w:val="nil"/>
              <w:bottom w:val="nil"/>
              <w:right w:val="nil"/>
            </w:tcBorders>
          </w:tcPr>
          <w:p w14:paraId="206B090A"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Quantitative non-randomized </w:t>
            </w:r>
          </w:p>
          <w:p w14:paraId="45469601" w14:textId="77777777" w:rsidR="00597AD6" w:rsidRPr="00DD1FD3" w:rsidRDefault="00597AD6" w:rsidP="00597AD6">
            <w:pPr>
              <w:rPr>
                <w:rFonts w:eastAsia="Calibri"/>
                <w:color w:val="000000" w:themeColor="text1"/>
                <w:sz w:val="18"/>
                <w:szCs w:val="18"/>
              </w:rPr>
            </w:pPr>
          </w:p>
          <w:p w14:paraId="3FF5883E" w14:textId="77777777" w:rsidR="00597AD6" w:rsidRPr="00DD1FD3" w:rsidRDefault="00597AD6" w:rsidP="00597AD6">
            <w:pPr>
              <w:rPr>
                <w:rFonts w:eastAsia="Calibri"/>
                <w:color w:val="000000" w:themeColor="text1"/>
                <w:sz w:val="18"/>
                <w:szCs w:val="18"/>
              </w:rPr>
            </w:pPr>
          </w:p>
          <w:p w14:paraId="4978913C" w14:textId="77777777" w:rsidR="00597AD6" w:rsidRPr="00DD1FD3" w:rsidRDefault="00597AD6" w:rsidP="00597AD6">
            <w:pPr>
              <w:rPr>
                <w:rFonts w:eastAsia="Calibri"/>
                <w:color w:val="000000" w:themeColor="text1"/>
                <w:sz w:val="18"/>
                <w:szCs w:val="18"/>
              </w:rPr>
            </w:pPr>
          </w:p>
          <w:p w14:paraId="3168750D" w14:textId="77777777" w:rsidR="00597AD6" w:rsidRPr="00DD1FD3" w:rsidRDefault="00597AD6" w:rsidP="00597AD6">
            <w:pPr>
              <w:rPr>
                <w:rFonts w:eastAsia="Calibri"/>
                <w:color w:val="000000" w:themeColor="text1"/>
                <w:sz w:val="18"/>
                <w:szCs w:val="18"/>
              </w:rPr>
            </w:pPr>
          </w:p>
          <w:p w14:paraId="0F5F4DCA" w14:textId="77777777" w:rsidR="00597AD6" w:rsidRPr="00DD1FD3" w:rsidRDefault="00597AD6" w:rsidP="00597AD6">
            <w:pPr>
              <w:rPr>
                <w:rFonts w:eastAsia="Calibri"/>
                <w:color w:val="000000" w:themeColor="text1"/>
                <w:sz w:val="18"/>
                <w:szCs w:val="18"/>
              </w:rPr>
            </w:pPr>
          </w:p>
        </w:tc>
        <w:tc>
          <w:tcPr>
            <w:tcW w:w="1134" w:type="dxa"/>
            <w:tcBorders>
              <w:top w:val="nil"/>
              <w:left w:val="nil"/>
              <w:bottom w:val="nil"/>
              <w:right w:val="nil"/>
            </w:tcBorders>
          </w:tcPr>
          <w:p w14:paraId="5637FE98"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31</w:t>
            </w:r>
          </w:p>
          <w:p w14:paraId="3D2F009C"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(0/31)</w:t>
            </w:r>
          </w:p>
          <w:p w14:paraId="4F373005" w14:textId="77777777" w:rsidR="00597AD6" w:rsidRPr="00DD1FD3" w:rsidRDefault="00597AD6" w:rsidP="00597AD6">
            <w:pPr>
              <w:rPr>
                <w:rFonts w:eastAsia="Calibri"/>
                <w:i/>
                <w:iCs/>
                <w:color w:val="000000" w:themeColor="text1"/>
                <w:sz w:val="18"/>
                <w:szCs w:val="18"/>
              </w:rPr>
            </w:pPr>
            <w:r w:rsidRPr="00DD1FD3">
              <w:rPr>
                <w:rFonts w:eastAsia="Calibri"/>
                <w:i/>
                <w:iCs/>
                <w:color w:val="000000" w:themeColor="text1"/>
                <w:sz w:val="18"/>
                <w:szCs w:val="18"/>
              </w:rPr>
              <w:t>Mindfulness group: 17</w:t>
            </w:r>
          </w:p>
          <w:p w14:paraId="133A175F" w14:textId="77777777" w:rsidR="00597AD6" w:rsidRPr="00DD1FD3" w:rsidRDefault="00597AD6" w:rsidP="00597AD6">
            <w:pPr>
              <w:rPr>
                <w:rFonts w:eastAsia="Calibri"/>
                <w:color w:val="000000" w:themeColor="text1"/>
                <w:sz w:val="18"/>
                <w:szCs w:val="18"/>
              </w:rPr>
            </w:pPr>
            <w:r w:rsidRPr="00DD1FD3">
              <w:rPr>
                <w:rFonts w:eastAsia="Calibri"/>
                <w:i/>
                <w:iCs/>
                <w:color w:val="000000" w:themeColor="text1"/>
                <w:sz w:val="18"/>
                <w:szCs w:val="18"/>
              </w:rPr>
              <w:t>Control group: 14</w:t>
            </w:r>
          </w:p>
        </w:tc>
        <w:tc>
          <w:tcPr>
            <w:tcW w:w="856" w:type="dxa"/>
            <w:tcBorders>
              <w:top w:val="nil"/>
              <w:left w:val="nil"/>
              <w:bottom w:val="nil"/>
              <w:right w:val="nil"/>
            </w:tcBorders>
          </w:tcPr>
          <w:p w14:paraId="369F4C0A"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18.90</w:t>
            </w:r>
          </w:p>
          <w:p w14:paraId="1834DBC6"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(±1.36)</w:t>
            </w:r>
          </w:p>
        </w:tc>
        <w:tc>
          <w:tcPr>
            <w:tcW w:w="1416" w:type="dxa"/>
            <w:tcBorders>
              <w:top w:val="nil"/>
              <w:left w:val="nil"/>
              <w:bottom w:val="nil"/>
              <w:right w:val="nil"/>
            </w:tcBorders>
          </w:tcPr>
          <w:p w14:paraId="3EE000FD"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Intercollegiate soccer </w:t>
            </w:r>
          </w:p>
        </w:tc>
        <w:tc>
          <w:tcPr>
            <w:tcW w:w="1559" w:type="dxa"/>
            <w:tcBorders>
              <w:top w:val="nil"/>
              <w:left w:val="nil"/>
              <w:bottom w:val="nil"/>
              <w:right w:val="nil"/>
            </w:tcBorders>
          </w:tcPr>
          <w:p w14:paraId="3292BD62"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Explore the effect of a team-based mindfulness meditation programme on perceptions of cohesion using PDMS.</w:t>
            </w:r>
          </w:p>
        </w:tc>
        <w:tc>
          <w:tcPr>
            <w:tcW w:w="1133" w:type="dxa"/>
            <w:tcBorders>
              <w:top w:val="nil"/>
              <w:left w:val="nil"/>
              <w:bottom w:val="nil"/>
              <w:right w:val="nil"/>
            </w:tcBorders>
          </w:tcPr>
          <w:p w14:paraId="4278196A"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“Check-in” form of PDMS </w:t>
            </w:r>
          </w:p>
          <w:p w14:paraId="1473D5EC"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(No)</w:t>
            </w:r>
          </w:p>
        </w:tc>
        <w:tc>
          <w:tcPr>
            <w:tcW w:w="1133" w:type="dxa"/>
            <w:tcBorders>
              <w:top w:val="nil"/>
              <w:left w:val="nil"/>
              <w:bottom w:val="nil"/>
              <w:right w:val="nil"/>
            </w:tcBorders>
          </w:tcPr>
          <w:p w14:paraId="3AE26D1E"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NS</w:t>
            </w:r>
          </w:p>
        </w:tc>
        <w:tc>
          <w:tcPr>
            <w:tcW w:w="2267" w:type="dxa"/>
            <w:tcBorders>
              <w:top w:val="nil"/>
              <w:left w:val="nil"/>
              <w:bottom w:val="nil"/>
              <w:right w:val="nil"/>
            </w:tcBorders>
          </w:tcPr>
          <w:p w14:paraId="1B80DC16"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Intervention group used a “check-in” form of PDMS at the beginning of each mindfulness workshop to encourage discussion of difficulties and/or successes regarding adherence to the programme.</w:t>
            </w:r>
          </w:p>
        </w:tc>
        <w:tc>
          <w:tcPr>
            <w:tcW w:w="1274" w:type="dxa"/>
            <w:tcBorders>
              <w:top w:val="nil"/>
              <w:left w:val="nil"/>
              <w:bottom w:val="nil"/>
              <w:right w:val="nil"/>
            </w:tcBorders>
          </w:tcPr>
          <w:p w14:paraId="3987F6B5"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8x weekly sessions</w:t>
            </w:r>
          </w:p>
          <w:p w14:paraId="301058DE"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(45-55mins per session)</w:t>
            </w:r>
          </w:p>
        </w:tc>
        <w:tc>
          <w:tcPr>
            <w:tcW w:w="3259" w:type="dxa"/>
            <w:tcBorders>
              <w:top w:val="nil"/>
              <w:left w:val="nil"/>
              <w:bottom w:val="nil"/>
              <w:right w:val="nil"/>
            </w:tcBorders>
          </w:tcPr>
          <w:p w14:paraId="7E2E11B0"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Cohesion (GEQ; Carron et al, 1985): significant group differences across time. Significant large increases in Individual Attractions to Group-Social (ATG-S) and Group Integration-Social (GI-S) for the mindfulness group only.</w:t>
            </w:r>
          </w:p>
          <w:p w14:paraId="4869935C" w14:textId="77777777" w:rsidR="00597AD6" w:rsidRPr="00DD1FD3" w:rsidRDefault="00597AD6" w:rsidP="00597AD6">
            <w:pPr>
              <w:rPr>
                <w:rFonts w:eastAsia="Calibri"/>
                <w:color w:val="000000" w:themeColor="text1"/>
                <w:sz w:val="18"/>
                <w:szCs w:val="18"/>
              </w:rPr>
            </w:pPr>
          </w:p>
          <w:p w14:paraId="1547052B" w14:textId="77777777" w:rsidR="00597AD6" w:rsidRPr="00DD1FD3" w:rsidRDefault="00597AD6" w:rsidP="00597AD6">
            <w:pPr>
              <w:rPr>
                <w:rFonts w:eastAsia="Calibri"/>
                <w:color w:val="000000" w:themeColor="text1"/>
                <w:sz w:val="18"/>
                <w:szCs w:val="18"/>
              </w:rPr>
            </w:pPr>
          </w:p>
          <w:p w14:paraId="609E06CE" w14:textId="77777777" w:rsidR="00597AD6" w:rsidRPr="00DD1FD3" w:rsidRDefault="00597AD6" w:rsidP="00597AD6">
            <w:pPr>
              <w:rPr>
                <w:rFonts w:eastAsia="Calibri"/>
                <w:color w:val="000000" w:themeColor="text1"/>
                <w:sz w:val="18"/>
                <w:szCs w:val="18"/>
              </w:rPr>
            </w:pPr>
          </w:p>
        </w:tc>
      </w:tr>
      <w:tr w:rsidR="00DD1FD3" w:rsidRPr="00DD1FD3" w14:paraId="3D7A79FA" w14:textId="77777777" w:rsidTr="00D575BF">
        <w:tc>
          <w:tcPr>
            <w:tcW w:w="1133" w:type="dxa"/>
            <w:tcBorders>
              <w:top w:val="nil"/>
              <w:left w:val="nil"/>
              <w:bottom w:val="single" w:sz="4" w:space="0" w:color="auto"/>
              <w:right w:val="nil"/>
            </w:tcBorders>
          </w:tcPr>
          <w:p w14:paraId="7988791E" w14:textId="77777777" w:rsidR="00597AD6" w:rsidRPr="00DD1FD3" w:rsidRDefault="00597AD6" w:rsidP="00597AD6">
            <w:pPr>
              <w:rPr>
                <w:rFonts w:eastAsia="Calibri"/>
                <w:i/>
                <w:iCs/>
                <w:color w:val="000000" w:themeColor="text1"/>
                <w:sz w:val="18"/>
                <w:szCs w:val="18"/>
              </w:rPr>
            </w:pPr>
            <w:r w:rsidRPr="00DD1FD3">
              <w:rPr>
                <w:rFonts w:eastAsia="Calibri"/>
                <w:i/>
                <w:iCs/>
                <w:color w:val="000000" w:themeColor="text1"/>
                <w:sz w:val="18"/>
                <w:szCs w:val="18"/>
              </w:rPr>
              <w:t>*Henman (2021)</w:t>
            </w:r>
          </w:p>
          <w:p w14:paraId="039B6F4F" w14:textId="77777777" w:rsidR="00597AD6" w:rsidRPr="00DD1FD3" w:rsidRDefault="00597AD6" w:rsidP="00597AD6">
            <w:pPr>
              <w:rPr>
                <w:rFonts w:eastAsia="Calibri"/>
                <w:i/>
                <w:iCs/>
                <w:color w:val="000000" w:themeColor="text1"/>
                <w:sz w:val="18"/>
                <w:szCs w:val="18"/>
              </w:rPr>
            </w:pPr>
          </w:p>
        </w:tc>
        <w:tc>
          <w:tcPr>
            <w:tcW w:w="1138" w:type="dxa"/>
            <w:tcBorders>
              <w:top w:val="nil"/>
              <w:left w:val="nil"/>
              <w:bottom w:val="single" w:sz="4" w:space="0" w:color="auto"/>
              <w:right w:val="nil"/>
            </w:tcBorders>
          </w:tcPr>
          <w:p w14:paraId="7D09E377"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Quantitative non-randomized</w:t>
            </w:r>
          </w:p>
          <w:p w14:paraId="7F684E27" w14:textId="77777777" w:rsidR="00597AD6" w:rsidRPr="00DD1FD3" w:rsidRDefault="00597AD6" w:rsidP="00597AD6">
            <w:pPr>
              <w:rPr>
                <w:rFonts w:eastAsia="Calibri"/>
                <w:color w:val="000000" w:themeColor="text1"/>
                <w:sz w:val="18"/>
                <w:szCs w:val="18"/>
              </w:rPr>
            </w:pPr>
          </w:p>
          <w:p w14:paraId="5F8B2D2B" w14:textId="77777777" w:rsidR="00597AD6" w:rsidRPr="00DD1FD3" w:rsidRDefault="00597AD6" w:rsidP="00597AD6">
            <w:pPr>
              <w:rPr>
                <w:rFonts w:eastAsia="Calibri"/>
                <w:color w:val="000000" w:themeColor="text1"/>
                <w:sz w:val="18"/>
                <w:szCs w:val="18"/>
              </w:rPr>
            </w:pPr>
          </w:p>
          <w:p w14:paraId="7950C653" w14:textId="77777777" w:rsidR="00597AD6" w:rsidRPr="00DD1FD3" w:rsidRDefault="00597AD6" w:rsidP="00597AD6">
            <w:pPr>
              <w:rPr>
                <w:rFonts w:eastAsia="Calibri"/>
                <w:color w:val="000000" w:themeColor="text1"/>
                <w:sz w:val="18"/>
                <w:szCs w:val="18"/>
              </w:rPr>
            </w:pPr>
          </w:p>
          <w:p w14:paraId="2AD55A16" w14:textId="77777777" w:rsidR="00597AD6" w:rsidRPr="00DD1FD3" w:rsidRDefault="00597AD6" w:rsidP="00597AD6">
            <w:pPr>
              <w:rPr>
                <w:rFonts w:eastAsia="Calibri"/>
                <w:color w:val="000000" w:themeColor="text1"/>
                <w:sz w:val="18"/>
                <w:szCs w:val="18"/>
              </w:rPr>
            </w:pPr>
          </w:p>
          <w:p w14:paraId="55EDC240" w14:textId="77777777" w:rsidR="00597AD6" w:rsidRPr="00DD1FD3" w:rsidRDefault="00597AD6" w:rsidP="00597AD6">
            <w:pPr>
              <w:rPr>
                <w:rFonts w:eastAsia="Calibri"/>
                <w:color w:val="000000" w:themeColor="text1"/>
                <w:sz w:val="18"/>
                <w:szCs w:val="18"/>
              </w:rPr>
            </w:pPr>
          </w:p>
          <w:p w14:paraId="1D41FD4D" w14:textId="77777777" w:rsidR="00597AD6" w:rsidRPr="00DD1FD3" w:rsidRDefault="00597AD6" w:rsidP="00597AD6">
            <w:pPr>
              <w:rPr>
                <w:rFonts w:eastAsia="Calibri"/>
                <w:color w:val="000000" w:themeColor="text1"/>
                <w:sz w:val="18"/>
                <w:szCs w:val="18"/>
              </w:rPr>
            </w:pPr>
          </w:p>
        </w:tc>
        <w:tc>
          <w:tcPr>
            <w:tcW w:w="1134" w:type="dxa"/>
            <w:tcBorders>
              <w:top w:val="nil"/>
              <w:left w:val="nil"/>
              <w:bottom w:val="single" w:sz="4" w:space="0" w:color="auto"/>
              <w:right w:val="nil"/>
            </w:tcBorders>
          </w:tcPr>
          <w:p w14:paraId="079F239B"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41</w:t>
            </w:r>
          </w:p>
          <w:p w14:paraId="7F25A05C"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(41/0)</w:t>
            </w:r>
          </w:p>
          <w:p w14:paraId="6185EC52" w14:textId="77777777" w:rsidR="00597AD6" w:rsidRPr="00DD1FD3" w:rsidRDefault="00597AD6" w:rsidP="00597AD6">
            <w:pPr>
              <w:rPr>
                <w:rFonts w:eastAsia="Calibri"/>
                <w:i/>
                <w:iCs/>
                <w:color w:val="000000" w:themeColor="text1"/>
                <w:sz w:val="18"/>
                <w:szCs w:val="18"/>
              </w:rPr>
            </w:pPr>
            <w:r w:rsidRPr="00DD1FD3">
              <w:rPr>
                <w:rFonts w:eastAsia="Calibri"/>
                <w:i/>
                <w:iCs/>
                <w:color w:val="000000" w:themeColor="text1"/>
                <w:sz w:val="18"/>
                <w:szCs w:val="18"/>
              </w:rPr>
              <w:t>PDMS group: 21</w:t>
            </w:r>
          </w:p>
          <w:p w14:paraId="69C7EC37" w14:textId="77777777" w:rsidR="00597AD6" w:rsidRPr="00DD1FD3" w:rsidRDefault="00597AD6" w:rsidP="00597AD6">
            <w:pPr>
              <w:rPr>
                <w:rFonts w:eastAsia="Calibri"/>
                <w:i/>
                <w:iCs/>
                <w:color w:val="000000" w:themeColor="text1"/>
                <w:sz w:val="18"/>
                <w:szCs w:val="18"/>
              </w:rPr>
            </w:pPr>
            <w:r w:rsidRPr="00DD1FD3">
              <w:rPr>
                <w:rFonts w:eastAsia="Calibri"/>
                <w:i/>
                <w:iCs/>
                <w:color w:val="000000" w:themeColor="text1"/>
                <w:sz w:val="18"/>
                <w:szCs w:val="18"/>
              </w:rPr>
              <w:t>Control group: 20</w:t>
            </w:r>
          </w:p>
          <w:p w14:paraId="35BDDF6F" w14:textId="77777777" w:rsidR="00597AD6" w:rsidRPr="00DD1FD3" w:rsidRDefault="00597AD6" w:rsidP="00597AD6">
            <w:pPr>
              <w:rPr>
                <w:rFonts w:eastAsia="Calibri"/>
                <w:color w:val="000000" w:themeColor="text1"/>
                <w:sz w:val="18"/>
                <w:szCs w:val="18"/>
              </w:rPr>
            </w:pPr>
          </w:p>
        </w:tc>
        <w:tc>
          <w:tcPr>
            <w:tcW w:w="856" w:type="dxa"/>
            <w:tcBorders>
              <w:top w:val="nil"/>
              <w:left w:val="nil"/>
              <w:bottom w:val="single" w:sz="4" w:space="0" w:color="auto"/>
              <w:right w:val="nil"/>
            </w:tcBorders>
          </w:tcPr>
          <w:p w14:paraId="50317CEA"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17.45</w:t>
            </w:r>
          </w:p>
          <w:p w14:paraId="159203D0"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(±0.80)</w:t>
            </w:r>
          </w:p>
        </w:tc>
        <w:tc>
          <w:tcPr>
            <w:tcW w:w="1416" w:type="dxa"/>
            <w:tcBorders>
              <w:top w:val="nil"/>
              <w:left w:val="nil"/>
              <w:bottom w:val="single" w:sz="4" w:space="0" w:color="auto"/>
              <w:right w:val="nil"/>
            </w:tcBorders>
          </w:tcPr>
          <w:p w14:paraId="1DA8FE22"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Semi-professional soccer players from a sport education programme.</w:t>
            </w:r>
          </w:p>
        </w:tc>
        <w:tc>
          <w:tcPr>
            <w:tcW w:w="1559" w:type="dxa"/>
            <w:tcBorders>
              <w:top w:val="nil"/>
              <w:left w:val="nil"/>
              <w:bottom w:val="single" w:sz="4" w:space="0" w:color="auto"/>
              <w:right w:val="nil"/>
            </w:tcBorders>
          </w:tcPr>
          <w:p w14:paraId="772A2156"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To assess the influence of ROPDMS on social identity and athlete motivation when delivered online by a SPC.</w:t>
            </w:r>
          </w:p>
        </w:tc>
        <w:tc>
          <w:tcPr>
            <w:tcW w:w="1133" w:type="dxa"/>
            <w:tcBorders>
              <w:top w:val="nil"/>
              <w:left w:val="nil"/>
              <w:bottom w:val="single" w:sz="4" w:space="0" w:color="auto"/>
              <w:right w:val="nil"/>
            </w:tcBorders>
          </w:tcPr>
          <w:p w14:paraId="264DC8EB"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ROPDMS</w:t>
            </w:r>
          </w:p>
          <w:p w14:paraId="1121AFC6"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(Yes)</w:t>
            </w:r>
          </w:p>
        </w:tc>
        <w:tc>
          <w:tcPr>
            <w:tcW w:w="1133" w:type="dxa"/>
            <w:tcBorders>
              <w:top w:val="nil"/>
              <w:left w:val="nil"/>
              <w:bottom w:val="single" w:sz="4" w:space="0" w:color="auto"/>
              <w:right w:val="nil"/>
            </w:tcBorders>
          </w:tcPr>
          <w:p w14:paraId="5460EE95"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SPC led. Programme manager and coaching staff present.</w:t>
            </w:r>
          </w:p>
        </w:tc>
        <w:tc>
          <w:tcPr>
            <w:tcW w:w="2267" w:type="dxa"/>
            <w:tcBorders>
              <w:top w:val="nil"/>
              <w:left w:val="nil"/>
              <w:bottom w:val="single" w:sz="4" w:space="0" w:color="auto"/>
              <w:right w:val="nil"/>
            </w:tcBorders>
          </w:tcPr>
          <w:p w14:paraId="25ADB80D"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Athletes sat in semi-circle format in a classroom whilst the SPC delivered remotely due to COVID-19 restrictions. SPC was visible on the classroom projector and saw the delivery of each speech.  </w:t>
            </w:r>
          </w:p>
        </w:tc>
        <w:tc>
          <w:tcPr>
            <w:tcW w:w="1274" w:type="dxa"/>
            <w:tcBorders>
              <w:top w:val="nil"/>
              <w:left w:val="nil"/>
              <w:bottom w:val="single" w:sz="4" w:space="0" w:color="auto"/>
              <w:right w:val="nil"/>
            </w:tcBorders>
          </w:tcPr>
          <w:p w14:paraId="147A901C"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1x session</w:t>
            </w:r>
          </w:p>
          <w:p w14:paraId="3CF73D4A"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(1hr 30mins)</w:t>
            </w:r>
          </w:p>
        </w:tc>
        <w:tc>
          <w:tcPr>
            <w:tcW w:w="3259" w:type="dxa"/>
            <w:tcBorders>
              <w:top w:val="nil"/>
              <w:left w:val="nil"/>
              <w:bottom w:val="single" w:sz="4" w:space="0" w:color="auto"/>
              <w:right w:val="nil"/>
            </w:tcBorders>
          </w:tcPr>
          <w:p w14:paraId="73F725C8"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Social identity (SIQS; Bruner &amp; Benson, 2018) significant group differences across time. Significant increase for PDMS group. No significant change for control group.</w:t>
            </w:r>
          </w:p>
          <w:p w14:paraId="6B716B0E" w14:textId="77777777" w:rsidR="00597AD6" w:rsidRPr="00DD1FD3" w:rsidRDefault="00597AD6" w:rsidP="00597AD6">
            <w:pPr>
              <w:rPr>
                <w:rFonts w:eastAsia="Calibri"/>
                <w:color w:val="000000" w:themeColor="text1"/>
                <w:sz w:val="18"/>
                <w:szCs w:val="18"/>
              </w:rPr>
            </w:pPr>
          </w:p>
          <w:p w14:paraId="7924EC99"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Motivation (SMS; Pelletier et al, 1995): No significant changes.</w:t>
            </w:r>
          </w:p>
          <w:p w14:paraId="189594CF" w14:textId="77777777" w:rsidR="00597AD6" w:rsidRPr="00DD1FD3" w:rsidRDefault="00597AD6" w:rsidP="00597AD6">
            <w:pPr>
              <w:rPr>
                <w:rFonts w:eastAsia="Calibri"/>
                <w:color w:val="000000" w:themeColor="text1"/>
                <w:sz w:val="18"/>
                <w:szCs w:val="18"/>
              </w:rPr>
            </w:pPr>
          </w:p>
        </w:tc>
      </w:tr>
    </w:tbl>
    <w:p w14:paraId="1EA64F2D" w14:textId="77777777" w:rsidR="00597AD6" w:rsidRPr="00DD1FD3" w:rsidRDefault="00597AD6" w:rsidP="00597AD6">
      <w:pPr>
        <w:spacing w:after="160" w:line="259" w:lineRule="auto"/>
        <w:jc w:val="right"/>
        <w:rPr>
          <w:rFonts w:eastAsia="Calibri"/>
          <w:color w:val="000000" w:themeColor="text1"/>
          <w:sz w:val="18"/>
          <w:szCs w:val="18"/>
        </w:rPr>
      </w:pPr>
      <w:r w:rsidRPr="00DD1FD3">
        <w:rPr>
          <w:rFonts w:eastAsia="Calibri"/>
          <w:color w:val="000000" w:themeColor="text1"/>
          <w:sz w:val="18"/>
          <w:szCs w:val="18"/>
        </w:rPr>
        <w:t>(Continued)</w:t>
      </w:r>
    </w:p>
    <w:p w14:paraId="6D3845A4" w14:textId="77777777" w:rsidR="00597AD6" w:rsidRPr="00DD1FD3" w:rsidRDefault="00597AD6" w:rsidP="00597AD6">
      <w:pPr>
        <w:spacing w:after="160" w:line="259" w:lineRule="auto"/>
        <w:jc w:val="right"/>
        <w:rPr>
          <w:rFonts w:eastAsia="Calibri"/>
          <w:color w:val="000000" w:themeColor="text1"/>
          <w:sz w:val="18"/>
          <w:szCs w:val="18"/>
        </w:rPr>
      </w:pPr>
    </w:p>
    <w:p w14:paraId="22D48BAE" w14:textId="77777777" w:rsidR="00597AD6" w:rsidRPr="00DD1FD3" w:rsidRDefault="00597AD6" w:rsidP="00597AD6">
      <w:pPr>
        <w:spacing w:after="160" w:line="259" w:lineRule="auto"/>
        <w:rPr>
          <w:rFonts w:eastAsia="Calibri"/>
          <w:b/>
          <w:bCs/>
          <w:color w:val="000000" w:themeColor="text1"/>
        </w:rPr>
      </w:pPr>
    </w:p>
    <w:p w14:paraId="4EFF69A7" w14:textId="77777777" w:rsidR="00597AD6" w:rsidRPr="00DD1FD3" w:rsidRDefault="00597AD6" w:rsidP="00597AD6">
      <w:pPr>
        <w:spacing w:after="160" w:line="259" w:lineRule="auto"/>
        <w:rPr>
          <w:rFonts w:eastAsia="Calibri"/>
          <w:b/>
          <w:bCs/>
          <w:color w:val="000000" w:themeColor="text1"/>
        </w:rPr>
      </w:pPr>
    </w:p>
    <w:p w14:paraId="37850489" w14:textId="77777777" w:rsidR="00597AD6" w:rsidRPr="00DD1FD3" w:rsidRDefault="00597AD6" w:rsidP="00597AD6">
      <w:pPr>
        <w:spacing w:after="160" w:line="259" w:lineRule="auto"/>
        <w:rPr>
          <w:rFonts w:eastAsia="Calibri"/>
          <w:color w:val="000000" w:themeColor="text1"/>
        </w:rPr>
      </w:pPr>
      <w:r w:rsidRPr="00DD1FD3">
        <w:rPr>
          <w:rFonts w:eastAsia="Calibri"/>
          <w:b/>
          <w:bCs/>
          <w:color w:val="000000" w:themeColor="text1"/>
        </w:rPr>
        <w:lastRenderedPageBreak/>
        <w:t>Table 2</w:t>
      </w:r>
      <w:r w:rsidRPr="00DD1FD3">
        <w:rPr>
          <w:rFonts w:eastAsia="Calibri"/>
          <w:color w:val="000000" w:themeColor="text1"/>
        </w:rPr>
        <w:t xml:space="preserve">. Continued </w:t>
      </w:r>
    </w:p>
    <w:tbl>
      <w:tblPr>
        <w:tblStyle w:val="TableGrid"/>
        <w:tblW w:w="16302" w:type="dxa"/>
        <w:tblInd w:w="-1139" w:type="dxa"/>
        <w:tblLayout w:type="fixed"/>
        <w:tblLook w:val="04A0" w:firstRow="1" w:lastRow="0" w:firstColumn="1" w:lastColumn="0" w:noHBand="0" w:noVBand="1"/>
      </w:tblPr>
      <w:tblGrid>
        <w:gridCol w:w="1133"/>
        <w:gridCol w:w="1138"/>
        <w:gridCol w:w="1134"/>
        <w:gridCol w:w="856"/>
        <w:gridCol w:w="1416"/>
        <w:gridCol w:w="1559"/>
        <w:gridCol w:w="1133"/>
        <w:gridCol w:w="1133"/>
        <w:gridCol w:w="2267"/>
        <w:gridCol w:w="1274"/>
        <w:gridCol w:w="3259"/>
      </w:tblGrid>
      <w:tr w:rsidR="00DD1FD3" w:rsidRPr="00DD1FD3" w14:paraId="37C0F712" w14:textId="77777777" w:rsidTr="00D575BF">
        <w:tc>
          <w:tcPr>
            <w:tcW w:w="1133" w:type="dxa"/>
            <w:vMerge w:val="restart"/>
            <w:tcBorders>
              <w:top w:val="single" w:sz="4" w:space="0" w:color="auto"/>
              <w:left w:val="nil"/>
              <w:right w:val="nil"/>
            </w:tcBorders>
            <w:vAlign w:val="bottom"/>
          </w:tcPr>
          <w:p w14:paraId="050BBF95"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br/>
              <w:t>Author</w:t>
            </w:r>
          </w:p>
        </w:tc>
        <w:tc>
          <w:tcPr>
            <w:tcW w:w="1138" w:type="dxa"/>
            <w:vMerge w:val="restart"/>
            <w:tcBorders>
              <w:top w:val="single" w:sz="4" w:space="0" w:color="auto"/>
              <w:left w:val="nil"/>
              <w:right w:val="nil"/>
            </w:tcBorders>
            <w:vAlign w:val="bottom"/>
          </w:tcPr>
          <w:p w14:paraId="2EC1795E"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Design</w:t>
            </w:r>
          </w:p>
        </w:tc>
        <w:tc>
          <w:tcPr>
            <w:tcW w:w="3406" w:type="dxa"/>
            <w:gridSpan w:val="3"/>
            <w:tcBorders>
              <w:top w:val="single" w:sz="4" w:space="0" w:color="auto"/>
              <w:left w:val="nil"/>
              <w:right w:val="nil"/>
            </w:tcBorders>
            <w:vAlign w:val="center"/>
          </w:tcPr>
          <w:p w14:paraId="4F59D481"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Participant information</w:t>
            </w:r>
          </w:p>
        </w:tc>
        <w:tc>
          <w:tcPr>
            <w:tcW w:w="1559" w:type="dxa"/>
            <w:vMerge w:val="restart"/>
            <w:tcBorders>
              <w:top w:val="single" w:sz="4" w:space="0" w:color="auto"/>
              <w:left w:val="nil"/>
              <w:right w:val="nil"/>
            </w:tcBorders>
            <w:vAlign w:val="bottom"/>
          </w:tcPr>
          <w:p w14:paraId="443A2C09"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Rationale</w:t>
            </w:r>
          </w:p>
        </w:tc>
        <w:tc>
          <w:tcPr>
            <w:tcW w:w="5807" w:type="dxa"/>
            <w:gridSpan w:val="4"/>
            <w:tcBorders>
              <w:top w:val="single" w:sz="4" w:space="0" w:color="auto"/>
              <w:left w:val="nil"/>
              <w:right w:val="nil"/>
            </w:tcBorders>
            <w:vAlign w:val="center"/>
          </w:tcPr>
          <w:p w14:paraId="06B82094"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PDMS procedure</w:t>
            </w:r>
          </w:p>
        </w:tc>
        <w:tc>
          <w:tcPr>
            <w:tcW w:w="3259" w:type="dxa"/>
            <w:vMerge w:val="restart"/>
            <w:tcBorders>
              <w:top w:val="single" w:sz="4" w:space="0" w:color="auto"/>
              <w:left w:val="nil"/>
              <w:right w:val="nil"/>
            </w:tcBorders>
            <w:vAlign w:val="bottom"/>
          </w:tcPr>
          <w:p w14:paraId="60C66FEE"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Variable(s)/Outcome(s)</w:t>
            </w:r>
          </w:p>
        </w:tc>
      </w:tr>
      <w:tr w:rsidR="00DD1FD3" w:rsidRPr="00DD1FD3" w14:paraId="2A248DAF" w14:textId="77777777" w:rsidTr="00D575BF">
        <w:tc>
          <w:tcPr>
            <w:tcW w:w="1133" w:type="dxa"/>
            <w:vMerge/>
            <w:tcBorders>
              <w:left w:val="nil"/>
              <w:bottom w:val="single" w:sz="4" w:space="0" w:color="auto"/>
              <w:right w:val="nil"/>
            </w:tcBorders>
            <w:vAlign w:val="bottom"/>
          </w:tcPr>
          <w:p w14:paraId="00D33FD1" w14:textId="77777777" w:rsidR="00597AD6" w:rsidRPr="00DD1FD3" w:rsidRDefault="00597AD6" w:rsidP="00597AD6">
            <w:pPr>
              <w:jc w:val="center"/>
              <w:rPr>
                <w:rFonts w:eastAsia="Calibri"/>
                <w:color w:val="000000" w:themeColor="text1"/>
                <w:sz w:val="18"/>
                <w:szCs w:val="18"/>
              </w:rPr>
            </w:pPr>
          </w:p>
        </w:tc>
        <w:tc>
          <w:tcPr>
            <w:tcW w:w="1138" w:type="dxa"/>
            <w:vMerge/>
            <w:tcBorders>
              <w:left w:val="nil"/>
              <w:bottom w:val="single" w:sz="4" w:space="0" w:color="auto"/>
              <w:right w:val="nil"/>
            </w:tcBorders>
            <w:vAlign w:val="bottom"/>
          </w:tcPr>
          <w:p w14:paraId="4343D2F9" w14:textId="77777777" w:rsidR="00597AD6" w:rsidRPr="00DD1FD3" w:rsidRDefault="00597AD6" w:rsidP="00597AD6">
            <w:pPr>
              <w:jc w:val="center"/>
              <w:rPr>
                <w:rFonts w:eastAsia="Calibri"/>
                <w:color w:val="000000" w:themeColor="text1"/>
                <w:sz w:val="18"/>
                <w:szCs w:val="18"/>
              </w:rPr>
            </w:pPr>
          </w:p>
        </w:tc>
        <w:tc>
          <w:tcPr>
            <w:tcW w:w="1134" w:type="dxa"/>
            <w:tcBorders>
              <w:left w:val="nil"/>
              <w:bottom w:val="single" w:sz="4" w:space="0" w:color="auto"/>
              <w:right w:val="nil"/>
            </w:tcBorders>
            <w:vAlign w:val="bottom"/>
          </w:tcPr>
          <w:p w14:paraId="1C016E15"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N</w:t>
            </w:r>
          </w:p>
          <w:p w14:paraId="7DE8CF7A"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(M/F)</w:t>
            </w:r>
          </w:p>
        </w:tc>
        <w:tc>
          <w:tcPr>
            <w:tcW w:w="856" w:type="dxa"/>
            <w:tcBorders>
              <w:left w:val="nil"/>
              <w:bottom w:val="single" w:sz="4" w:space="0" w:color="auto"/>
              <w:right w:val="nil"/>
            </w:tcBorders>
            <w:vAlign w:val="bottom"/>
          </w:tcPr>
          <w:p w14:paraId="676C6FD5"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Age</w:t>
            </w:r>
          </w:p>
          <w:p w14:paraId="460B299A"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(SD)</w:t>
            </w:r>
          </w:p>
        </w:tc>
        <w:tc>
          <w:tcPr>
            <w:tcW w:w="1416" w:type="dxa"/>
            <w:tcBorders>
              <w:left w:val="nil"/>
              <w:bottom w:val="single" w:sz="4" w:space="0" w:color="auto"/>
              <w:right w:val="nil"/>
            </w:tcBorders>
            <w:vAlign w:val="bottom"/>
          </w:tcPr>
          <w:p w14:paraId="3547D003"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Sport and competitive standard</w:t>
            </w:r>
          </w:p>
        </w:tc>
        <w:tc>
          <w:tcPr>
            <w:tcW w:w="1559" w:type="dxa"/>
            <w:vMerge/>
            <w:tcBorders>
              <w:left w:val="nil"/>
              <w:bottom w:val="single" w:sz="4" w:space="0" w:color="auto"/>
              <w:right w:val="nil"/>
            </w:tcBorders>
            <w:vAlign w:val="bottom"/>
          </w:tcPr>
          <w:p w14:paraId="1F03DF7B" w14:textId="77777777" w:rsidR="00597AD6" w:rsidRPr="00DD1FD3" w:rsidRDefault="00597AD6" w:rsidP="00597AD6">
            <w:pPr>
              <w:jc w:val="center"/>
              <w:rPr>
                <w:rFonts w:eastAsia="Calibri"/>
                <w:color w:val="000000" w:themeColor="text1"/>
                <w:sz w:val="18"/>
                <w:szCs w:val="18"/>
              </w:rPr>
            </w:pPr>
          </w:p>
        </w:tc>
        <w:tc>
          <w:tcPr>
            <w:tcW w:w="1133" w:type="dxa"/>
            <w:tcBorders>
              <w:left w:val="nil"/>
              <w:bottom w:val="single" w:sz="4" w:space="0" w:color="auto"/>
              <w:right w:val="nil"/>
            </w:tcBorders>
            <w:vAlign w:val="bottom"/>
          </w:tcPr>
          <w:p w14:paraId="72A123BC"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PDMS type (instructions Yes/No)</w:t>
            </w:r>
          </w:p>
        </w:tc>
        <w:tc>
          <w:tcPr>
            <w:tcW w:w="1133" w:type="dxa"/>
            <w:tcBorders>
              <w:left w:val="nil"/>
              <w:bottom w:val="single" w:sz="4" w:space="0" w:color="auto"/>
              <w:right w:val="nil"/>
            </w:tcBorders>
            <w:vAlign w:val="bottom"/>
          </w:tcPr>
          <w:p w14:paraId="2AE4CA06"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Delivery Approach</w:t>
            </w:r>
          </w:p>
        </w:tc>
        <w:tc>
          <w:tcPr>
            <w:tcW w:w="2267" w:type="dxa"/>
            <w:tcBorders>
              <w:left w:val="nil"/>
              <w:bottom w:val="single" w:sz="4" w:space="0" w:color="auto"/>
              <w:right w:val="nil"/>
            </w:tcBorders>
            <w:vAlign w:val="bottom"/>
          </w:tcPr>
          <w:p w14:paraId="26272338"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Setting</w:t>
            </w:r>
          </w:p>
        </w:tc>
        <w:tc>
          <w:tcPr>
            <w:tcW w:w="1274" w:type="dxa"/>
            <w:tcBorders>
              <w:left w:val="nil"/>
              <w:bottom w:val="single" w:sz="4" w:space="0" w:color="auto"/>
              <w:right w:val="nil"/>
            </w:tcBorders>
            <w:vAlign w:val="bottom"/>
          </w:tcPr>
          <w:p w14:paraId="467EE96B"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Frequency</w:t>
            </w:r>
          </w:p>
          <w:p w14:paraId="0DCD920E"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(Duration)</w:t>
            </w:r>
          </w:p>
        </w:tc>
        <w:tc>
          <w:tcPr>
            <w:tcW w:w="3259" w:type="dxa"/>
            <w:vMerge/>
            <w:tcBorders>
              <w:left w:val="nil"/>
              <w:bottom w:val="single" w:sz="4" w:space="0" w:color="auto"/>
              <w:right w:val="nil"/>
            </w:tcBorders>
            <w:vAlign w:val="bottom"/>
          </w:tcPr>
          <w:p w14:paraId="2268D0F2" w14:textId="77777777" w:rsidR="00597AD6" w:rsidRPr="00DD1FD3" w:rsidRDefault="00597AD6" w:rsidP="00597AD6">
            <w:pPr>
              <w:jc w:val="center"/>
              <w:rPr>
                <w:rFonts w:eastAsia="Calibri"/>
                <w:color w:val="000000" w:themeColor="text1"/>
                <w:sz w:val="18"/>
                <w:szCs w:val="18"/>
              </w:rPr>
            </w:pPr>
          </w:p>
        </w:tc>
      </w:tr>
      <w:tr w:rsidR="00DD1FD3" w:rsidRPr="00DD1FD3" w14:paraId="3BAA457E" w14:textId="77777777" w:rsidTr="00D575BF">
        <w:tc>
          <w:tcPr>
            <w:tcW w:w="1133" w:type="dxa"/>
            <w:tcBorders>
              <w:top w:val="nil"/>
              <w:left w:val="nil"/>
              <w:bottom w:val="nil"/>
              <w:right w:val="nil"/>
            </w:tcBorders>
          </w:tcPr>
          <w:p w14:paraId="575C4E23"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Evans et al. (2022) </w:t>
            </w:r>
            <w:r w:rsidRPr="00DD1FD3">
              <w:rPr>
                <w:rFonts w:eastAsia="Calibri"/>
                <w:i/>
                <w:iCs/>
                <w:color w:val="000000" w:themeColor="text1"/>
                <w:sz w:val="18"/>
                <w:szCs w:val="18"/>
              </w:rPr>
              <w:t>Study 1</w:t>
            </w:r>
          </w:p>
        </w:tc>
        <w:tc>
          <w:tcPr>
            <w:tcW w:w="1138" w:type="dxa"/>
            <w:tcBorders>
              <w:top w:val="nil"/>
              <w:left w:val="nil"/>
              <w:bottom w:val="nil"/>
              <w:right w:val="nil"/>
            </w:tcBorders>
          </w:tcPr>
          <w:p w14:paraId="0B2E6D35"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Quantitative non-randomized</w:t>
            </w:r>
          </w:p>
        </w:tc>
        <w:tc>
          <w:tcPr>
            <w:tcW w:w="1134" w:type="dxa"/>
            <w:tcBorders>
              <w:top w:val="nil"/>
              <w:left w:val="nil"/>
              <w:bottom w:val="nil"/>
              <w:right w:val="nil"/>
            </w:tcBorders>
          </w:tcPr>
          <w:p w14:paraId="0F205197"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42 eligible and 37 participated.</w:t>
            </w:r>
          </w:p>
          <w:p w14:paraId="65E6BE55"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(37/0)</w:t>
            </w:r>
          </w:p>
        </w:tc>
        <w:tc>
          <w:tcPr>
            <w:tcW w:w="856" w:type="dxa"/>
            <w:tcBorders>
              <w:top w:val="nil"/>
              <w:left w:val="nil"/>
              <w:bottom w:val="nil"/>
              <w:right w:val="nil"/>
            </w:tcBorders>
          </w:tcPr>
          <w:p w14:paraId="6020B0B9"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19.39</w:t>
            </w:r>
          </w:p>
          <w:p w14:paraId="61288DFC"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(±2.68)</w:t>
            </w:r>
          </w:p>
        </w:tc>
        <w:tc>
          <w:tcPr>
            <w:tcW w:w="1416" w:type="dxa"/>
            <w:tcBorders>
              <w:top w:val="nil"/>
              <w:left w:val="nil"/>
              <w:bottom w:val="nil"/>
              <w:right w:val="nil"/>
            </w:tcBorders>
          </w:tcPr>
          <w:p w14:paraId="6BDBE226"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Sport-related undergraduate degree 1st year 2015/16 students.</w:t>
            </w:r>
          </w:p>
        </w:tc>
        <w:tc>
          <w:tcPr>
            <w:tcW w:w="1559" w:type="dxa"/>
            <w:tcBorders>
              <w:top w:val="nil"/>
              <w:left w:val="nil"/>
              <w:bottom w:val="nil"/>
              <w:right w:val="nil"/>
            </w:tcBorders>
          </w:tcPr>
          <w:p w14:paraId="6D7FB155"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Examine the effects of COPDMS on relational and organizational identification, perceived availability of support, and self-efficacy for learning and performance in new first year students.</w:t>
            </w:r>
          </w:p>
          <w:p w14:paraId="56C2E883" w14:textId="77777777" w:rsidR="00597AD6" w:rsidRPr="00DD1FD3" w:rsidRDefault="00597AD6" w:rsidP="00597AD6">
            <w:pPr>
              <w:rPr>
                <w:rFonts w:eastAsia="Calibri"/>
                <w:color w:val="000000" w:themeColor="text1"/>
                <w:sz w:val="18"/>
                <w:szCs w:val="18"/>
              </w:rPr>
            </w:pPr>
          </w:p>
        </w:tc>
        <w:tc>
          <w:tcPr>
            <w:tcW w:w="1133" w:type="dxa"/>
            <w:tcBorders>
              <w:top w:val="nil"/>
              <w:left w:val="nil"/>
              <w:bottom w:val="nil"/>
              <w:right w:val="nil"/>
            </w:tcBorders>
          </w:tcPr>
          <w:p w14:paraId="0E5ED351"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COPDMS</w:t>
            </w:r>
          </w:p>
          <w:p w14:paraId="66DD8937"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(Yes)</w:t>
            </w:r>
          </w:p>
        </w:tc>
        <w:tc>
          <w:tcPr>
            <w:tcW w:w="1133" w:type="dxa"/>
            <w:tcBorders>
              <w:top w:val="nil"/>
              <w:left w:val="nil"/>
              <w:bottom w:val="nil"/>
              <w:right w:val="nil"/>
            </w:tcBorders>
          </w:tcPr>
          <w:p w14:paraId="5BE5E50F"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SP led. Two year 2 students and two graduate teaching assistants present.</w:t>
            </w:r>
          </w:p>
          <w:p w14:paraId="1D9167BD" w14:textId="77777777" w:rsidR="00597AD6" w:rsidRPr="00DD1FD3" w:rsidRDefault="00597AD6" w:rsidP="00597AD6">
            <w:pPr>
              <w:rPr>
                <w:rFonts w:eastAsia="Calibri"/>
                <w:color w:val="000000" w:themeColor="text1"/>
                <w:sz w:val="18"/>
                <w:szCs w:val="18"/>
              </w:rPr>
            </w:pPr>
          </w:p>
        </w:tc>
        <w:tc>
          <w:tcPr>
            <w:tcW w:w="2267" w:type="dxa"/>
            <w:tcBorders>
              <w:top w:val="nil"/>
              <w:left w:val="nil"/>
              <w:bottom w:val="nil"/>
              <w:right w:val="nil"/>
            </w:tcBorders>
          </w:tcPr>
          <w:p w14:paraId="6E4577BA"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A study room during induction week with chairs set in a semi-circle. Students were given time to reflect on the previously communicated COPDMS before the session began. Delivery ran as a general discussion of the themes outlined within the COPDMS instructions.</w:t>
            </w:r>
          </w:p>
          <w:p w14:paraId="7A0F1201" w14:textId="77777777" w:rsidR="00597AD6" w:rsidRPr="00DD1FD3" w:rsidRDefault="00597AD6" w:rsidP="00597AD6">
            <w:pPr>
              <w:rPr>
                <w:rFonts w:eastAsia="Calibri"/>
                <w:color w:val="000000" w:themeColor="text1"/>
                <w:sz w:val="18"/>
                <w:szCs w:val="18"/>
              </w:rPr>
            </w:pPr>
          </w:p>
        </w:tc>
        <w:tc>
          <w:tcPr>
            <w:tcW w:w="1274" w:type="dxa"/>
            <w:tcBorders>
              <w:top w:val="nil"/>
              <w:left w:val="nil"/>
              <w:bottom w:val="nil"/>
              <w:right w:val="nil"/>
            </w:tcBorders>
          </w:tcPr>
          <w:p w14:paraId="2F329EE2"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1x session per group.</w:t>
            </w:r>
          </w:p>
          <w:p w14:paraId="44061AF2"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(1hr)</w:t>
            </w:r>
          </w:p>
          <w:p w14:paraId="39447D65" w14:textId="77777777" w:rsidR="00597AD6" w:rsidRPr="00DD1FD3" w:rsidRDefault="00597AD6" w:rsidP="00597AD6">
            <w:pPr>
              <w:rPr>
                <w:rFonts w:eastAsia="Calibri"/>
                <w:color w:val="000000" w:themeColor="text1"/>
                <w:sz w:val="18"/>
                <w:szCs w:val="18"/>
              </w:rPr>
            </w:pPr>
          </w:p>
          <w:p w14:paraId="138B7079"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Participants randomly split into 4 separate groups to ensure manageable group sizes.</w:t>
            </w:r>
          </w:p>
        </w:tc>
        <w:tc>
          <w:tcPr>
            <w:tcW w:w="3259" w:type="dxa"/>
            <w:tcBorders>
              <w:top w:val="nil"/>
              <w:left w:val="nil"/>
              <w:bottom w:val="nil"/>
              <w:right w:val="nil"/>
            </w:tcBorders>
          </w:tcPr>
          <w:p w14:paraId="67669132"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Relational identification (two single item measures; Slater et al., 2018) significant large increase for relational identification with staff.</w:t>
            </w:r>
          </w:p>
          <w:p w14:paraId="64DD10B1" w14:textId="77777777" w:rsidR="00597AD6" w:rsidRPr="00DD1FD3" w:rsidRDefault="00597AD6" w:rsidP="00597AD6">
            <w:pPr>
              <w:rPr>
                <w:rFonts w:eastAsia="Calibri"/>
                <w:color w:val="000000" w:themeColor="text1"/>
                <w:sz w:val="18"/>
                <w:szCs w:val="18"/>
              </w:rPr>
            </w:pPr>
          </w:p>
          <w:p w14:paraId="0FD634DD"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Organisational identification (1 single item measure; Postmes et al., 2013) no significant changes.</w:t>
            </w:r>
          </w:p>
          <w:p w14:paraId="27B6BE9B" w14:textId="77777777" w:rsidR="00597AD6" w:rsidRPr="00DD1FD3" w:rsidRDefault="00597AD6" w:rsidP="00597AD6">
            <w:pPr>
              <w:rPr>
                <w:rFonts w:eastAsia="Calibri"/>
                <w:color w:val="000000" w:themeColor="text1"/>
                <w:sz w:val="18"/>
                <w:szCs w:val="18"/>
              </w:rPr>
            </w:pPr>
          </w:p>
          <w:p w14:paraId="28BAFC41"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Social support (PASS-Q; Freeman et al., 2011): significant medium to large increases in emotional, esteemed, and informational support.</w:t>
            </w:r>
          </w:p>
          <w:p w14:paraId="286C0914" w14:textId="77777777" w:rsidR="00597AD6" w:rsidRPr="00DD1FD3" w:rsidRDefault="00597AD6" w:rsidP="00597AD6">
            <w:pPr>
              <w:rPr>
                <w:rFonts w:eastAsia="Calibri"/>
                <w:color w:val="000000" w:themeColor="text1"/>
                <w:sz w:val="18"/>
                <w:szCs w:val="18"/>
              </w:rPr>
            </w:pPr>
          </w:p>
          <w:p w14:paraId="53A51856"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Self-efficacy for learning and performance (MLSQ; </w:t>
            </w:r>
            <w:proofErr w:type="spellStart"/>
            <w:r w:rsidRPr="00DD1FD3">
              <w:rPr>
                <w:rFonts w:eastAsia="Calibri"/>
                <w:color w:val="000000" w:themeColor="text1"/>
                <w:sz w:val="18"/>
                <w:szCs w:val="18"/>
              </w:rPr>
              <w:t>Pintrich</w:t>
            </w:r>
            <w:proofErr w:type="spellEnd"/>
            <w:r w:rsidRPr="00DD1FD3">
              <w:rPr>
                <w:rFonts w:eastAsia="Calibri"/>
                <w:color w:val="000000" w:themeColor="text1"/>
                <w:sz w:val="18"/>
                <w:szCs w:val="18"/>
              </w:rPr>
              <w:t xml:space="preserve"> et al., 1993):</w:t>
            </w:r>
            <w:r w:rsidRPr="00DD1FD3">
              <w:rPr>
                <w:rFonts w:ascii="Calibri" w:eastAsia="Calibri" w:hAnsi="Calibri"/>
                <w:color w:val="000000" w:themeColor="text1"/>
                <w:sz w:val="22"/>
                <w:szCs w:val="22"/>
              </w:rPr>
              <w:t xml:space="preserve"> </w:t>
            </w:r>
            <w:r w:rsidRPr="00DD1FD3">
              <w:rPr>
                <w:rFonts w:eastAsia="Calibri"/>
                <w:color w:val="000000" w:themeColor="text1"/>
                <w:sz w:val="18"/>
                <w:szCs w:val="18"/>
              </w:rPr>
              <w:t>no significant changes.</w:t>
            </w:r>
          </w:p>
          <w:p w14:paraId="7FA36D6F" w14:textId="77777777" w:rsidR="00597AD6" w:rsidRPr="00DD1FD3" w:rsidRDefault="00597AD6" w:rsidP="00597AD6">
            <w:pPr>
              <w:rPr>
                <w:rFonts w:eastAsia="Calibri"/>
                <w:color w:val="000000" w:themeColor="text1"/>
                <w:sz w:val="18"/>
                <w:szCs w:val="18"/>
              </w:rPr>
            </w:pPr>
          </w:p>
        </w:tc>
      </w:tr>
      <w:tr w:rsidR="00DD1FD3" w:rsidRPr="00DD1FD3" w14:paraId="12B12678" w14:textId="77777777" w:rsidTr="00D575BF">
        <w:tc>
          <w:tcPr>
            <w:tcW w:w="1133" w:type="dxa"/>
            <w:tcBorders>
              <w:top w:val="nil"/>
              <w:left w:val="nil"/>
              <w:bottom w:val="single" w:sz="4" w:space="0" w:color="auto"/>
              <w:right w:val="nil"/>
            </w:tcBorders>
          </w:tcPr>
          <w:p w14:paraId="0E38CA85"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Evans et al. (2022) </w:t>
            </w:r>
            <w:r w:rsidRPr="00DD1FD3">
              <w:rPr>
                <w:rFonts w:eastAsia="Calibri"/>
                <w:i/>
                <w:iCs/>
                <w:color w:val="000000" w:themeColor="text1"/>
                <w:sz w:val="18"/>
                <w:szCs w:val="18"/>
              </w:rPr>
              <w:t>Study 2</w:t>
            </w:r>
          </w:p>
        </w:tc>
        <w:tc>
          <w:tcPr>
            <w:tcW w:w="1138" w:type="dxa"/>
            <w:tcBorders>
              <w:top w:val="nil"/>
              <w:left w:val="nil"/>
              <w:bottom w:val="single" w:sz="4" w:space="0" w:color="auto"/>
              <w:right w:val="nil"/>
            </w:tcBorders>
          </w:tcPr>
          <w:p w14:paraId="33BDF854"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Mixed methods</w:t>
            </w:r>
          </w:p>
        </w:tc>
        <w:tc>
          <w:tcPr>
            <w:tcW w:w="1134" w:type="dxa"/>
            <w:tcBorders>
              <w:top w:val="nil"/>
              <w:left w:val="nil"/>
              <w:bottom w:val="single" w:sz="4" w:space="0" w:color="auto"/>
              <w:right w:val="nil"/>
            </w:tcBorders>
          </w:tcPr>
          <w:p w14:paraId="19EC8835"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47 eligible and 29 participated.</w:t>
            </w:r>
          </w:p>
          <w:p w14:paraId="22321CFE"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(24/5)</w:t>
            </w:r>
          </w:p>
        </w:tc>
        <w:tc>
          <w:tcPr>
            <w:tcW w:w="856" w:type="dxa"/>
            <w:tcBorders>
              <w:top w:val="nil"/>
              <w:left w:val="nil"/>
              <w:bottom w:val="single" w:sz="4" w:space="0" w:color="auto"/>
              <w:right w:val="nil"/>
            </w:tcBorders>
          </w:tcPr>
          <w:p w14:paraId="778EF78A"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20.55</w:t>
            </w:r>
          </w:p>
          <w:p w14:paraId="42BB5CF9"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(±7.51)</w:t>
            </w:r>
          </w:p>
        </w:tc>
        <w:tc>
          <w:tcPr>
            <w:tcW w:w="1416" w:type="dxa"/>
            <w:tcBorders>
              <w:top w:val="nil"/>
              <w:left w:val="nil"/>
              <w:bottom w:val="single" w:sz="4" w:space="0" w:color="auto"/>
              <w:right w:val="nil"/>
            </w:tcBorders>
          </w:tcPr>
          <w:p w14:paraId="28EA8F68"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Sport-related undergraduate degree 1st year 2019/20 students.</w:t>
            </w:r>
          </w:p>
        </w:tc>
        <w:tc>
          <w:tcPr>
            <w:tcW w:w="1559" w:type="dxa"/>
            <w:tcBorders>
              <w:top w:val="nil"/>
              <w:left w:val="nil"/>
              <w:bottom w:val="single" w:sz="4" w:space="0" w:color="auto"/>
              <w:right w:val="nil"/>
            </w:tcBorders>
          </w:tcPr>
          <w:p w14:paraId="498C3F2E"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The same as </w:t>
            </w:r>
            <w:r w:rsidRPr="00DD1FD3">
              <w:rPr>
                <w:rFonts w:eastAsia="Calibri"/>
                <w:i/>
                <w:iCs/>
                <w:color w:val="000000" w:themeColor="text1"/>
                <w:sz w:val="18"/>
                <w:szCs w:val="18"/>
              </w:rPr>
              <w:t>Study 1</w:t>
            </w:r>
            <w:r w:rsidRPr="00DD1FD3">
              <w:rPr>
                <w:rFonts w:eastAsia="Calibri"/>
                <w:color w:val="000000" w:themeColor="text1"/>
                <w:sz w:val="18"/>
                <w:szCs w:val="18"/>
              </w:rPr>
              <w:t xml:space="preserve"> but with the addition of exploring student experiences of PDMS participation.</w:t>
            </w:r>
          </w:p>
        </w:tc>
        <w:tc>
          <w:tcPr>
            <w:tcW w:w="1133" w:type="dxa"/>
            <w:tcBorders>
              <w:top w:val="nil"/>
              <w:left w:val="nil"/>
              <w:bottom w:val="single" w:sz="4" w:space="0" w:color="auto"/>
              <w:right w:val="nil"/>
            </w:tcBorders>
          </w:tcPr>
          <w:p w14:paraId="24609C9B"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COPDMS</w:t>
            </w:r>
          </w:p>
          <w:p w14:paraId="2964B86F"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(Yes)</w:t>
            </w:r>
          </w:p>
        </w:tc>
        <w:tc>
          <w:tcPr>
            <w:tcW w:w="1133" w:type="dxa"/>
            <w:tcBorders>
              <w:top w:val="nil"/>
              <w:left w:val="nil"/>
              <w:bottom w:val="single" w:sz="4" w:space="0" w:color="auto"/>
              <w:right w:val="nil"/>
            </w:tcBorders>
          </w:tcPr>
          <w:p w14:paraId="180430CD"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SP led. Year 1 manager present.</w:t>
            </w:r>
          </w:p>
        </w:tc>
        <w:tc>
          <w:tcPr>
            <w:tcW w:w="2267" w:type="dxa"/>
            <w:tcBorders>
              <w:top w:val="nil"/>
              <w:left w:val="nil"/>
              <w:bottom w:val="single" w:sz="4" w:space="0" w:color="auto"/>
              <w:right w:val="nil"/>
            </w:tcBorders>
          </w:tcPr>
          <w:p w14:paraId="73D0DDF8"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The same as </w:t>
            </w:r>
            <w:r w:rsidRPr="00DD1FD3">
              <w:rPr>
                <w:rFonts w:eastAsia="Calibri"/>
                <w:i/>
                <w:iCs/>
                <w:color w:val="000000" w:themeColor="text1"/>
                <w:sz w:val="18"/>
                <w:szCs w:val="18"/>
              </w:rPr>
              <w:t>Study 1</w:t>
            </w:r>
            <w:r w:rsidRPr="00DD1FD3">
              <w:rPr>
                <w:rFonts w:eastAsia="Calibri"/>
                <w:color w:val="000000" w:themeColor="text1"/>
                <w:sz w:val="18"/>
                <w:szCs w:val="18"/>
              </w:rPr>
              <w:t>.</w:t>
            </w:r>
          </w:p>
          <w:p w14:paraId="2EE06775" w14:textId="77777777" w:rsidR="00597AD6" w:rsidRPr="00DD1FD3" w:rsidRDefault="00597AD6" w:rsidP="00597AD6">
            <w:pPr>
              <w:rPr>
                <w:rFonts w:eastAsia="Calibri"/>
                <w:color w:val="000000" w:themeColor="text1"/>
                <w:sz w:val="18"/>
                <w:szCs w:val="18"/>
              </w:rPr>
            </w:pPr>
          </w:p>
        </w:tc>
        <w:tc>
          <w:tcPr>
            <w:tcW w:w="1274" w:type="dxa"/>
            <w:tcBorders>
              <w:top w:val="nil"/>
              <w:left w:val="nil"/>
              <w:bottom w:val="single" w:sz="4" w:space="0" w:color="auto"/>
              <w:right w:val="nil"/>
            </w:tcBorders>
          </w:tcPr>
          <w:p w14:paraId="71EDD0C9"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1x session per group.</w:t>
            </w:r>
          </w:p>
          <w:p w14:paraId="4B6FB4B1"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(1hr)</w:t>
            </w:r>
          </w:p>
          <w:p w14:paraId="1773C5F1" w14:textId="77777777" w:rsidR="00597AD6" w:rsidRPr="00DD1FD3" w:rsidRDefault="00597AD6" w:rsidP="00597AD6">
            <w:pPr>
              <w:rPr>
                <w:rFonts w:eastAsia="Calibri"/>
                <w:color w:val="000000" w:themeColor="text1"/>
                <w:sz w:val="18"/>
                <w:szCs w:val="18"/>
              </w:rPr>
            </w:pPr>
          </w:p>
          <w:p w14:paraId="4F7D67A5"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Participants randomly split into 2 separate groups to ensure manageable group sizes.</w:t>
            </w:r>
          </w:p>
          <w:p w14:paraId="18FE0E85" w14:textId="77777777" w:rsidR="00597AD6" w:rsidRPr="00DD1FD3" w:rsidRDefault="00597AD6" w:rsidP="00597AD6">
            <w:pPr>
              <w:rPr>
                <w:rFonts w:eastAsia="Calibri"/>
                <w:color w:val="000000" w:themeColor="text1"/>
                <w:sz w:val="18"/>
                <w:szCs w:val="18"/>
              </w:rPr>
            </w:pPr>
          </w:p>
        </w:tc>
        <w:tc>
          <w:tcPr>
            <w:tcW w:w="3259" w:type="dxa"/>
            <w:tcBorders>
              <w:top w:val="nil"/>
              <w:left w:val="nil"/>
              <w:bottom w:val="single" w:sz="4" w:space="0" w:color="auto"/>
              <w:right w:val="nil"/>
            </w:tcBorders>
          </w:tcPr>
          <w:p w14:paraId="657FB52B"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Relational identification (two single item measures; Slater et al., 2018): significant large increase with students and staff</w:t>
            </w:r>
          </w:p>
          <w:p w14:paraId="6F561CF1" w14:textId="77777777" w:rsidR="00597AD6" w:rsidRPr="00DD1FD3" w:rsidRDefault="00597AD6" w:rsidP="00597AD6">
            <w:pPr>
              <w:rPr>
                <w:rFonts w:eastAsia="Calibri"/>
                <w:color w:val="000000" w:themeColor="text1"/>
                <w:sz w:val="18"/>
                <w:szCs w:val="18"/>
              </w:rPr>
            </w:pPr>
          </w:p>
          <w:p w14:paraId="55A14016"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Organisational identification (1 single item measure; Postmes et al., 2013):</w:t>
            </w:r>
            <w:r w:rsidRPr="00DD1FD3">
              <w:rPr>
                <w:rFonts w:ascii="Calibri" w:eastAsia="Calibri" w:hAnsi="Calibri"/>
                <w:color w:val="000000" w:themeColor="text1"/>
                <w:sz w:val="22"/>
                <w:szCs w:val="22"/>
              </w:rPr>
              <w:t xml:space="preserve"> </w:t>
            </w:r>
            <w:r w:rsidRPr="00DD1FD3">
              <w:rPr>
                <w:rFonts w:eastAsia="Calibri"/>
                <w:color w:val="000000" w:themeColor="text1"/>
                <w:sz w:val="18"/>
                <w:szCs w:val="18"/>
              </w:rPr>
              <w:t>no significant changes.</w:t>
            </w:r>
          </w:p>
          <w:p w14:paraId="2624739F" w14:textId="77777777" w:rsidR="00597AD6" w:rsidRPr="00DD1FD3" w:rsidRDefault="00597AD6" w:rsidP="00597AD6">
            <w:pPr>
              <w:rPr>
                <w:rFonts w:eastAsia="Calibri"/>
                <w:color w:val="000000" w:themeColor="text1"/>
                <w:sz w:val="18"/>
                <w:szCs w:val="18"/>
              </w:rPr>
            </w:pPr>
          </w:p>
          <w:p w14:paraId="5F745641"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Social support (PASS-Q; Freeman et al., 2011): significant large increases.</w:t>
            </w:r>
          </w:p>
          <w:p w14:paraId="0D1DDDFF" w14:textId="77777777" w:rsidR="00597AD6" w:rsidRPr="00DD1FD3" w:rsidRDefault="00597AD6" w:rsidP="00597AD6">
            <w:pPr>
              <w:rPr>
                <w:rFonts w:eastAsia="Calibri"/>
                <w:color w:val="000000" w:themeColor="text1"/>
                <w:sz w:val="18"/>
                <w:szCs w:val="18"/>
              </w:rPr>
            </w:pPr>
          </w:p>
          <w:p w14:paraId="4DDA4612"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Self-efficacy for learning and performance (MLSQ; </w:t>
            </w:r>
            <w:proofErr w:type="spellStart"/>
            <w:r w:rsidRPr="00DD1FD3">
              <w:rPr>
                <w:rFonts w:eastAsia="Calibri"/>
                <w:color w:val="000000" w:themeColor="text1"/>
                <w:sz w:val="18"/>
                <w:szCs w:val="18"/>
              </w:rPr>
              <w:t>Pintrich</w:t>
            </w:r>
            <w:proofErr w:type="spellEnd"/>
            <w:r w:rsidRPr="00DD1FD3">
              <w:rPr>
                <w:rFonts w:eastAsia="Calibri"/>
                <w:color w:val="000000" w:themeColor="text1"/>
                <w:sz w:val="18"/>
                <w:szCs w:val="18"/>
              </w:rPr>
              <w:t xml:space="preserve"> et al., 1993):</w:t>
            </w:r>
            <w:r w:rsidRPr="00DD1FD3">
              <w:rPr>
                <w:rFonts w:ascii="Calibri" w:eastAsia="Calibri" w:hAnsi="Calibri"/>
                <w:color w:val="000000" w:themeColor="text1"/>
                <w:sz w:val="22"/>
                <w:szCs w:val="22"/>
              </w:rPr>
              <w:t xml:space="preserve"> </w:t>
            </w:r>
            <w:r w:rsidRPr="00DD1FD3">
              <w:rPr>
                <w:rFonts w:eastAsia="Calibri"/>
                <w:color w:val="000000" w:themeColor="text1"/>
                <w:sz w:val="18"/>
                <w:szCs w:val="18"/>
              </w:rPr>
              <w:t>no significant changes.</w:t>
            </w:r>
          </w:p>
          <w:p w14:paraId="49BEF07D" w14:textId="77777777" w:rsidR="00597AD6" w:rsidRPr="00DD1FD3" w:rsidRDefault="00597AD6" w:rsidP="00597AD6">
            <w:pPr>
              <w:rPr>
                <w:rFonts w:eastAsia="Calibri"/>
                <w:color w:val="000000" w:themeColor="text1"/>
                <w:sz w:val="18"/>
                <w:szCs w:val="18"/>
              </w:rPr>
            </w:pPr>
          </w:p>
          <w:p w14:paraId="3D1CBDFB"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2x focus groups: enhanced confidence, understanding, relationships, social support, communication, and closeness.</w:t>
            </w:r>
          </w:p>
        </w:tc>
      </w:tr>
    </w:tbl>
    <w:p w14:paraId="311D8CBB" w14:textId="77777777" w:rsidR="00597AD6" w:rsidRPr="00DD1FD3" w:rsidRDefault="00597AD6" w:rsidP="00597AD6">
      <w:pPr>
        <w:spacing w:after="160" w:line="259" w:lineRule="auto"/>
        <w:jc w:val="right"/>
        <w:rPr>
          <w:rFonts w:eastAsia="Calibri"/>
          <w:color w:val="000000" w:themeColor="text1"/>
          <w:sz w:val="18"/>
          <w:szCs w:val="18"/>
        </w:rPr>
      </w:pPr>
      <w:r w:rsidRPr="00DD1FD3">
        <w:rPr>
          <w:rFonts w:eastAsia="Calibri"/>
          <w:color w:val="000000" w:themeColor="text1"/>
          <w:sz w:val="18"/>
          <w:szCs w:val="18"/>
        </w:rPr>
        <w:t>(Continued)</w:t>
      </w:r>
    </w:p>
    <w:p w14:paraId="55ACB22E" w14:textId="77777777" w:rsidR="00597AD6" w:rsidRPr="00DD1FD3" w:rsidRDefault="00597AD6" w:rsidP="00597AD6">
      <w:pPr>
        <w:spacing w:after="160" w:line="259" w:lineRule="auto"/>
        <w:rPr>
          <w:rFonts w:eastAsia="Calibri"/>
          <w:color w:val="000000" w:themeColor="text1"/>
        </w:rPr>
      </w:pPr>
      <w:r w:rsidRPr="00DD1FD3">
        <w:rPr>
          <w:rFonts w:eastAsia="Calibri"/>
          <w:b/>
          <w:bCs/>
          <w:color w:val="000000" w:themeColor="text1"/>
        </w:rPr>
        <w:lastRenderedPageBreak/>
        <w:t>Table 2</w:t>
      </w:r>
      <w:r w:rsidRPr="00DD1FD3">
        <w:rPr>
          <w:rFonts w:eastAsia="Calibri"/>
          <w:color w:val="000000" w:themeColor="text1"/>
        </w:rPr>
        <w:t xml:space="preserve">. Continued </w:t>
      </w:r>
    </w:p>
    <w:tbl>
      <w:tblPr>
        <w:tblStyle w:val="TableGrid"/>
        <w:tblW w:w="16302" w:type="dxa"/>
        <w:tblInd w:w="-1139" w:type="dxa"/>
        <w:tblLayout w:type="fixed"/>
        <w:tblLook w:val="04A0" w:firstRow="1" w:lastRow="0" w:firstColumn="1" w:lastColumn="0" w:noHBand="0" w:noVBand="1"/>
      </w:tblPr>
      <w:tblGrid>
        <w:gridCol w:w="1133"/>
        <w:gridCol w:w="1138"/>
        <w:gridCol w:w="1134"/>
        <w:gridCol w:w="856"/>
        <w:gridCol w:w="1416"/>
        <w:gridCol w:w="1559"/>
        <w:gridCol w:w="1133"/>
        <w:gridCol w:w="1133"/>
        <w:gridCol w:w="2267"/>
        <w:gridCol w:w="1274"/>
        <w:gridCol w:w="3259"/>
      </w:tblGrid>
      <w:tr w:rsidR="00DD1FD3" w:rsidRPr="00DD1FD3" w14:paraId="4037387E" w14:textId="77777777" w:rsidTr="00D575BF">
        <w:tc>
          <w:tcPr>
            <w:tcW w:w="1133" w:type="dxa"/>
            <w:vMerge w:val="restart"/>
            <w:tcBorders>
              <w:top w:val="single" w:sz="4" w:space="0" w:color="auto"/>
              <w:left w:val="nil"/>
              <w:right w:val="nil"/>
            </w:tcBorders>
            <w:vAlign w:val="bottom"/>
          </w:tcPr>
          <w:p w14:paraId="5D3C7D27"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br/>
              <w:t>Author</w:t>
            </w:r>
          </w:p>
        </w:tc>
        <w:tc>
          <w:tcPr>
            <w:tcW w:w="1138" w:type="dxa"/>
            <w:vMerge w:val="restart"/>
            <w:tcBorders>
              <w:top w:val="single" w:sz="4" w:space="0" w:color="auto"/>
              <w:left w:val="nil"/>
              <w:right w:val="nil"/>
            </w:tcBorders>
            <w:vAlign w:val="bottom"/>
          </w:tcPr>
          <w:p w14:paraId="749A3754"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Design</w:t>
            </w:r>
          </w:p>
        </w:tc>
        <w:tc>
          <w:tcPr>
            <w:tcW w:w="3406" w:type="dxa"/>
            <w:gridSpan w:val="3"/>
            <w:tcBorders>
              <w:top w:val="single" w:sz="4" w:space="0" w:color="auto"/>
              <w:left w:val="nil"/>
              <w:right w:val="nil"/>
            </w:tcBorders>
            <w:vAlign w:val="center"/>
          </w:tcPr>
          <w:p w14:paraId="5B497C83"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Participant information</w:t>
            </w:r>
          </w:p>
        </w:tc>
        <w:tc>
          <w:tcPr>
            <w:tcW w:w="1559" w:type="dxa"/>
            <w:vMerge w:val="restart"/>
            <w:tcBorders>
              <w:top w:val="single" w:sz="4" w:space="0" w:color="auto"/>
              <w:left w:val="nil"/>
              <w:right w:val="nil"/>
            </w:tcBorders>
            <w:vAlign w:val="bottom"/>
          </w:tcPr>
          <w:p w14:paraId="2D3A961E"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Rationale</w:t>
            </w:r>
          </w:p>
        </w:tc>
        <w:tc>
          <w:tcPr>
            <w:tcW w:w="5807" w:type="dxa"/>
            <w:gridSpan w:val="4"/>
            <w:tcBorders>
              <w:top w:val="single" w:sz="4" w:space="0" w:color="auto"/>
              <w:left w:val="nil"/>
              <w:right w:val="nil"/>
            </w:tcBorders>
            <w:vAlign w:val="center"/>
          </w:tcPr>
          <w:p w14:paraId="3B9DBF49"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PDMS procedure</w:t>
            </w:r>
          </w:p>
        </w:tc>
        <w:tc>
          <w:tcPr>
            <w:tcW w:w="3259" w:type="dxa"/>
            <w:vMerge w:val="restart"/>
            <w:tcBorders>
              <w:top w:val="single" w:sz="4" w:space="0" w:color="auto"/>
              <w:left w:val="nil"/>
              <w:right w:val="nil"/>
            </w:tcBorders>
            <w:vAlign w:val="bottom"/>
          </w:tcPr>
          <w:p w14:paraId="2DC02AD0"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Variable(s)/Outcome(s)</w:t>
            </w:r>
          </w:p>
        </w:tc>
      </w:tr>
      <w:tr w:rsidR="00DD1FD3" w:rsidRPr="00DD1FD3" w14:paraId="68DAF14B" w14:textId="77777777" w:rsidTr="00D575BF">
        <w:tc>
          <w:tcPr>
            <w:tcW w:w="1133" w:type="dxa"/>
            <w:vMerge/>
            <w:tcBorders>
              <w:left w:val="nil"/>
              <w:bottom w:val="single" w:sz="4" w:space="0" w:color="auto"/>
              <w:right w:val="nil"/>
            </w:tcBorders>
            <w:vAlign w:val="bottom"/>
          </w:tcPr>
          <w:p w14:paraId="217F05D4" w14:textId="77777777" w:rsidR="00597AD6" w:rsidRPr="00DD1FD3" w:rsidRDefault="00597AD6" w:rsidP="00597AD6">
            <w:pPr>
              <w:jc w:val="center"/>
              <w:rPr>
                <w:rFonts w:eastAsia="Calibri"/>
                <w:color w:val="000000" w:themeColor="text1"/>
                <w:sz w:val="18"/>
                <w:szCs w:val="18"/>
              </w:rPr>
            </w:pPr>
          </w:p>
        </w:tc>
        <w:tc>
          <w:tcPr>
            <w:tcW w:w="1138" w:type="dxa"/>
            <w:vMerge/>
            <w:tcBorders>
              <w:left w:val="nil"/>
              <w:bottom w:val="single" w:sz="4" w:space="0" w:color="auto"/>
              <w:right w:val="nil"/>
            </w:tcBorders>
            <w:vAlign w:val="bottom"/>
          </w:tcPr>
          <w:p w14:paraId="210F5781" w14:textId="77777777" w:rsidR="00597AD6" w:rsidRPr="00DD1FD3" w:rsidRDefault="00597AD6" w:rsidP="00597AD6">
            <w:pPr>
              <w:jc w:val="center"/>
              <w:rPr>
                <w:rFonts w:eastAsia="Calibri"/>
                <w:color w:val="000000" w:themeColor="text1"/>
                <w:sz w:val="18"/>
                <w:szCs w:val="18"/>
              </w:rPr>
            </w:pPr>
          </w:p>
        </w:tc>
        <w:tc>
          <w:tcPr>
            <w:tcW w:w="1134" w:type="dxa"/>
            <w:tcBorders>
              <w:left w:val="nil"/>
              <w:bottom w:val="single" w:sz="4" w:space="0" w:color="auto"/>
              <w:right w:val="nil"/>
            </w:tcBorders>
            <w:vAlign w:val="bottom"/>
          </w:tcPr>
          <w:p w14:paraId="649CC042"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N</w:t>
            </w:r>
          </w:p>
          <w:p w14:paraId="6C88A05B"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(M/F)</w:t>
            </w:r>
          </w:p>
        </w:tc>
        <w:tc>
          <w:tcPr>
            <w:tcW w:w="856" w:type="dxa"/>
            <w:tcBorders>
              <w:left w:val="nil"/>
              <w:bottom w:val="single" w:sz="4" w:space="0" w:color="auto"/>
              <w:right w:val="nil"/>
            </w:tcBorders>
            <w:vAlign w:val="bottom"/>
          </w:tcPr>
          <w:p w14:paraId="507CB0FA"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Age</w:t>
            </w:r>
          </w:p>
          <w:p w14:paraId="5A9E52A4"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(SD)</w:t>
            </w:r>
          </w:p>
        </w:tc>
        <w:tc>
          <w:tcPr>
            <w:tcW w:w="1416" w:type="dxa"/>
            <w:tcBorders>
              <w:left w:val="nil"/>
              <w:bottom w:val="single" w:sz="4" w:space="0" w:color="auto"/>
              <w:right w:val="nil"/>
            </w:tcBorders>
            <w:vAlign w:val="bottom"/>
          </w:tcPr>
          <w:p w14:paraId="06D54608"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Sport and competitive standard</w:t>
            </w:r>
          </w:p>
        </w:tc>
        <w:tc>
          <w:tcPr>
            <w:tcW w:w="1559" w:type="dxa"/>
            <w:vMerge/>
            <w:tcBorders>
              <w:left w:val="nil"/>
              <w:bottom w:val="single" w:sz="4" w:space="0" w:color="auto"/>
              <w:right w:val="nil"/>
            </w:tcBorders>
            <w:vAlign w:val="bottom"/>
          </w:tcPr>
          <w:p w14:paraId="3EEC5C53" w14:textId="77777777" w:rsidR="00597AD6" w:rsidRPr="00DD1FD3" w:rsidRDefault="00597AD6" w:rsidP="00597AD6">
            <w:pPr>
              <w:jc w:val="center"/>
              <w:rPr>
                <w:rFonts w:eastAsia="Calibri"/>
                <w:color w:val="000000" w:themeColor="text1"/>
                <w:sz w:val="18"/>
                <w:szCs w:val="18"/>
              </w:rPr>
            </w:pPr>
          </w:p>
        </w:tc>
        <w:tc>
          <w:tcPr>
            <w:tcW w:w="1133" w:type="dxa"/>
            <w:tcBorders>
              <w:left w:val="nil"/>
              <w:bottom w:val="single" w:sz="4" w:space="0" w:color="auto"/>
              <w:right w:val="nil"/>
            </w:tcBorders>
            <w:vAlign w:val="bottom"/>
          </w:tcPr>
          <w:p w14:paraId="0C9EB791"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PDMS type (instructions Yes/No)</w:t>
            </w:r>
          </w:p>
        </w:tc>
        <w:tc>
          <w:tcPr>
            <w:tcW w:w="1133" w:type="dxa"/>
            <w:tcBorders>
              <w:left w:val="nil"/>
              <w:bottom w:val="single" w:sz="4" w:space="0" w:color="auto"/>
              <w:right w:val="nil"/>
            </w:tcBorders>
            <w:vAlign w:val="bottom"/>
          </w:tcPr>
          <w:p w14:paraId="3FF5003B"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Delivery Approach</w:t>
            </w:r>
          </w:p>
        </w:tc>
        <w:tc>
          <w:tcPr>
            <w:tcW w:w="2267" w:type="dxa"/>
            <w:tcBorders>
              <w:left w:val="nil"/>
              <w:bottom w:val="single" w:sz="4" w:space="0" w:color="auto"/>
              <w:right w:val="nil"/>
            </w:tcBorders>
            <w:vAlign w:val="bottom"/>
          </w:tcPr>
          <w:p w14:paraId="3516A702"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Setting</w:t>
            </w:r>
          </w:p>
        </w:tc>
        <w:tc>
          <w:tcPr>
            <w:tcW w:w="1274" w:type="dxa"/>
            <w:tcBorders>
              <w:left w:val="nil"/>
              <w:bottom w:val="single" w:sz="4" w:space="0" w:color="auto"/>
              <w:right w:val="nil"/>
            </w:tcBorders>
            <w:vAlign w:val="bottom"/>
          </w:tcPr>
          <w:p w14:paraId="4111CDD2"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Frequency</w:t>
            </w:r>
          </w:p>
          <w:p w14:paraId="6311BFD0" w14:textId="77777777" w:rsidR="00597AD6" w:rsidRPr="00DD1FD3" w:rsidRDefault="00597AD6" w:rsidP="00597AD6">
            <w:pPr>
              <w:jc w:val="center"/>
              <w:rPr>
                <w:rFonts w:eastAsia="Calibri"/>
                <w:color w:val="000000" w:themeColor="text1"/>
                <w:sz w:val="18"/>
                <w:szCs w:val="18"/>
              </w:rPr>
            </w:pPr>
            <w:r w:rsidRPr="00DD1FD3">
              <w:rPr>
                <w:rFonts w:eastAsia="Calibri"/>
                <w:color w:val="000000" w:themeColor="text1"/>
                <w:sz w:val="18"/>
                <w:szCs w:val="18"/>
              </w:rPr>
              <w:t>(Duration)</w:t>
            </w:r>
          </w:p>
        </w:tc>
        <w:tc>
          <w:tcPr>
            <w:tcW w:w="3259" w:type="dxa"/>
            <w:vMerge/>
            <w:tcBorders>
              <w:left w:val="nil"/>
              <w:bottom w:val="single" w:sz="4" w:space="0" w:color="auto"/>
              <w:right w:val="nil"/>
            </w:tcBorders>
            <w:vAlign w:val="bottom"/>
          </w:tcPr>
          <w:p w14:paraId="3AF87630" w14:textId="77777777" w:rsidR="00597AD6" w:rsidRPr="00DD1FD3" w:rsidRDefault="00597AD6" w:rsidP="00597AD6">
            <w:pPr>
              <w:jc w:val="center"/>
              <w:rPr>
                <w:rFonts w:eastAsia="Calibri"/>
                <w:color w:val="000000" w:themeColor="text1"/>
                <w:sz w:val="18"/>
                <w:szCs w:val="18"/>
              </w:rPr>
            </w:pPr>
          </w:p>
        </w:tc>
      </w:tr>
      <w:tr w:rsidR="00DD1FD3" w:rsidRPr="00DD1FD3" w14:paraId="1EA6FF1E" w14:textId="77777777" w:rsidTr="00D57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3" w:type="dxa"/>
          </w:tcPr>
          <w:p w14:paraId="3267ACA1"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Warburton and Slater (2023)</w:t>
            </w:r>
          </w:p>
        </w:tc>
        <w:tc>
          <w:tcPr>
            <w:tcW w:w="1138" w:type="dxa"/>
          </w:tcPr>
          <w:p w14:paraId="4E5662EC"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Mixed methods</w:t>
            </w:r>
          </w:p>
        </w:tc>
        <w:tc>
          <w:tcPr>
            <w:tcW w:w="1134" w:type="dxa"/>
          </w:tcPr>
          <w:p w14:paraId="631DC7AE"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13</w:t>
            </w:r>
          </w:p>
          <w:p w14:paraId="08825726"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(10/3)</w:t>
            </w:r>
          </w:p>
        </w:tc>
        <w:tc>
          <w:tcPr>
            <w:tcW w:w="856" w:type="dxa"/>
          </w:tcPr>
          <w:p w14:paraId="0B5606BA"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31.00</w:t>
            </w:r>
          </w:p>
          <w:p w14:paraId="7E4CD0B4"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(±10.39)</w:t>
            </w:r>
          </w:p>
        </w:tc>
        <w:tc>
          <w:tcPr>
            <w:tcW w:w="1416" w:type="dxa"/>
          </w:tcPr>
          <w:p w14:paraId="63EF8000"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Professional female academy soccer coaches.</w:t>
            </w:r>
          </w:p>
        </w:tc>
        <w:tc>
          <w:tcPr>
            <w:tcW w:w="1559" w:type="dxa"/>
          </w:tcPr>
          <w:p w14:paraId="760E6E84"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Explore the influence of online ROPDMS during a national lockdown on specific dimensions and outcomes of social identity.</w:t>
            </w:r>
          </w:p>
        </w:tc>
        <w:tc>
          <w:tcPr>
            <w:tcW w:w="1133" w:type="dxa"/>
          </w:tcPr>
          <w:p w14:paraId="22B2BB16"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ROPDMS</w:t>
            </w:r>
          </w:p>
          <w:p w14:paraId="3DBFFBA8"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(Yes)</w:t>
            </w:r>
          </w:p>
        </w:tc>
        <w:tc>
          <w:tcPr>
            <w:tcW w:w="1133" w:type="dxa"/>
          </w:tcPr>
          <w:p w14:paraId="09262C82"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SPC led. SPC did not deliver a speech. Head of the Academy attended and participated.</w:t>
            </w:r>
          </w:p>
        </w:tc>
        <w:tc>
          <w:tcPr>
            <w:tcW w:w="2267" w:type="dxa"/>
          </w:tcPr>
          <w:p w14:paraId="18862DDA"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Delivered entirely over Zoom during a national lockdown. All participants cameras were turned on with procedures communicated via PowerPoint. Screen sharing by the SPC stopped to allow the presentation of speeches.</w:t>
            </w:r>
          </w:p>
        </w:tc>
        <w:tc>
          <w:tcPr>
            <w:tcW w:w="1274" w:type="dxa"/>
          </w:tcPr>
          <w:p w14:paraId="6E99C7A1"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 xml:space="preserve">1x session </w:t>
            </w:r>
          </w:p>
          <w:p w14:paraId="1C8C579D"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(1hr 30mins)</w:t>
            </w:r>
          </w:p>
        </w:tc>
        <w:tc>
          <w:tcPr>
            <w:tcW w:w="3259" w:type="dxa"/>
          </w:tcPr>
          <w:p w14:paraId="4F09D9B5"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Social identity (SIQS; Bruner &amp; Benson, 2018) and SIC (Barker et al, 2014): significant medium-large increases in ingroup ties and significant small-medium increase in cognitive centrality. Significant medium increase in FIC.</w:t>
            </w:r>
          </w:p>
          <w:p w14:paraId="47F1CD05" w14:textId="77777777" w:rsidR="00597AD6" w:rsidRPr="00DD1FD3" w:rsidRDefault="00597AD6" w:rsidP="00597AD6">
            <w:pPr>
              <w:rPr>
                <w:rFonts w:eastAsia="Calibri"/>
                <w:color w:val="000000" w:themeColor="text1"/>
                <w:sz w:val="18"/>
                <w:szCs w:val="18"/>
              </w:rPr>
            </w:pPr>
          </w:p>
          <w:p w14:paraId="2253119C"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Self-esteem (single-item measure; Robins et al, 2001): no significant change.</w:t>
            </w:r>
          </w:p>
          <w:p w14:paraId="67D74A83" w14:textId="77777777" w:rsidR="00597AD6" w:rsidRPr="00DD1FD3" w:rsidRDefault="00597AD6" w:rsidP="00597AD6">
            <w:pPr>
              <w:rPr>
                <w:rFonts w:eastAsia="Calibri"/>
                <w:color w:val="000000" w:themeColor="text1"/>
                <w:sz w:val="18"/>
                <w:szCs w:val="18"/>
              </w:rPr>
            </w:pPr>
          </w:p>
          <w:p w14:paraId="49527050"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Social support (RSS; House, 1981):</w:t>
            </w:r>
            <w:r w:rsidRPr="00DD1FD3">
              <w:rPr>
                <w:rFonts w:ascii="Calibri" w:eastAsia="Calibri" w:hAnsi="Calibri"/>
                <w:color w:val="000000" w:themeColor="text1"/>
                <w:sz w:val="22"/>
                <w:szCs w:val="22"/>
              </w:rPr>
              <w:t xml:space="preserve"> </w:t>
            </w:r>
            <w:r w:rsidRPr="00DD1FD3">
              <w:rPr>
                <w:rFonts w:eastAsia="Calibri"/>
                <w:color w:val="000000" w:themeColor="text1"/>
                <w:sz w:val="18"/>
                <w:szCs w:val="18"/>
              </w:rPr>
              <w:t>no significant change.</w:t>
            </w:r>
          </w:p>
          <w:p w14:paraId="7AAB760A" w14:textId="77777777" w:rsidR="00597AD6" w:rsidRPr="00DD1FD3" w:rsidRDefault="00597AD6" w:rsidP="00597AD6">
            <w:pPr>
              <w:rPr>
                <w:rFonts w:eastAsia="Calibri"/>
                <w:color w:val="000000" w:themeColor="text1"/>
                <w:sz w:val="18"/>
                <w:szCs w:val="18"/>
              </w:rPr>
            </w:pPr>
          </w:p>
          <w:p w14:paraId="1EDC5AB1"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Nonequivalent dependant variable (iPBI; Turner et al, 2018):</w:t>
            </w:r>
            <w:r w:rsidRPr="00DD1FD3">
              <w:rPr>
                <w:rFonts w:ascii="Calibri" w:eastAsia="Calibri" w:hAnsi="Calibri"/>
                <w:color w:val="000000" w:themeColor="text1"/>
                <w:sz w:val="22"/>
                <w:szCs w:val="22"/>
              </w:rPr>
              <w:t xml:space="preserve"> </w:t>
            </w:r>
            <w:r w:rsidRPr="00DD1FD3">
              <w:rPr>
                <w:rFonts w:eastAsia="Calibri"/>
                <w:color w:val="000000" w:themeColor="text1"/>
                <w:sz w:val="18"/>
                <w:szCs w:val="18"/>
              </w:rPr>
              <w:t>no significant change.</w:t>
            </w:r>
          </w:p>
          <w:p w14:paraId="068FF1ED" w14:textId="77777777" w:rsidR="00597AD6" w:rsidRPr="00DD1FD3" w:rsidRDefault="00597AD6" w:rsidP="00597AD6">
            <w:pPr>
              <w:rPr>
                <w:rFonts w:eastAsia="Calibri"/>
                <w:color w:val="000000" w:themeColor="text1"/>
                <w:sz w:val="18"/>
                <w:szCs w:val="18"/>
              </w:rPr>
            </w:pPr>
          </w:p>
          <w:p w14:paraId="5B40B85C"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Social validation (surveys; Barker et al., 2014): enhanced positive emotions, understanding, and togetherness.</w:t>
            </w:r>
          </w:p>
          <w:p w14:paraId="5CED8227" w14:textId="77777777" w:rsidR="00597AD6" w:rsidRPr="00DD1FD3" w:rsidRDefault="00597AD6" w:rsidP="00597AD6">
            <w:pPr>
              <w:rPr>
                <w:rFonts w:eastAsia="Calibri"/>
                <w:color w:val="000000" w:themeColor="text1"/>
                <w:sz w:val="18"/>
                <w:szCs w:val="18"/>
              </w:rPr>
            </w:pPr>
          </w:p>
        </w:tc>
      </w:tr>
      <w:tr w:rsidR="00DD1FD3" w:rsidRPr="00DD1FD3" w14:paraId="4529DE44" w14:textId="77777777" w:rsidTr="00D57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3" w:type="dxa"/>
            <w:tcBorders>
              <w:bottom w:val="single" w:sz="4" w:space="0" w:color="auto"/>
            </w:tcBorders>
          </w:tcPr>
          <w:p w14:paraId="0795D96D"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Lynch et al. (2023)</w:t>
            </w:r>
          </w:p>
        </w:tc>
        <w:tc>
          <w:tcPr>
            <w:tcW w:w="1138" w:type="dxa"/>
            <w:tcBorders>
              <w:bottom w:val="single" w:sz="4" w:space="0" w:color="auto"/>
            </w:tcBorders>
          </w:tcPr>
          <w:p w14:paraId="1AC2CE91"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Qualitative</w:t>
            </w:r>
          </w:p>
        </w:tc>
        <w:tc>
          <w:tcPr>
            <w:tcW w:w="1134" w:type="dxa"/>
            <w:tcBorders>
              <w:bottom w:val="single" w:sz="4" w:space="0" w:color="auto"/>
            </w:tcBorders>
          </w:tcPr>
          <w:p w14:paraId="3E7B4B58"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17</w:t>
            </w:r>
          </w:p>
          <w:p w14:paraId="1B06516D"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(10/7)</w:t>
            </w:r>
          </w:p>
        </w:tc>
        <w:tc>
          <w:tcPr>
            <w:tcW w:w="856" w:type="dxa"/>
            <w:tcBorders>
              <w:bottom w:val="single" w:sz="4" w:space="0" w:color="auto"/>
            </w:tcBorders>
          </w:tcPr>
          <w:p w14:paraId="5C6E8FFF"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NS</w:t>
            </w:r>
          </w:p>
        </w:tc>
        <w:tc>
          <w:tcPr>
            <w:tcW w:w="1416" w:type="dxa"/>
            <w:tcBorders>
              <w:bottom w:val="single" w:sz="4" w:space="0" w:color="auto"/>
            </w:tcBorders>
          </w:tcPr>
          <w:p w14:paraId="18971BD5"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Collegiate cross country running team.</w:t>
            </w:r>
          </w:p>
        </w:tc>
        <w:tc>
          <w:tcPr>
            <w:tcW w:w="1559" w:type="dxa"/>
            <w:tcBorders>
              <w:bottom w:val="single" w:sz="4" w:space="0" w:color="auto"/>
            </w:tcBorders>
          </w:tcPr>
          <w:p w14:paraId="781366F5"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To assess the design and implementation of a team intervention with a collegiate coactive team.</w:t>
            </w:r>
          </w:p>
        </w:tc>
        <w:tc>
          <w:tcPr>
            <w:tcW w:w="1133" w:type="dxa"/>
            <w:tcBorders>
              <w:bottom w:val="single" w:sz="4" w:space="0" w:color="auto"/>
            </w:tcBorders>
          </w:tcPr>
          <w:p w14:paraId="1B61C822"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Task- focused</w:t>
            </w:r>
          </w:p>
          <w:p w14:paraId="11476F09"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(No)</w:t>
            </w:r>
          </w:p>
        </w:tc>
        <w:tc>
          <w:tcPr>
            <w:tcW w:w="1133" w:type="dxa"/>
            <w:tcBorders>
              <w:bottom w:val="single" w:sz="4" w:space="0" w:color="auto"/>
            </w:tcBorders>
          </w:tcPr>
          <w:p w14:paraId="7C7B65F6"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SPC’s led. Head coach and assistant coach attended and participated.</w:t>
            </w:r>
          </w:p>
        </w:tc>
        <w:tc>
          <w:tcPr>
            <w:tcW w:w="2267" w:type="dxa"/>
            <w:tcBorders>
              <w:bottom w:val="single" w:sz="4" w:space="0" w:color="auto"/>
            </w:tcBorders>
          </w:tcPr>
          <w:p w14:paraId="25038954"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Sessions facilitated open discussion of mission-value-promises and mindfulness activities in small and large groups. The final session facilitated the sharing and discussion of ways to uphold team values.</w:t>
            </w:r>
          </w:p>
        </w:tc>
        <w:tc>
          <w:tcPr>
            <w:tcW w:w="1274" w:type="dxa"/>
            <w:tcBorders>
              <w:bottom w:val="single" w:sz="4" w:space="0" w:color="auto"/>
            </w:tcBorders>
          </w:tcPr>
          <w:p w14:paraId="13B811D7"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8x sessions</w:t>
            </w:r>
          </w:p>
          <w:p w14:paraId="17913309"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(30 mins per session).</w:t>
            </w:r>
          </w:p>
        </w:tc>
        <w:tc>
          <w:tcPr>
            <w:tcW w:w="3259" w:type="dxa"/>
            <w:tcBorders>
              <w:bottom w:val="single" w:sz="4" w:space="0" w:color="auto"/>
            </w:tcBorders>
          </w:tcPr>
          <w:p w14:paraId="385F9026" w14:textId="77777777" w:rsidR="00597AD6" w:rsidRPr="00DD1FD3" w:rsidRDefault="00597AD6" w:rsidP="00597AD6">
            <w:pPr>
              <w:rPr>
                <w:rFonts w:eastAsia="Calibri"/>
                <w:color w:val="000000" w:themeColor="text1"/>
                <w:sz w:val="18"/>
                <w:szCs w:val="18"/>
              </w:rPr>
            </w:pPr>
            <w:r w:rsidRPr="00DD1FD3">
              <w:rPr>
                <w:rFonts w:eastAsia="Calibri"/>
                <w:color w:val="000000" w:themeColor="text1"/>
                <w:sz w:val="18"/>
                <w:szCs w:val="18"/>
              </w:rPr>
              <w:t>Enhanced closeness and evidence of increased team interaction (survey)</w:t>
            </w:r>
          </w:p>
        </w:tc>
      </w:tr>
      <w:tr w:rsidR="00DD1FD3" w:rsidRPr="00DD1FD3" w14:paraId="46309A53" w14:textId="77777777" w:rsidTr="00D575BF">
        <w:tc>
          <w:tcPr>
            <w:tcW w:w="1133" w:type="dxa"/>
            <w:tcBorders>
              <w:top w:val="single" w:sz="4" w:space="0" w:color="auto"/>
              <w:left w:val="nil"/>
              <w:bottom w:val="nil"/>
              <w:right w:val="nil"/>
            </w:tcBorders>
          </w:tcPr>
          <w:p w14:paraId="7240B616" w14:textId="77777777" w:rsidR="00597AD6" w:rsidRPr="00DD1FD3" w:rsidRDefault="00597AD6" w:rsidP="00597AD6">
            <w:pPr>
              <w:rPr>
                <w:rFonts w:eastAsia="Calibri"/>
                <w:color w:val="000000" w:themeColor="text1"/>
                <w:sz w:val="18"/>
                <w:szCs w:val="18"/>
              </w:rPr>
            </w:pPr>
          </w:p>
        </w:tc>
        <w:tc>
          <w:tcPr>
            <w:tcW w:w="1138" w:type="dxa"/>
            <w:tcBorders>
              <w:top w:val="single" w:sz="4" w:space="0" w:color="auto"/>
              <w:left w:val="nil"/>
              <w:bottom w:val="nil"/>
              <w:right w:val="nil"/>
            </w:tcBorders>
          </w:tcPr>
          <w:p w14:paraId="37964C99" w14:textId="77777777" w:rsidR="00597AD6" w:rsidRPr="00DD1FD3" w:rsidRDefault="00597AD6" w:rsidP="00597AD6">
            <w:pPr>
              <w:rPr>
                <w:rFonts w:eastAsia="Calibri"/>
                <w:color w:val="000000" w:themeColor="text1"/>
                <w:sz w:val="18"/>
                <w:szCs w:val="18"/>
              </w:rPr>
            </w:pPr>
          </w:p>
        </w:tc>
        <w:tc>
          <w:tcPr>
            <w:tcW w:w="1134" w:type="dxa"/>
            <w:tcBorders>
              <w:top w:val="single" w:sz="4" w:space="0" w:color="auto"/>
              <w:left w:val="nil"/>
              <w:bottom w:val="nil"/>
              <w:right w:val="nil"/>
            </w:tcBorders>
          </w:tcPr>
          <w:p w14:paraId="1C0564EC" w14:textId="77777777" w:rsidR="00597AD6" w:rsidRPr="00DD1FD3" w:rsidRDefault="00597AD6" w:rsidP="00597AD6">
            <w:pPr>
              <w:rPr>
                <w:rFonts w:eastAsia="Calibri"/>
                <w:color w:val="000000" w:themeColor="text1"/>
                <w:sz w:val="18"/>
                <w:szCs w:val="18"/>
              </w:rPr>
            </w:pPr>
          </w:p>
        </w:tc>
        <w:tc>
          <w:tcPr>
            <w:tcW w:w="856" w:type="dxa"/>
            <w:tcBorders>
              <w:top w:val="single" w:sz="4" w:space="0" w:color="auto"/>
              <w:left w:val="nil"/>
              <w:bottom w:val="nil"/>
              <w:right w:val="nil"/>
            </w:tcBorders>
          </w:tcPr>
          <w:p w14:paraId="15FD7553" w14:textId="77777777" w:rsidR="00597AD6" w:rsidRPr="00DD1FD3" w:rsidRDefault="00597AD6" w:rsidP="00597AD6">
            <w:pPr>
              <w:rPr>
                <w:rFonts w:eastAsia="Calibri"/>
                <w:color w:val="000000" w:themeColor="text1"/>
                <w:sz w:val="18"/>
                <w:szCs w:val="18"/>
              </w:rPr>
            </w:pPr>
          </w:p>
        </w:tc>
        <w:tc>
          <w:tcPr>
            <w:tcW w:w="1416" w:type="dxa"/>
            <w:tcBorders>
              <w:top w:val="single" w:sz="4" w:space="0" w:color="auto"/>
              <w:left w:val="nil"/>
              <w:bottom w:val="nil"/>
              <w:right w:val="nil"/>
            </w:tcBorders>
          </w:tcPr>
          <w:p w14:paraId="378A9E7C" w14:textId="77777777" w:rsidR="00597AD6" w:rsidRPr="00DD1FD3" w:rsidRDefault="00597AD6" w:rsidP="00597AD6">
            <w:pPr>
              <w:rPr>
                <w:rFonts w:eastAsia="Calibri"/>
                <w:color w:val="000000" w:themeColor="text1"/>
                <w:sz w:val="18"/>
                <w:szCs w:val="18"/>
              </w:rPr>
            </w:pPr>
          </w:p>
        </w:tc>
        <w:tc>
          <w:tcPr>
            <w:tcW w:w="1559" w:type="dxa"/>
            <w:tcBorders>
              <w:top w:val="single" w:sz="4" w:space="0" w:color="auto"/>
              <w:left w:val="nil"/>
              <w:bottom w:val="nil"/>
              <w:right w:val="nil"/>
            </w:tcBorders>
          </w:tcPr>
          <w:p w14:paraId="5BEED0C3" w14:textId="77777777" w:rsidR="00597AD6" w:rsidRPr="00DD1FD3" w:rsidRDefault="00597AD6" w:rsidP="00597AD6">
            <w:pPr>
              <w:rPr>
                <w:rFonts w:eastAsia="Calibri"/>
                <w:color w:val="000000" w:themeColor="text1"/>
                <w:sz w:val="18"/>
                <w:szCs w:val="18"/>
              </w:rPr>
            </w:pPr>
          </w:p>
        </w:tc>
        <w:tc>
          <w:tcPr>
            <w:tcW w:w="1133" w:type="dxa"/>
            <w:tcBorders>
              <w:top w:val="single" w:sz="4" w:space="0" w:color="auto"/>
              <w:left w:val="nil"/>
              <w:bottom w:val="nil"/>
              <w:right w:val="nil"/>
            </w:tcBorders>
          </w:tcPr>
          <w:p w14:paraId="73CBC13F" w14:textId="77777777" w:rsidR="00597AD6" w:rsidRPr="00DD1FD3" w:rsidRDefault="00597AD6" w:rsidP="00597AD6">
            <w:pPr>
              <w:rPr>
                <w:rFonts w:eastAsia="Calibri"/>
                <w:color w:val="000000" w:themeColor="text1"/>
                <w:sz w:val="18"/>
                <w:szCs w:val="18"/>
              </w:rPr>
            </w:pPr>
          </w:p>
        </w:tc>
        <w:tc>
          <w:tcPr>
            <w:tcW w:w="1133" w:type="dxa"/>
            <w:tcBorders>
              <w:top w:val="single" w:sz="4" w:space="0" w:color="auto"/>
              <w:left w:val="nil"/>
              <w:bottom w:val="nil"/>
              <w:right w:val="nil"/>
            </w:tcBorders>
          </w:tcPr>
          <w:p w14:paraId="6AC18A1E" w14:textId="77777777" w:rsidR="00597AD6" w:rsidRPr="00DD1FD3" w:rsidRDefault="00597AD6" w:rsidP="00597AD6">
            <w:pPr>
              <w:rPr>
                <w:rFonts w:eastAsia="Calibri"/>
                <w:color w:val="000000" w:themeColor="text1"/>
                <w:sz w:val="18"/>
                <w:szCs w:val="18"/>
              </w:rPr>
            </w:pPr>
          </w:p>
        </w:tc>
        <w:tc>
          <w:tcPr>
            <w:tcW w:w="2267" w:type="dxa"/>
            <w:tcBorders>
              <w:top w:val="single" w:sz="4" w:space="0" w:color="auto"/>
              <w:left w:val="nil"/>
              <w:bottom w:val="nil"/>
              <w:right w:val="nil"/>
            </w:tcBorders>
          </w:tcPr>
          <w:p w14:paraId="1DDC8109" w14:textId="77777777" w:rsidR="00597AD6" w:rsidRPr="00DD1FD3" w:rsidRDefault="00597AD6" w:rsidP="00597AD6">
            <w:pPr>
              <w:rPr>
                <w:rFonts w:eastAsia="Calibri"/>
                <w:color w:val="000000" w:themeColor="text1"/>
                <w:sz w:val="18"/>
                <w:szCs w:val="18"/>
              </w:rPr>
            </w:pPr>
          </w:p>
        </w:tc>
        <w:tc>
          <w:tcPr>
            <w:tcW w:w="1274" w:type="dxa"/>
            <w:tcBorders>
              <w:top w:val="single" w:sz="4" w:space="0" w:color="auto"/>
              <w:left w:val="nil"/>
              <w:bottom w:val="nil"/>
              <w:right w:val="nil"/>
            </w:tcBorders>
          </w:tcPr>
          <w:p w14:paraId="2F4EEB78" w14:textId="77777777" w:rsidR="00597AD6" w:rsidRPr="00DD1FD3" w:rsidRDefault="00597AD6" w:rsidP="00597AD6">
            <w:pPr>
              <w:rPr>
                <w:rFonts w:eastAsia="Calibri"/>
                <w:color w:val="000000" w:themeColor="text1"/>
                <w:sz w:val="18"/>
                <w:szCs w:val="18"/>
              </w:rPr>
            </w:pPr>
          </w:p>
        </w:tc>
        <w:tc>
          <w:tcPr>
            <w:tcW w:w="3259" w:type="dxa"/>
            <w:tcBorders>
              <w:top w:val="single" w:sz="4" w:space="0" w:color="auto"/>
              <w:left w:val="nil"/>
              <w:bottom w:val="nil"/>
              <w:right w:val="nil"/>
            </w:tcBorders>
          </w:tcPr>
          <w:p w14:paraId="01AC3317" w14:textId="77777777" w:rsidR="00597AD6" w:rsidRPr="00DD1FD3" w:rsidRDefault="00597AD6" w:rsidP="00597AD6">
            <w:pPr>
              <w:rPr>
                <w:rFonts w:eastAsia="Calibri"/>
                <w:color w:val="000000" w:themeColor="text1"/>
                <w:sz w:val="18"/>
                <w:szCs w:val="18"/>
              </w:rPr>
            </w:pPr>
          </w:p>
        </w:tc>
      </w:tr>
    </w:tbl>
    <w:p w14:paraId="68DFACB5" w14:textId="40AF34CB" w:rsidR="00597AD6" w:rsidRPr="00DD1FD3" w:rsidRDefault="00597AD6" w:rsidP="00597AD6">
      <w:pPr>
        <w:spacing w:after="160" w:line="259" w:lineRule="auto"/>
        <w:rPr>
          <w:rFonts w:eastAsia="Calibri"/>
          <w:color w:val="000000" w:themeColor="text1"/>
          <w:sz w:val="18"/>
          <w:szCs w:val="18"/>
        </w:rPr>
      </w:pPr>
      <w:r w:rsidRPr="00DD1FD3">
        <w:rPr>
          <w:rFonts w:eastAsia="Calibri"/>
          <w:i/>
          <w:iCs/>
          <w:color w:val="000000" w:themeColor="text1"/>
          <w:sz w:val="18"/>
          <w:szCs w:val="18"/>
        </w:rPr>
        <w:t xml:space="preserve">Note. </w:t>
      </w:r>
      <w:r w:rsidRPr="00DD1FD3">
        <w:rPr>
          <w:rFonts w:eastAsia="Calibri"/>
          <w:color w:val="000000" w:themeColor="text1"/>
          <w:sz w:val="18"/>
          <w:szCs w:val="18"/>
        </w:rPr>
        <w:t>M = Male; F = Female; NS = Not specified; Sport Psychologist; SPC = Sport Psychology Consultant; PDMS = Personal-Disclosure Mutual-Sharing; ROPDMS = Relationship-Oriented Personal-Disclosure Mutual-Sharing; MOPDMS = Mastery-Oriented Personal-Disclosure Mutual-Sharing; COPDMS = Coping-Oriented Personal-Disclosure Mutual-Sharing; REPDMS = Rational-Emotive Personal-Disclosure Mutual-Sharing; SIC = Social Identity Content; FIC = Friendship Identity Content; RIC = Results Identity Content; CIB = Composite Irrational Beliefs; PIB = Primary Irrational Beliefs; PES = Performance Environment Survey; GEQ = Group Environment Questionnaire; BRSECTS = British Scale for Effective Communication in Team Sports; SGABS = Shortened General Attitudes and Beliefs Scale; iPBI = irrational Performance Beliefs Inventory; SMS = Sport Motivation Scale; ILI = Identity Leadership Inventory; ARSQ = Athletes Received Support Questionnaire; PASS-Q = Perceived Available Support in Sport Questionnaire; FFRS = Five-by-Five Resilience Scale; SIQS = Social Identity Questionnaire in Sport; MLSQ = Motivation for Learning Strategies Questionnaire; RSS = Received Social Support; * = grey literature source.</w:t>
      </w:r>
    </w:p>
    <w:sectPr w:rsidR="00597AD6" w:rsidRPr="00DD1FD3" w:rsidSect="00597A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F889D" w14:textId="77777777" w:rsidR="00AA3483" w:rsidRDefault="00AA3483" w:rsidP="00317268">
      <w:r>
        <w:separator/>
      </w:r>
    </w:p>
  </w:endnote>
  <w:endnote w:type="continuationSeparator" w:id="0">
    <w:p w14:paraId="7AD557B8" w14:textId="77777777" w:rsidR="00AA3483" w:rsidRDefault="00AA3483" w:rsidP="00317268">
      <w:r>
        <w:continuationSeparator/>
      </w:r>
    </w:p>
  </w:endnote>
  <w:endnote w:type="continuationNotice" w:id="1">
    <w:p w14:paraId="5791742E" w14:textId="77777777" w:rsidR="00AA3483" w:rsidRDefault="00AA3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9154258"/>
      <w:docPartObj>
        <w:docPartGallery w:val="Page Numbers (Bottom of Page)"/>
        <w:docPartUnique/>
      </w:docPartObj>
    </w:sdtPr>
    <w:sdtEndPr>
      <w:rPr>
        <w:noProof/>
      </w:rPr>
    </w:sdtEndPr>
    <w:sdtContent>
      <w:p w14:paraId="60A1A422" w14:textId="1A974AB6" w:rsidR="001439A6" w:rsidRDefault="001439A6">
        <w:pPr>
          <w:pStyle w:val="Footer"/>
          <w:jc w:val="center"/>
        </w:pPr>
        <w:r>
          <w:fldChar w:fldCharType="begin"/>
        </w:r>
        <w:r>
          <w:instrText xml:space="preserve"> PAGE   \* MERGEFORMAT </w:instrText>
        </w:r>
        <w:r>
          <w:fldChar w:fldCharType="separate"/>
        </w:r>
        <w:r w:rsidR="004A1673">
          <w:rPr>
            <w:noProof/>
          </w:rPr>
          <w:t>1</w:t>
        </w:r>
        <w:r>
          <w:rPr>
            <w:noProof/>
          </w:rPr>
          <w:fldChar w:fldCharType="end"/>
        </w:r>
      </w:p>
    </w:sdtContent>
  </w:sdt>
  <w:p w14:paraId="3422A8E2" w14:textId="77777777" w:rsidR="001439A6" w:rsidRDefault="0014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09C33" w14:textId="77777777" w:rsidR="00AA3483" w:rsidRDefault="00AA3483" w:rsidP="00317268">
      <w:r>
        <w:separator/>
      </w:r>
    </w:p>
  </w:footnote>
  <w:footnote w:type="continuationSeparator" w:id="0">
    <w:p w14:paraId="55C33015" w14:textId="77777777" w:rsidR="00AA3483" w:rsidRDefault="00AA3483" w:rsidP="00317268">
      <w:r>
        <w:continuationSeparator/>
      </w:r>
    </w:p>
  </w:footnote>
  <w:footnote w:type="continuationNotice" w:id="1">
    <w:p w14:paraId="13FFB7A9" w14:textId="77777777" w:rsidR="00AA3483" w:rsidRDefault="00AA34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946C6" w14:textId="423405A0" w:rsidR="007C05A5" w:rsidRDefault="007C05A5">
    <w:pPr>
      <w:pStyle w:val="Header"/>
    </w:pPr>
    <w:r>
      <w:t xml:space="preserve">RUNNING HEAD: PDMS </w:t>
    </w:r>
    <w:r w:rsidR="0093609D">
      <w:t xml:space="preserve">systematic review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B490B"/>
    <w:multiLevelType w:val="hybridMultilevel"/>
    <w:tmpl w:val="81A2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A4BBE"/>
    <w:multiLevelType w:val="hybridMultilevel"/>
    <w:tmpl w:val="C2887340"/>
    <w:lvl w:ilvl="0" w:tplc="D5081E2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65053D"/>
    <w:multiLevelType w:val="hybridMultilevel"/>
    <w:tmpl w:val="011266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752A14"/>
    <w:multiLevelType w:val="hybridMultilevel"/>
    <w:tmpl w:val="0F78F01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9176758"/>
    <w:multiLevelType w:val="hybridMultilevel"/>
    <w:tmpl w:val="C8BA2AF0"/>
    <w:lvl w:ilvl="0" w:tplc="535E9846">
      <w:start w:val="1"/>
      <w:numFmt w:val="decimal"/>
      <w:lvlText w:val="%1)"/>
      <w:lvlJc w:val="left"/>
      <w:pPr>
        <w:tabs>
          <w:tab w:val="num" w:pos="720"/>
        </w:tabs>
        <w:ind w:left="720" w:hanging="360"/>
      </w:pPr>
    </w:lvl>
    <w:lvl w:ilvl="1" w:tplc="45C616C8" w:tentative="1">
      <w:start w:val="1"/>
      <w:numFmt w:val="decimal"/>
      <w:lvlText w:val="%2)"/>
      <w:lvlJc w:val="left"/>
      <w:pPr>
        <w:tabs>
          <w:tab w:val="num" w:pos="1440"/>
        </w:tabs>
        <w:ind w:left="1440" w:hanging="360"/>
      </w:pPr>
    </w:lvl>
    <w:lvl w:ilvl="2" w:tplc="46966B7A" w:tentative="1">
      <w:start w:val="1"/>
      <w:numFmt w:val="decimal"/>
      <w:lvlText w:val="%3)"/>
      <w:lvlJc w:val="left"/>
      <w:pPr>
        <w:tabs>
          <w:tab w:val="num" w:pos="2160"/>
        </w:tabs>
        <w:ind w:left="2160" w:hanging="360"/>
      </w:pPr>
    </w:lvl>
    <w:lvl w:ilvl="3" w:tplc="A9942920" w:tentative="1">
      <w:start w:val="1"/>
      <w:numFmt w:val="decimal"/>
      <w:lvlText w:val="%4)"/>
      <w:lvlJc w:val="left"/>
      <w:pPr>
        <w:tabs>
          <w:tab w:val="num" w:pos="2880"/>
        </w:tabs>
        <w:ind w:left="2880" w:hanging="360"/>
      </w:pPr>
    </w:lvl>
    <w:lvl w:ilvl="4" w:tplc="08E0D466" w:tentative="1">
      <w:start w:val="1"/>
      <w:numFmt w:val="decimal"/>
      <w:lvlText w:val="%5)"/>
      <w:lvlJc w:val="left"/>
      <w:pPr>
        <w:tabs>
          <w:tab w:val="num" w:pos="3600"/>
        </w:tabs>
        <w:ind w:left="3600" w:hanging="360"/>
      </w:pPr>
    </w:lvl>
    <w:lvl w:ilvl="5" w:tplc="DFB859FE" w:tentative="1">
      <w:start w:val="1"/>
      <w:numFmt w:val="decimal"/>
      <w:lvlText w:val="%6)"/>
      <w:lvlJc w:val="left"/>
      <w:pPr>
        <w:tabs>
          <w:tab w:val="num" w:pos="4320"/>
        </w:tabs>
        <w:ind w:left="4320" w:hanging="360"/>
      </w:pPr>
    </w:lvl>
    <w:lvl w:ilvl="6" w:tplc="01044BA2" w:tentative="1">
      <w:start w:val="1"/>
      <w:numFmt w:val="decimal"/>
      <w:lvlText w:val="%7)"/>
      <w:lvlJc w:val="left"/>
      <w:pPr>
        <w:tabs>
          <w:tab w:val="num" w:pos="5040"/>
        </w:tabs>
        <w:ind w:left="5040" w:hanging="360"/>
      </w:pPr>
    </w:lvl>
    <w:lvl w:ilvl="7" w:tplc="F2C61862" w:tentative="1">
      <w:start w:val="1"/>
      <w:numFmt w:val="decimal"/>
      <w:lvlText w:val="%8)"/>
      <w:lvlJc w:val="left"/>
      <w:pPr>
        <w:tabs>
          <w:tab w:val="num" w:pos="5760"/>
        </w:tabs>
        <w:ind w:left="5760" w:hanging="360"/>
      </w:pPr>
    </w:lvl>
    <w:lvl w:ilvl="8" w:tplc="BAEEE4EC" w:tentative="1">
      <w:start w:val="1"/>
      <w:numFmt w:val="decimal"/>
      <w:lvlText w:val="%9)"/>
      <w:lvlJc w:val="left"/>
      <w:pPr>
        <w:tabs>
          <w:tab w:val="num" w:pos="6480"/>
        </w:tabs>
        <w:ind w:left="6480" w:hanging="360"/>
      </w:pPr>
    </w:lvl>
  </w:abstractNum>
  <w:abstractNum w:abstractNumId="5" w15:restartNumberingAfterBreak="0">
    <w:nsid w:val="3F5E3A79"/>
    <w:multiLevelType w:val="multilevel"/>
    <w:tmpl w:val="51BC0A14"/>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3600" w:hanging="144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400" w:hanging="1800"/>
      </w:pPr>
      <w:rPr>
        <w:rFonts w:hint="default"/>
      </w:rPr>
    </w:lvl>
    <w:lvl w:ilvl="6">
      <w:start w:val="1"/>
      <w:numFmt w:val="decimal"/>
      <w:isLgl/>
      <w:lvlText w:val="%1.%2.%3.%4.%5.%6.%7."/>
      <w:lvlJc w:val="left"/>
      <w:pPr>
        <w:ind w:left="6480" w:hanging="2160"/>
      </w:pPr>
      <w:rPr>
        <w:rFonts w:hint="default"/>
      </w:rPr>
    </w:lvl>
    <w:lvl w:ilvl="7">
      <w:start w:val="1"/>
      <w:numFmt w:val="decimal"/>
      <w:isLgl/>
      <w:lvlText w:val="%1.%2.%3.%4.%5.%6.%7.%8."/>
      <w:lvlJc w:val="left"/>
      <w:pPr>
        <w:ind w:left="7560" w:hanging="2520"/>
      </w:pPr>
      <w:rPr>
        <w:rFonts w:hint="default"/>
      </w:rPr>
    </w:lvl>
    <w:lvl w:ilvl="8">
      <w:start w:val="1"/>
      <w:numFmt w:val="decimal"/>
      <w:isLgl/>
      <w:lvlText w:val="%1.%2.%3.%4.%5.%6.%7.%8.%9."/>
      <w:lvlJc w:val="left"/>
      <w:pPr>
        <w:ind w:left="8280" w:hanging="2520"/>
      </w:pPr>
      <w:rPr>
        <w:rFonts w:hint="default"/>
      </w:rPr>
    </w:lvl>
  </w:abstractNum>
  <w:abstractNum w:abstractNumId="6" w15:restartNumberingAfterBreak="0">
    <w:nsid w:val="4ADB7194"/>
    <w:multiLevelType w:val="hybridMultilevel"/>
    <w:tmpl w:val="000ABB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0F637D8"/>
    <w:multiLevelType w:val="hybridMultilevel"/>
    <w:tmpl w:val="ADF62EB6"/>
    <w:lvl w:ilvl="0" w:tplc="0809000B">
      <w:start w:val="1"/>
      <w:numFmt w:val="bullet"/>
      <w:lvlText w:val=""/>
      <w:lvlJc w:val="left"/>
      <w:pPr>
        <w:ind w:left="787" w:hanging="360"/>
      </w:pPr>
      <w:rPr>
        <w:rFonts w:ascii="Wingdings" w:hAnsi="Wingdings"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8" w15:restartNumberingAfterBreak="0">
    <w:nsid w:val="537871EE"/>
    <w:multiLevelType w:val="hybridMultilevel"/>
    <w:tmpl w:val="FD740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1954F6"/>
    <w:multiLevelType w:val="hybridMultilevel"/>
    <w:tmpl w:val="009E22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E51968"/>
    <w:multiLevelType w:val="hybridMultilevel"/>
    <w:tmpl w:val="AFD40B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9841B8A"/>
    <w:multiLevelType w:val="hybridMultilevel"/>
    <w:tmpl w:val="5EB2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087ECD"/>
    <w:multiLevelType w:val="hybridMultilevel"/>
    <w:tmpl w:val="A54E0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9893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9505969">
    <w:abstractNumId w:val="4"/>
  </w:num>
  <w:num w:numId="3" w16cid:durableId="1942686220">
    <w:abstractNumId w:val="5"/>
  </w:num>
  <w:num w:numId="4" w16cid:durableId="454562874">
    <w:abstractNumId w:val="4"/>
  </w:num>
  <w:num w:numId="5" w16cid:durableId="1096055386">
    <w:abstractNumId w:val="2"/>
  </w:num>
  <w:num w:numId="6" w16cid:durableId="2115511541">
    <w:abstractNumId w:val="3"/>
  </w:num>
  <w:num w:numId="7" w16cid:durableId="214974915">
    <w:abstractNumId w:val="7"/>
  </w:num>
  <w:num w:numId="8" w16cid:durableId="1138374274">
    <w:abstractNumId w:val="9"/>
  </w:num>
  <w:num w:numId="9" w16cid:durableId="1157956791">
    <w:abstractNumId w:val="10"/>
  </w:num>
  <w:num w:numId="10" w16cid:durableId="1181818218">
    <w:abstractNumId w:val="11"/>
  </w:num>
  <w:num w:numId="11" w16cid:durableId="59526707">
    <w:abstractNumId w:val="8"/>
  </w:num>
  <w:num w:numId="12" w16cid:durableId="787429774">
    <w:abstractNumId w:val="0"/>
  </w:num>
  <w:num w:numId="13" w16cid:durableId="1664967616">
    <w:abstractNumId w:val="1"/>
  </w:num>
  <w:num w:numId="14" w16cid:durableId="471288820">
    <w:abstractNumId w:val="12"/>
  </w:num>
  <w:num w:numId="15" w16cid:durableId="13684093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085"/>
    <w:rsid w:val="0000033C"/>
    <w:rsid w:val="00000345"/>
    <w:rsid w:val="00000756"/>
    <w:rsid w:val="000008CB"/>
    <w:rsid w:val="00000930"/>
    <w:rsid w:val="00000B33"/>
    <w:rsid w:val="00000C52"/>
    <w:rsid w:val="00000D18"/>
    <w:rsid w:val="00000DC9"/>
    <w:rsid w:val="00000E4D"/>
    <w:rsid w:val="00000FA2"/>
    <w:rsid w:val="0000100C"/>
    <w:rsid w:val="00001025"/>
    <w:rsid w:val="000011AC"/>
    <w:rsid w:val="00001391"/>
    <w:rsid w:val="000013F6"/>
    <w:rsid w:val="0000149B"/>
    <w:rsid w:val="0000153A"/>
    <w:rsid w:val="00001543"/>
    <w:rsid w:val="0000166E"/>
    <w:rsid w:val="0000167B"/>
    <w:rsid w:val="000016F7"/>
    <w:rsid w:val="00001851"/>
    <w:rsid w:val="0000188F"/>
    <w:rsid w:val="00001997"/>
    <w:rsid w:val="000019E3"/>
    <w:rsid w:val="00001B1D"/>
    <w:rsid w:val="00001B51"/>
    <w:rsid w:val="00001CEE"/>
    <w:rsid w:val="00001DD1"/>
    <w:rsid w:val="00001F06"/>
    <w:rsid w:val="00001FB8"/>
    <w:rsid w:val="00002121"/>
    <w:rsid w:val="0000219D"/>
    <w:rsid w:val="000022CE"/>
    <w:rsid w:val="0000236B"/>
    <w:rsid w:val="000023A9"/>
    <w:rsid w:val="00002583"/>
    <w:rsid w:val="00002587"/>
    <w:rsid w:val="0000262F"/>
    <w:rsid w:val="00002828"/>
    <w:rsid w:val="00002A0B"/>
    <w:rsid w:val="00002ABF"/>
    <w:rsid w:val="00002B99"/>
    <w:rsid w:val="00002C74"/>
    <w:rsid w:val="00002C88"/>
    <w:rsid w:val="00002FBC"/>
    <w:rsid w:val="000030A5"/>
    <w:rsid w:val="00003148"/>
    <w:rsid w:val="00003193"/>
    <w:rsid w:val="0000342B"/>
    <w:rsid w:val="00003574"/>
    <w:rsid w:val="00003613"/>
    <w:rsid w:val="0000364E"/>
    <w:rsid w:val="00003747"/>
    <w:rsid w:val="00003769"/>
    <w:rsid w:val="0000378E"/>
    <w:rsid w:val="000038AD"/>
    <w:rsid w:val="00003966"/>
    <w:rsid w:val="00003BA0"/>
    <w:rsid w:val="00003C29"/>
    <w:rsid w:val="00003D8E"/>
    <w:rsid w:val="00003DD5"/>
    <w:rsid w:val="00003E31"/>
    <w:rsid w:val="00003FFD"/>
    <w:rsid w:val="00004141"/>
    <w:rsid w:val="00004191"/>
    <w:rsid w:val="000043DD"/>
    <w:rsid w:val="000046F4"/>
    <w:rsid w:val="00004CB6"/>
    <w:rsid w:val="00004E66"/>
    <w:rsid w:val="00004E7E"/>
    <w:rsid w:val="00004FB9"/>
    <w:rsid w:val="00005152"/>
    <w:rsid w:val="0000546E"/>
    <w:rsid w:val="00005734"/>
    <w:rsid w:val="00005790"/>
    <w:rsid w:val="00005921"/>
    <w:rsid w:val="000059DC"/>
    <w:rsid w:val="00005B2B"/>
    <w:rsid w:val="00005D2C"/>
    <w:rsid w:val="00005E28"/>
    <w:rsid w:val="00005FB5"/>
    <w:rsid w:val="000060AD"/>
    <w:rsid w:val="000061BE"/>
    <w:rsid w:val="0000636E"/>
    <w:rsid w:val="00006494"/>
    <w:rsid w:val="000066AF"/>
    <w:rsid w:val="000066DB"/>
    <w:rsid w:val="00006770"/>
    <w:rsid w:val="00006915"/>
    <w:rsid w:val="0000697A"/>
    <w:rsid w:val="0000698E"/>
    <w:rsid w:val="000069C1"/>
    <w:rsid w:val="00006BAD"/>
    <w:rsid w:val="00006C12"/>
    <w:rsid w:val="00006C2E"/>
    <w:rsid w:val="00006C5B"/>
    <w:rsid w:val="00006C93"/>
    <w:rsid w:val="00006C9E"/>
    <w:rsid w:val="00006CED"/>
    <w:rsid w:val="00006E96"/>
    <w:rsid w:val="00006F3B"/>
    <w:rsid w:val="00006F7C"/>
    <w:rsid w:val="00006F98"/>
    <w:rsid w:val="00007007"/>
    <w:rsid w:val="00007209"/>
    <w:rsid w:val="0000722C"/>
    <w:rsid w:val="000072AE"/>
    <w:rsid w:val="000073F3"/>
    <w:rsid w:val="000074E2"/>
    <w:rsid w:val="0000777D"/>
    <w:rsid w:val="000077BA"/>
    <w:rsid w:val="000077D3"/>
    <w:rsid w:val="00007801"/>
    <w:rsid w:val="000079C5"/>
    <w:rsid w:val="00007A5B"/>
    <w:rsid w:val="00007A6C"/>
    <w:rsid w:val="00007B9E"/>
    <w:rsid w:val="00007BA8"/>
    <w:rsid w:val="00007BCA"/>
    <w:rsid w:val="00007C11"/>
    <w:rsid w:val="00007CD1"/>
    <w:rsid w:val="00007CEF"/>
    <w:rsid w:val="00007DC7"/>
    <w:rsid w:val="00007E0C"/>
    <w:rsid w:val="00007F1F"/>
    <w:rsid w:val="00010027"/>
    <w:rsid w:val="0001008F"/>
    <w:rsid w:val="00010497"/>
    <w:rsid w:val="0001061D"/>
    <w:rsid w:val="00010651"/>
    <w:rsid w:val="0001070E"/>
    <w:rsid w:val="00010734"/>
    <w:rsid w:val="00010AC9"/>
    <w:rsid w:val="00010B97"/>
    <w:rsid w:val="00010C4E"/>
    <w:rsid w:val="00010CEA"/>
    <w:rsid w:val="00010DC0"/>
    <w:rsid w:val="00010F9E"/>
    <w:rsid w:val="00010FCA"/>
    <w:rsid w:val="00011029"/>
    <w:rsid w:val="00011192"/>
    <w:rsid w:val="000111C4"/>
    <w:rsid w:val="00011274"/>
    <w:rsid w:val="00011464"/>
    <w:rsid w:val="0001149A"/>
    <w:rsid w:val="000114F3"/>
    <w:rsid w:val="000116E2"/>
    <w:rsid w:val="00011815"/>
    <w:rsid w:val="00011884"/>
    <w:rsid w:val="00011941"/>
    <w:rsid w:val="00011AD0"/>
    <w:rsid w:val="00011AEA"/>
    <w:rsid w:val="00011B20"/>
    <w:rsid w:val="00011D28"/>
    <w:rsid w:val="00011EC1"/>
    <w:rsid w:val="0001201B"/>
    <w:rsid w:val="000121C8"/>
    <w:rsid w:val="000122EE"/>
    <w:rsid w:val="000123E4"/>
    <w:rsid w:val="000123FC"/>
    <w:rsid w:val="00012443"/>
    <w:rsid w:val="000124AA"/>
    <w:rsid w:val="0001255A"/>
    <w:rsid w:val="00012698"/>
    <w:rsid w:val="00012872"/>
    <w:rsid w:val="00012989"/>
    <w:rsid w:val="00012ABD"/>
    <w:rsid w:val="00012CC9"/>
    <w:rsid w:val="00012DA0"/>
    <w:rsid w:val="00012EBA"/>
    <w:rsid w:val="00012F07"/>
    <w:rsid w:val="000130F8"/>
    <w:rsid w:val="00013400"/>
    <w:rsid w:val="000134B5"/>
    <w:rsid w:val="000134B8"/>
    <w:rsid w:val="00013539"/>
    <w:rsid w:val="0001379F"/>
    <w:rsid w:val="000137E9"/>
    <w:rsid w:val="0001380D"/>
    <w:rsid w:val="0001397B"/>
    <w:rsid w:val="00013993"/>
    <w:rsid w:val="000139CD"/>
    <w:rsid w:val="000139FB"/>
    <w:rsid w:val="00013B96"/>
    <w:rsid w:val="00013C80"/>
    <w:rsid w:val="00013FF0"/>
    <w:rsid w:val="0001430A"/>
    <w:rsid w:val="00014384"/>
    <w:rsid w:val="000145F8"/>
    <w:rsid w:val="0001470B"/>
    <w:rsid w:val="000147FF"/>
    <w:rsid w:val="000148B2"/>
    <w:rsid w:val="00014A22"/>
    <w:rsid w:val="00014BB1"/>
    <w:rsid w:val="00014C72"/>
    <w:rsid w:val="00014D2D"/>
    <w:rsid w:val="00014E7E"/>
    <w:rsid w:val="00014E84"/>
    <w:rsid w:val="00014F79"/>
    <w:rsid w:val="0001500B"/>
    <w:rsid w:val="00015022"/>
    <w:rsid w:val="00015142"/>
    <w:rsid w:val="0001522F"/>
    <w:rsid w:val="000153F3"/>
    <w:rsid w:val="0001557D"/>
    <w:rsid w:val="0001561B"/>
    <w:rsid w:val="000156E3"/>
    <w:rsid w:val="0001579C"/>
    <w:rsid w:val="000158AB"/>
    <w:rsid w:val="000158BA"/>
    <w:rsid w:val="000159ED"/>
    <w:rsid w:val="00015B02"/>
    <w:rsid w:val="00015B13"/>
    <w:rsid w:val="00015B89"/>
    <w:rsid w:val="00015D9A"/>
    <w:rsid w:val="00015DBE"/>
    <w:rsid w:val="00015E92"/>
    <w:rsid w:val="00015F27"/>
    <w:rsid w:val="0001603F"/>
    <w:rsid w:val="00016131"/>
    <w:rsid w:val="00016145"/>
    <w:rsid w:val="00016156"/>
    <w:rsid w:val="00016259"/>
    <w:rsid w:val="0001631B"/>
    <w:rsid w:val="0001636B"/>
    <w:rsid w:val="00016710"/>
    <w:rsid w:val="000168AC"/>
    <w:rsid w:val="000168CB"/>
    <w:rsid w:val="000169BF"/>
    <w:rsid w:val="00016AAE"/>
    <w:rsid w:val="00016ACC"/>
    <w:rsid w:val="00016BF4"/>
    <w:rsid w:val="00016D4B"/>
    <w:rsid w:val="00016E53"/>
    <w:rsid w:val="0001730C"/>
    <w:rsid w:val="000173DF"/>
    <w:rsid w:val="00017451"/>
    <w:rsid w:val="000176A1"/>
    <w:rsid w:val="000177D7"/>
    <w:rsid w:val="0001785D"/>
    <w:rsid w:val="00017A10"/>
    <w:rsid w:val="00017BD3"/>
    <w:rsid w:val="00017EE2"/>
    <w:rsid w:val="00017F2D"/>
    <w:rsid w:val="00017F80"/>
    <w:rsid w:val="000201BF"/>
    <w:rsid w:val="000202F0"/>
    <w:rsid w:val="00020330"/>
    <w:rsid w:val="000203A4"/>
    <w:rsid w:val="00020809"/>
    <w:rsid w:val="000209E6"/>
    <w:rsid w:val="00020C5E"/>
    <w:rsid w:val="00020CCE"/>
    <w:rsid w:val="00020CD8"/>
    <w:rsid w:val="00020DDE"/>
    <w:rsid w:val="00020E48"/>
    <w:rsid w:val="00020EB0"/>
    <w:rsid w:val="00020F16"/>
    <w:rsid w:val="00020F24"/>
    <w:rsid w:val="00021018"/>
    <w:rsid w:val="000210DA"/>
    <w:rsid w:val="0002112F"/>
    <w:rsid w:val="000211B9"/>
    <w:rsid w:val="00021313"/>
    <w:rsid w:val="0002139D"/>
    <w:rsid w:val="00021454"/>
    <w:rsid w:val="00021790"/>
    <w:rsid w:val="00021A42"/>
    <w:rsid w:val="00021B11"/>
    <w:rsid w:val="00021CD8"/>
    <w:rsid w:val="00021E20"/>
    <w:rsid w:val="000221CF"/>
    <w:rsid w:val="0002230E"/>
    <w:rsid w:val="000225B7"/>
    <w:rsid w:val="00022675"/>
    <w:rsid w:val="000227C4"/>
    <w:rsid w:val="00022831"/>
    <w:rsid w:val="00022C45"/>
    <w:rsid w:val="00022C6C"/>
    <w:rsid w:val="00022CE2"/>
    <w:rsid w:val="00022FE6"/>
    <w:rsid w:val="0002305C"/>
    <w:rsid w:val="00023060"/>
    <w:rsid w:val="0002313E"/>
    <w:rsid w:val="00023267"/>
    <w:rsid w:val="000233F5"/>
    <w:rsid w:val="000236F4"/>
    <w:rsid w:val="0002370A"/>
    <w:rsid w:val="00023717"/>
    <w:rsid w:val="000238ED"/>
    <w:rsid w:val="00023A11"/>
    <w:rsid w:val="00023A26"/>
    <w:rsid w:val="00023A89"/>
    <w:rsid w:val="00023ADB"/>
    <w:rsid w:val="00023C9B"/>
    <w:rsid w:val="00023D33"/>
    <w:rsid w:val="00023DF2"/>
    <w:rsid w:val="00023E11"/>
    <w:rsid w:val="00023EA4"/>
    <w:rsid w:val="000240C0"/>
    <w:rsid w:val="00024219"/>
    <w:rsid w:val="00024237"/>
    <w:rsid w:val="000242A9"/>
    <w:rsid w:val="000245F6"/>
    <w:rsid w:val="00024604"/>
    <w:rsid w:val="00024695"/>
    <w:rsid w:val="00024A82"/>
    <w:rsid w:val="00024ADD"/>
    <w:rsid w:val="00024B38"/>
    <w:rsid w:val="00024B53"/>
    <w:rsid w:val="00024E59"/>
    <w:rsid w:val="00024EBE"/>
    <w:rsid w:val="00024EFD"/>
    <w:rsid w:val="00025012"/>
    <w:rsid w:val="00025056"/>
    <w:rsid w:val="000251C0"/>
    <w:rsid w:val="000253FC"/>
    <w:rsid w:val="0002541C"/>
    <w:rsid w:val="0002545C"/>
    <w:rsid w:val="00025539"/>
    <w:rsid w:val="00025557"/>
    <w:rsid w:val="000256C4"/>
    <w:rsid w:val="0002574A"/>
    <w:rsid w:val="00025758"/>
    <w:rsid w:val="000257A3"/>
    <w:rsid w:val="00025824"/>
    <w:rsid w:val="00025AC8"/>
    <w:rsid w:val="00025F0C"/>
    <w:rsid w:val="00025F21"/>
    <w:rsid w:val="00025FDC"/>
    <w:rsid w:val="00025FE6"/>
    <w:rsid w:val="00026009"/>
    <w:rsid w:val="00026038"/>
    <w:rsid w:val="0002605F"/>
    <w:rsid w:val="000260A4"/>
    <w:rsid w:val="00026174"/>
    <w:rsid w:val="0002622C"/>
    <w:rsid w:val="000262D8"/>
    <w:rsid w:val="00026391"/>
    <w:rsid w:val="00026392"/>
    <w:rsid w:val="0002648C"/>
    <w:rsid w:val="00026744"/>
    <w:rsid w:val="00026777"/>
    <w:rsid w:val="00026957"/>
    <w:rsid w:val="00026A5F"/>
    <w:rsid w:val="00026A90"/>
    <w:rsid w:val="00026BAF"/>
    <w:rsid w:val="00026BE8"/>
    <w:rsid w:val="00026D2E"/>
    <w:rsid w:val="00026DB2"/>
    <w:rsid w:val="00026DF0"/>
    <w:rsid w:val="00026F0F"/>
    <w:rsid w:val="00027031"/>
    <w:rsid w:val="0002705A"/>
    <w:rsid w:val="000272E1"/>
    <w:rsid w:val="000273D5"/>
    <w:rsid w:val="000275D0"/>
    <w:rsid w:val="00027617"/>
    <w:rsid w:val="00027A74"/>
    <w:rsid w:val="00027AF8"/>
    <w:rsid w:val="00027C3B"/>
    <w:rsid w:val="00027CEB"/>
    <w:rsid w:val="00027E0C"/>
    <w:rsid w:val="00027FB1"/>
    <w:rsid w:val="00027FCC"/>
    <w:rsid w:val="0003009C"/>
    <w:rsid w:val="000304A4"/>
    <w:rsid w:val="00030600"/>
    <w:rsid w:val="00030653"/>
    <w:rsid w:val="0003072D"/>
    <w:rsid w:val="00030881"/>
    <w:rsid w:val="000309A9"/>
    <w:rsid w:val="00030A5D"/>
    <w:rsid w:val="00030BAF"/>
    <w:rsid w:val="00030C0D"/>
    <w:rsid w:val="00030D47"/>
    <w:rsid w:val="00030DA4"/>
    <w:rsid w:val="00031012"/>
    <w:rsid w:val="000314DF"/>
    <w:rsid w:val="00031706"/>
    <w:rsid w:val="0003184F"/>
    <w:rsid w:val="00031866"/>
    <w:rsid w:val="000319A8"/>
    <w:rsid w:val="00031CFC"/>
    <w:rsid w:val="00031E43"/>
    <w:rsid w:val="00032071"/>
    <w:rsid w:val="000322F5"/>
    <w:rsid w:val="00032311"/>
    <w:rsid w:val="00032339"/>
    <w:rsid w:val="00032368"/>
    <w:rsid w:val="000323AA"/>
    <w:rsid w:val="00032447"/>
    <w:rsid w:val="000326E5"/>
    <w:rsid w:val="0003286C"/>
    <w:rsid w:val="0003287F"/>
    <w:rsid w:val="00032AFA"/>
    <w:rsid w:val="00032CFA"/>
    <w:rsid w:val="00032F47"/>
    <w:rsid w:val="00032F63"/>
    <w:rsid w:val="0003313D"/>
    <w:rsid w:val="0003317C"/>
    <w:rsid w:val="00033227"/>
    <w:rsid w:val="0003326B"/>
    <w:rsid w:val="00033286"/>
    <w:rsid w:val="000333B6"/>
    <w:rsid w:val="0003347C"/>
    <w:rsid w:val="000334DE"/>
    <w:rsid w:val="000334E6"/>
    <w:rsid w:val="0003375B"/>
    <w:rsid w:val="0003378B"/>
    <w:rsid w:val="00033902"/>
    <w:rsid w:val="0003393D"/>
    <w:rsid w:val="000339A2"/>
    <w:rsid w:val="00033B0C"/>
    <w:rsid w:val="00033B54"/>
    <w:rsid w:val="00033BA5"/>
    <w:rsid w:val="00033BAF"/>
    <w:rsid w:val="00033D16"/>
    <w:rsid w:val="00034122"/>
    <w:rsid w:val="00034361"/>
    <w:rsid w:val="00034634"/>
    <w:rsid w:val="00034642"/>
    <w:rsid w:val="00034667"/>
    <w:rsid w:val="00034682"/>
    <w:rsid w:val="0003493D"/>
    <w:rsid w:val="0003499A"/>
    <w:rsid w:val="00034A0E"/>
    <w:rsid w:val="00034CC8"/>
    <w:rsid w:val="00034D15"/>
    <w:rsid w:val="00034E88"/>
    <w:rsid w:val="00034F1E"/>
    <w:rsid w:val="0003512F"/>
    <w:rsid w:val="000352C5"/>
    <w:rsid w:val="00035677"/>
    <w:rsid w:val="000356A0"/>
    <w:rsid w:val="00035852"/>
    <w:rsid w:val="00035A92"/>
    <w:rsid w:val="00035AA5"/>
    <w:rsid w:val="00035B4C"/>
    <w:rsid w:val="00035C79"/>
    <w:rsid w:val="00035DD7"/>
    <w:rsid w:val="00035EA9"/>
    <w:rsid w:val="00035EE1"/>
    <w:rsid w:val="000360B6"/>
    <w:rsid w:val="00036529"/>
    <w:rsid w:val="0003654D"/>
    <w:rsid w:val="000366AF"/>
    <w:rsid w:val="000366D8"/>
    <w:rsid w:val="000366F3"/>
    <w:rsid w:val="00036839"/>
    <w:rsid w:val="0003684F"/>
    <w:rsid w:val="00036872"/>
    <w:rsid w:val="00036921"/>
    <w:rsid w:val="0003696B"/>
    <w:rsid w:val="00036A73"/>
    <w:rsid w:val="00036D74"/>
    <w:rsid w:val="00036DC5"/>
    <w:rsid w:val="00036E06"/>
    <w:rsid w:val="00036EE8"/>
    <w:rsid w:val="00036F99"/>
    <w:rsid w:val="00036FBD"/>
    <w:rsid w:val="000371E5"/>
    <w:rsid w:val="000372ED"/>
    <w:rsid w:val="00037345"/>
    <w:rsid w:val="000375F4"/>
    <w:rsid w:val="00037AEA"/>
    <w:rsid w:val="00037C13"/>
    <w:rsid w:val="00037E54"/>
    <w:rsid w:val="00037F3E"/>
    <w:rsid w:val="00040078"/>
    <w:rsid w:val="00040084"/>
    <w:rsid w:val="00040196"/>
    <w:rsid w:val="0004022D"/>
    <w:rsid w:val="0004040A"/>
    <w:rsid w:val="00040739"/>
    <w:rsid w:val="0004077A"/>
    <w:rsid w:val="0004080C"/>
    <w:rsid w:val="00040937"/>
    <w:rsid w:val="00040B86"/>
    <w:rsid w:val="00040EBF"/>
    <w:rsid w:val="00041114"/>
    <w:rsid w:val="000413F0"/>
    <w:rsid w:val="00041466"/>
    <w:rsid w:val="000414A0"/>
    <w:rsid w:val="0004151C"/>
    <w:rsid w:val="000415DA"/>
    <w:rsid w:val="00041711"/>
    <w:rsid w:val="0004177E"/>
    <w:rsid w:val="0004179D"/>
    <w:rsid w:val="000419E8"/>
    <w:rsid w:val="00041ADD"/>
    <w:rsid w:val="00041D3E"/>
    <w:rsid w:val="00041D74"/>
    <w:rsid w:val="00041D80"/>
    <w:rsid w:val="00041E9D"/>
    <w:rsid w:val="00041F84"/>
    <w:rsid w:val="000420E2"/>
    <w:rsid w:val="000421FF"/>
    <w:rsid w:val="0004229C"/>
    <w:rsid w:val="000422BF"/>
    <w:rsid w:val="00042433"/>
    <w:rsid w:val="0004258C"/>
    <w:rsid w:val="0004266A"/>
    <w:rsid w:val="0004274F"/>
    <w:rsid w:val="00042763"/>
    <w:rsid w:val="000427C1"/>
    <w:rsid w:val="000427C2"/>
    <w:rsid w:val="000427E2"/>
    <w:rsid w:val="00042887"/>
    <w:rsid w:val="000428C4"/>
    <w:rsid w:val="00042BD9"/>
    <w:rsid w:val="00042CB6"/>
    <w:rsid w:val="00042CCE"/>
    <w:rsid w:val="00042D92"/>
    <w:rsid w:val="00042E87"/>
    <w:rsid w:val="00042F16"/>
    <w:rsid w:val="00042F8A"/>
    <w:rsid w:val="00042FDE"/>
    <w:rsid w:val="000430BE"/>
    <w:rsid w:val="000434F4"/>
    <w:rsid w:val="00043640"/>
    <w:rsid w:val="00043687"/>
    <w:rsid w:val="000436CF"/>
    <w:rsid w:val="000436E9"/>
    <w:rsid w:val="00043704"/>
    <w:rsid w:val="00043A4D"/>
    <w:rsid w:val="00043C95"/>
    <w:rsid w:val="00043D9F"/>
    <w:rsid w:val="00043E87"/>
    <w:rsid w:val="00043EA9"/>
    <w:rsid w:val="00043F15"/>
    <w:rsid w:val="00044052"/>
    <w:rsid w:val="000441F4"/>
    <w:rsid w:val="000442EB"/>
    <w:rsid w:val="00044331"/>
    <w:rsid w:val="00044334"/>
    <w:rsid w:val="00044441"/>
    <w:rsid w:val="000444C8"/>
    <w:rsid w:val="000444D6"/>
    <w:rsid w:val="000444F4"/>
    <w:rsid w:val="00044590"/>
    <w:rsid w:val="00044749"/>
    <w:rsid w:val="00044826"/>
    <w:rsid w:val="000448B9"/>
    <w:rsid w:val="00044A1F"/>
    <w:rsid w:val="00044B5A"/>
    <w:rsid w:val="00044C67"/>
    <w:rsid w:val="00044DA3"/>
    <w:rsid w:val="00044EFF"/>
    <w:rsid w:val="00044F53"/>
    <w:rsid w:val="00044F62"/>
    <w:rsid w:val="0004508A"/>
    <w:rsid w:val="000451AD"/>
    <w:rsid w:val="000451F9"/>
    <w:rsid w:val="00045315"/>
    <w:rsid w:val="0004549E"/>
    <w:rsid w:val="000454AA"/>
    <w:rsid w:val="00045563"/>
    <w:rsid w:val="000455A9"/>
    <w:rsid w:val="00045681"/>
    <w:rsid w:val="00045708"/>
    <w:rsid w:val="0004578C"/>
    <w:rsid w:val="00045A25"/>
    <w:rsid w:val="00045B55"/>
    <w:rsid w:val="00045B82"/>
    <w:rsid w:val="00045C82"/>
    <w:rsid w:val="00045D83"/>
    <w:rsid w:val="00045FA1"/>
    <w:rsid w:val="0004643D"/>
    <w:rsid w:val="000464E4"/>
    <w:rsid w:val="00046554"/>
    <w:rsid w:val="000466BC"/>
    <w:rsid w:val="000466CD"/>
    <w:rsid w:val="000466E6"/>
    <w:rsid w:val="00046815"/>
    <w:rsid w:val="000469AD"/>
    <w:rsid w:val="00046A49"/>
    <w:rsid w:val="00046C63"/>
    <w:rsid w:val="00046CB9"/>
    <w:rsid w:val="00046D4F"/>
    <w:rsid w:val="00046D72"/>
    <w:rsid w:val="00046E32"/>
    <w:rsid w:val="00046E64"/>
    <w:rsid w:val="00046F39"/>
    <w:rsid w:val="00046F5A"/>
    <w:rsid w:val="00046FA4"/>
    <w:rsid w:val="00047027"/>
    <w:rsid w:val="00047239"/>
    <w:rsid w:val="00047527"/>
    <w:rsid w:val="000475B0"/>
    <w:rsid w:val="00047628"/>
    <w:rsid w:val="0004765F"/>
    <w:rsid w:val="000476DE"/>
    <w:rsid w:val="00047947"/>
    <w:rsid w:val="000479E7"/>
    <w:rsid w:val="00047A08"/>
    <w:rsid w:val="00047A23"/>
    <w:rsid w:val="00047C7B"/>
    <w:rsid w:val="00047CB2"/>
    <w:rsid w:val="00047D45"/>
    <w:rsid w:val="00047DCE"/>
    <w:rsid w:val="00047DEE"/>
    <w:rsid w:val="00050048"/>
    <w:rsid w:val="0005014F"/>
    <w:rsid w:val="0005053E"/>
    <w:rsid w:val="000509A4"/>
    <w:rsid w:val="00050BE0"/>
    <w:rsid w:val="00050C0E"/>
    <w:rsid w:val="00050C88"/>
    <w:rsid w:val="00050CE0"/>
    <w:rsid w:val="00050E1F"/>
    <w:rsid w:val="000512D5"/>
    <w:rsid w:val="00051408"/>
    <w:rsid w:val="0005151E"/>
    <w:rsid w:val="00051563"/>
    <w:rsid w:val="0005175D"/>
    <w:rsid w:val="000517BA"/>
    <w:rsid w:val="0005188C"/>
    <w:rsid w:val="00051ACE"/>
    <w:rsid w:val="00051B48"/>
    <w:rsid w:val="00051B70"/>
    <w:rsid w:val="00051C0F"/>
    <w:rsid w:val="00051ED3"/>
    <w:rsid w:val="00052003"/>
    <w:rsid w:val="0005205D"/>
    <w:rsid w:val="00052065"/>
    <w:rsid w:val="000522C8"/>
    <w:rsid w:val="00052309"/>
    <w:rsid w:val="0005232B"/>
    <w:rsid w:val="0005253C"/>
    <w:rsid w:val="0005291C"/>
    <w:rsid w:val="00052A17"/>
    <w:rsid w:val="00052ACA"/>
    <w:rsid w:val="00052BE1"/>
    <w:rsid w:val="00052C9A"/>
    <w:rsid w:val="00052CAA"/>
    <w:rsid w:val="00052E99"/>
    <w:rsid w:val="00052EB4"/>
    <w:rsid w:val="00052ECA"/>
    <w:rsid w:val="00053096"/>
    <w:rsid w:val="0005316F"/>
    <w:rsid w:val="000531C2"/>
    <w:rsid w:val="00053258"/>
    <w:rsid w:val="000532E8"/>
    <w:rsid w:val="0005352E"/>
    <w:rsid w:val="00053568"/>
    <w:rsid w:val="000535D4"/>
    <w:rsid w:val="000536AE"/>
    <w:rsid w:val="000536F6"/>
    <w:rsid w:val="00053853"/>
    <w:rsid w:val="0005399E"/>
    <w:rsid w:val="000539C7"/>
    <w:rsid w:val="00053B28"/>
    <w:rsid w:val="00053B7A"/>
    <w:rsid w:val="00053C49"/>
    <w:rsid w:val="00053C55"/>
    <w:rsid w:val="00053D1F"/>
    <w:rsid w:val="00053F79"/>
    <w:rsid w:val="00053F98"/>
    <w:rsid w:val="000540C1"/>
    <w:rsid w:val="000543CC"/>
    <w:rsid w:val="0005446B"/>
    <w:rsid w:val="0005463E"/>
    <w:rsid w:val="0005468F"/>
    <w:rsid w:val="00054786"/>
    <w:rsid w:val="00054A34"/>
    <w:rsid w:val="00054A3D"/>
    <w:rsid w:val="00054CBD"/>
    <w:rsid w:val="00054DAF"/>
    <w:rsid w:val="00054E29"/>
    <w:rsid w:val="00055409"/>
    <w:rsid w:val="00055591"/>
    <w:rsid w:val="00055640"/>
    <w:rsid w:val="00055779"/>
    <w:rsid w:val="00055860"/>
    <w:rsid w:val="000558DD"/>
    <w:rsid w:val="0005590D"/>
    <w:rsid w:val="00055B96"/>
    <w:rsid w:val="00055D7C"/>
    <w:rsid w:val="00055D93"/>
    <w:rsid w:val="00055DAC"/>
    <w:rsid w:val="00055E1C"/>
    <w:rsid w:val="00055EAB"/>
    <w:rsid w:val="00055F3E"/>
    <w:rsid w:val="00056096"/>
    <w:rsid w:val="0005620A"/>
    <w:rsid w:val="000562D5"/>
    <w:rsid w:val="0005630F"/>
    <w:rsid w:val="00056451"/>
    <w:rsid w:val="0005649F"/>
    <w:rsid w:val="00056520"/>
    <w:rsid w:val="0005659B"/>
    <w:rsid w:val="00056679"/>
    <w:rsid w:val="00056954"/>
    <w:rsid w:val="00056B5B"/>
    <w:rsid w:val="00056B69"/>
    <w:rsid w:val="00056B96"/>
    <w:rsid w:val="00056C3A"/>
    <w:rsid w:val="000570A9"/>
    <w:rsid w:val="00057112"/>
    <w:rsid w:val="000571F0"/>
    <w:rsid w:val="00057237"/>
    <w:rsid w:val="000573E5"/>
    <w:rsid w:val="00057405"/>
    <w:rsid w:val="00057452"/>
    <w:rsid w:val="00057645"/>
    <w:rsid w:val="00057648"/>
    <w:rsid w:val="0005767E"/>
    <w:rsid w:val="000577A9"/>
    <w:rsid w:val="00057875"/>
    <w:rsid w:val="0005787B"/>
    <w:rsid w:val="00057949"/>
    <w:rsid w:val="00057B09"/>
    <w:rsid w:val="00057C11"/>
    <w:rsid w:val="00057D50"/>
    <w:rsid w:val="00057DDF"/>
    <w:rsid w:val="00057FE7"/>
    <w:rsid w:val="0006015E"/>
    <w:rsid w:val="000603B3"/>
    <w:rsid w:val="000603D9"/>
    <w:rsid w:val="0006042B"/>
    <w:rsid w:val="00060492"/>
    <w:rsid w:val="000604DA"/>
    <w:rsid w:val="00060524"/>
    <w:rsid w:val="00060643"/>
    <w:rsid w:val="000607BA"/>
    <w:rsid w:val="0006088E"/>
    <w:rsid w:val="00060943"/>
    <w:rsid w:val="0006097D"/>
    <w:rsid w:val="00060A42"/>
    <w:rsid w:val="00060B1F"/>
    <w:rsid w:val="00060B29"/>
    <w:rsid w:val="00060B83"/>
    <w:rsid w:val="00060C38"/>
    <w:rsid w:val="00060C49"/>
    <w:rsid w:val="00060C7F"/>
    <w:rsid w:val="00060D1E"/>
    <w:rsid w:val="00060F14"/>
    <w:rsid w:val="00060FFF"/>
    <w:rsid w:val="00061086"/>
    <w:rsid w:val="00061156"/>
    <w:rsid w:val="000611CA"/>
    <w:rsid w:val="00061338"/>
    <w:rsid w:val="0006141F"/>
    <w:rsid w:val="0006173B"/>
    <w:rsid w:val="00061763"/>
    <w:rsid w:val="00061A9B"/>
    <w:rsid w:val="00061CC7"/>
    <w:rsid w:val="00061CD7"/>
    <w:rsid w:val="00061CF6"/>
    <w:rsid w:val="00061D4D"/>
    <w:rsid w:val="00061E1A"/>
    <w:rsid w:val="00061F72"/>
    <w:rsid w:val="00061FD9"/>
    <w:rsid w:val="0006214D"/>
    <w:rsid w:val="000621D8"/>
    <w:rsid w:val="0006228F"/>
    <w:rsid w:val="000623AC"/>
    <w:rsid w:val="0006247D"/>
    <w:rsid w:val="0006276F"/>
    <w:rsid w:val="000627A7"/>
    <w:rsid w:val="0006288C"/>
    <w:rsid w:val="0006290D"/>
    <w:rsid w:val="00062C71"/>
    <w:rsid w:val="00062DBC"/>
    <w:rsid w:val="00062DC3"/>
    <w:rsid w:val="00062E82"/>
    <w:rsid w:val="00062F5B"/>
    <w:rsid w:val="00062F84"/>
    <w:rsid w:val="000630C7"/>
    <w:rsid w:val="0006315D"/>
    <w:rsid w:val="0006335F"/>
    <w:rsid w:val="00063445"/>
    <w:rsid w:val="00063485"/>
    <w:rsid w:val="0006360E"/>
    <w:rsid w:val="00063610"/>
    <w:rsid w:val="00063AC7"/>
    <w:rsid w:val="00063D01"/>
    <w:rsid w:val="00063D6C"/>
    <w:rsid w:val="00063D99"/>
    <w:rsid w:val="000641CE"/>
    <w:rsid w:val="00064244"/>
    <w:rsid w:val="0006430B"/>
    <w:rsid w:val="0006455B"/>
    <w:rsid w:val="00064565"/>
    <w:rsid w:val="00064603"/>
    <w:rsid w:val="00064B81"/>
    <w:rsid w:val="00064CEA"/>
    <w:rsid w:val="00064EB7"/>
    <w:rsid w:val="0006515F"/>
    <w:rsid w:val="000651EB"/>
    <w:rsid w:val="000651EE"/>
    <w:rsid w:val="000651F0"/>
    <w:rsid w:val="0006521E"/>
    <w:rsid w:val="0006524B"/>
    <w:rsid w:val="00065384"/>
    <w:rsid w:val="00065395"/>
    <w:rsid w:val="000655E4"/>
    <w:rsid w:val="0006560E"/>
    <w:rsid w:val="00065816"/>
    <w:rsid w:val="0006595D"/>
    <w:rsid w:val="00065971"/>
    <w:rsid w:val="00065AB4"/>
    <w:rsid w:val="00065C96"/>
    <w:rsid w:val="00065CEF"/>
    <w:rsid w:val="00065E93"/>
    <w:rsid w:val="00065EB5"/>
    <w:rsid w:val="00065F1A"/>
    <w:rsid w:val="00066112"/>
    <w:rsid w:val="000662CA"/>
    <w:rsid w:val="00066554"/>
    <w:rsid w:val="0006659C"/>
    <w:rsid w:val="0006661B"/>
    <w:rsid w:val="000668CE"/>
    <w:rsid w:val="00066CB1"/>
    <w:rsid w:val="00066EDD"/>
    <w:rsid w:val="00067330"/>
    <w:rsid w:val="000673BA"/>
    <w:rsid w:val="00067499"/>
    <w:rsid w:val="00067521"/>
    <w:rsid w:val="00067532"/>
    <w:rsid w:val="00067672"/>
    <w:rsid w:val="00067852"/>
    <w:rsid w:val="00067957"/>
    <w:rsid w:val="000679BB"/>
    <w:rsid w:val="000679E8"/>
    <w:rsid w:val="00067C0E"/>
    <w:rsid w:val="00067CA7"/>
    <w:rsid w:val="00067D5B"/>
    <w:rsid w:val="00067E55"/>
    <w:rsid w:val="000700A9"/>
    <w:rsid w:val="00070100"/>
    <w:rsid w:val="00070324"/>
    <w:rsid w:val="00070468"/>
    <w:rsid w:val="000705E2"/>
    <w:rsid w:val="00070659"/>
    <w:rsid w:val="000707A1"/>
    <w:rsid w:val="0007086E"/>
    <w:rsid w:val="00070880"/>
    <w:rsid w:val="0007090B"/>
    <w:rsid w:val="00070914"/>
    <w:rsid w:val="00070CA2"/>
    <w:rsid w:val="00070CC4"/>
    <w:rsid w:val="00070DBC"/>
    <w:rsid w:val="00070FEF"/>
    <w:rsid w:val="00071147"/>
    <w:rsid w:val="00071195"/>
    <w:rsid w:val="00071847"/>
    <w:rsid w:val="0007197B"/>
    <w:rsid w:val="0007198E"/>
    <w:rsid w:val="0007199D"/>
    <w:rsid w:val="00071B39"/>
    <w:rsid w:val="00071C0C"/>
    <w:rsid w:val="000720AC"/>
    <w:rsid w:val="00072234"/>
    <w:rsid w:val="000722AE"/>
    <w:rsid w:val="0007234B"/>
    <w:rsid w:val="0007236F"/>
    <w:rsid w:val="0007256F"/>
    <w:rsid w:val="00072709"/>
    <w:rsid w:val="0007273A"/>
    <w:rsid w:val="000727A5"/>
    <w:rsid w:val="00072846"/>
    <w:rsid w:val="00072BA4"/>
    <w:rsid w:val="00072BD0"/>
    <w:rsid w:val="00072BE6"/>
    <w:rsid w:val="00072D3D"/>
    <w:rsid w:val="00072D4C"/>
    <w:rsid w:val="00072D52"/>
    <w:rsid w:val="00072E3D"/>
    <w:rsid w:val="00072F27"/>
    <w:rsid w:val="00072F3F"/>
    <w:rsid w:val="00072FA4"/>
    <w:rsid w:val="00073080"/>
    <w:rsid w:val="000730FC"/>
    <w:rsid w:val="000732B0"/>
    <w:rsid w:val="000732EE"/>
    <w:rsid w:val="000733E8"/>
    <w:rsid w:val="00073532"/>
    <w:rsid w:val="00073659"/>
    <w:rsid w:val="00073840"/>
    <w:rsid w:val="00073A4F"/>
    <w:rsid w:val="00073BCB"/>
    <w:rsid w:val="00073E4C"/>
    <w:rsid w:val="00073FA8"/>
    <w:rsid w:val="00074240"/>
    <w:rsid w:val="000743FC"/>
    <w:rsid w:val="00074417"/>
    <w:rsid w:val="0007446C"/>
    <w:rsid w:val="00074574"/>
    <w:rsid w:val="000747D3"/>
    <w:rsid w:val="000748BB"/>
    <w:rsid w:val="00074922"/>
    <w:rsid w:val="000749C3"/>
    <w:rsid w:val="000749D7"/>
    <w:rsid w:val="00074D4B"/>
    <w:rsid w:val="00074E79"/>
    <w:rsid w:val="00074FD0"/>
    <w:rsid w:val="000750A6"/>
    <w:rsid w:val="000751CC"/>
    <w:rsid w:val="000756AD"/>
    <w:rsid w:val="0007570C"/>
    <w:rsid w:val="0007573E"/>
    <w:rsid w:val="00075818"/>
    <w:rsid w:val="0007591E"/>
    <w:rsid w:val="00075AF3"/>
    <w:rsid w:val="00075B3C"/>
    <w:rsid w:val="00075BE6"/>
    <w:rsid w:val="00075C96"/>
    <w:rsid w:val="00075D83"/>
    <w:rsid w:val="00075F40"/>
    <w:rsid w:val="00075F7B"/>
    <w:rsid w:val="00075F99"/>
    <w:rsid w:val="0007607A"/>
    <w:rsid w:val="00076592"/>
    <w:rsid w:val="000765D0"/>
    <w:rsid w:val="00076AA2"/>
    <w:rsid w:val="00076B85"/>
    <w:rsid w:val="00076D56"/>
    <w:rsid w:val="00076DFB"/>
    <w:rsid w:val="00076E9C"/>
    <w:rsid w:val="00076F84"/>
    <w:rsid w:val="00076FBA"/>
    <w:rsid w:val="0007716C"/>
    <w:rsid w:val="00077271"/>
    <w:rsid w:val="00077411"/>
    <w:rsid w:val="0007744F"/>
    <w:rsid w:val="00077477"/>
    <w:rsid w:val="000774FF"/>
    <w:rsid w:val="00077874"/>
    <w:rsid w:val="00077B58"/>
    <w:rsid w:val="00077C8D"/>
    <w:rsid w:val="00077D6A"/>
    <w:rsid w:val="00080059"/>
    <w:rsid w:val="00080128"/>
    <w:rsid w:val="0008036D"/>
    <w:rsid w:val="000803F3"/>
    <w:rsid w:val="0008047F"/>
    <w:rsid w:val="000804E6"/>
    <w:rsid w:val="000804FA"/>
    <w:rsid w:val="0008059F"/>
    <w:rsid w:val="00080C48"/>
    <w:rsid w:val="00081063"/>
    <w:rsid w:val="000810BF"/>
    <w:rsid w:val="000810C7"/>
    <w:rsid w:val="00081298"/>
    <w:rsid w:val="000813C2"/>
    <w:rsid w:val="00081539"/>
    <w:rsid w:val="000818B8"/>
    <w:rsid w:val="0008194E"/>
    <w:rsid w:val="00081982"/>
    <w:rsid w:val="0008198C"/>
    <w:rsid w:val="000819D7"/>
    <w:rsid w:val="00081B70"/>
    <w:rsid w:val="00081C1C"/>
    <w:rsid w:val="00081D5F"/>
    <w:rsid w:val="00081F88"/>
    <w:rsid w:val="00081F93"/>
    <w:rsid w:val="000820F5"/>
    <w:rsid w:val="00082256"/>
    <w:rsid w:val="00082419"/>
    <w:rsid w:val="000824A0"/>
    <w:rsid w:val="0008251F"/>
    <w:rsid w:val="00082872"/>
    <w:rsid w:val="0008288A"/>
    <w:rsid w:val="000828D0"/>
    <w:rsid w:val="00082BC1"/>
    <w:rsid w:val="00082E36"/>
    <w:rsid w:val="00082EEF"/>
    <w:rsid w:val="00083189"/>
    <w:rsid w:val="000831DF"/>
    <w:rsid w:val="00083387"/>
    <w:rsid w:val="00083492"/>
    <w:rsid w:val="00083504"/>
    <w:rsid w:val="000835A1"/>
    <w:rsid w:val="000836AD"/>
    <w:rsid w:val="000837D3"/>
    <w:rsid w:val="000838D8"/>
    <w:rsid w:val="00083C57"/>
    <w:rsid w:val="00083CB3"/>
    <w:rsid w:val="00083EB3"/>
    <w:rsid w:val="00084244"/>
    <w:rsid w:val="00084347"/>
    <w:rsid w:val="000843DB"/>
    <w:rsid w:val="00084405"/>
    <w:rsid w:val="00084429"/>
    <w:rsid w:val="00084470"/>
    <w:rsid w:val="0008448F"/>
    <w:rsid w:val="00084550"/>
    <w:rsid w:val="00084553"/>
    <w:rsid w:val="000847E3"/>
    <w:rsid w:val="00084908"/>
    <w:rsid w:val="000849B4"/>
    <w:rsid w:val="00084A58"/>
    <w:rsid w:val="00084B62"/>
    <w:rsid w:val="0008505A"/>
    <w:rsid w:val="000850AF"/>
    <w:rsid w:val="0008510B"/>
    <w:rsid w:val="00085119"/>
    <w:rsid w:val="00085224"/>
    <w:rsid w:val="00085260"/>
    <w:rsid w:val="00085366"/>
    <w:rsid w:val="0008538E"/>
    <w:rsid w:val="00085439"/>
    <w:rsid w:val="00085551"/>
    <w:rsid w:val="000856E4"/>
    <w:rsid w:val="00085799"/>
    <w:rsid w:val="00085A46"/>
    <w:rsid w:val="00085CA0"/>
    <w:rsid w:val="00085CB0"/>
    <w:rsid w:val="00085DDB"/>
    <w:rsid w:val="00085DEF"/>
    <w:rsid w:val="00085F29"/>
    <w:rsid w:val="000860F3"/>
    <w:rsid w:val="00086196"/>
    <w:rsid w:val="00086225"/>
    <w:rsid w:val="000864E6"/>
    <w:rsid w:val="00086651"/>
    <w:rsid w:val="0008673B"/>
    <w:rsid w:val="00086886"/>
    <w:rsid w:val="00086A0A"/>
    <w:rsid w:val="00086AD6"/>
    <w:rsid w:val="00086B24"/>
    <w:rsid w:val="00086B48"/>
    <w:rsid w:val="00086B7A"/>
    <w:rsid w:val="00086CA4"/>
    <w:rsid w:val="000870D0"/>
    <w:rsid w:val="0008710A"/>
    <w:rsid w:val="00087241"/>
    <w:rsid w:val="00087515"/>
    <w:rsid w:val="000875CA"/>
    <w:rsid w:val="00087DFF"/>
    <w:rsid w:val="00087F19"/>
    <w:rsid w:val="000900CF"/>
    <w:rsid w:val="00090272"/>
    <w:rsid w:val="00090458"/>
    <w:rsid w:val="00090667"/>
    <w:rsid w:val="0009067D"/>
    <w:rsid w:val="0009070C"/>
    <w:rsid w:val="00090818"/>
    <w:rsid w:val="00090901"/>
    <w:rsid w:val="000909A1"/>
    <w:rsid w:val="00090B01"/>
    <w:rsid w:val="00090D83"/>
    <w:rsid w:val="00090DF2"/>
    <w:rsid w:val="00090E50"/>
    <w:rsid w:val="000911B0"/>
    <w:rsid w:val="00091207"/>
    <w:rsid w:val="000912AB"/>
    <w:rsid w:val="0009143E"/>
    <w:rsid w:val="00091675"/>
    <w:rsid w:val="000916C5"/>
    <w:rsid w:val="00091913"/>
    <w:rsid w:val="00091A78"/>
    <w:rsid w:val="00091C16"/>
    <w:rsid w:val="00091CDB"/>
    <w:rsid w:val="00091F6B"/>
    <w:rsid w:val="0009200D"/>
    <w:rsid w:val="000920AE"/>
    <w:rsid w:val="0009221F"/>
    <w:rsid w:val="00092284"/>
    <w:rsid w:val="000922AE"/>
    <w:rsid w:val="00092312"/>
    <w:rsid w:val="000924D2"/>
    <w:rsid w:val="00092797"/>
    <w:rsid w:val="000927C2"/>
    <w:rsid w:val="000928CA"/>
    <w:rsid w:val="000928CC"/>
    <w:rsid w:val="00092A0C"/>
    <w:rsid w:val="00092A35"/>
    <w:rsid w:val="00092AF6"/>
    <w:rsid w:val="00092BA7"/>
    <w:rsid w:val="00092EBD"/>
    <w:rsid w:val="00092F4C"/>
    <w:rsid w:val="00092FD8"/>
    <w:rsid w:val="000931A1"/>
    <w:rsid w:val="000931B0"/>
    <w:rsid w:val="000933C9"/>
    <w:rsid w:val="000933F7"/>
    <w:rsid w:val="0009354C"/>
    <w:rsid w:val="00093735"/>
    <w:rsid w:val="0009397E"/>
    <w:rsid w:val="00093D60"/>
    <w:rsid w:val="00093DC3"/>
    <w:rsid w:val="00093EAC"/>
    <w:rsid w:val="00093EC6"/>
    <w:rsid w:val="0009418C"/>
    <w:rsid w:val="0009424B"/>
    <w:rsid w:val="000943AE"/>
    <w:rsid w:val="000943BD"/>
    <w:rsid w:val="00094640"/>
    <w:rsid w:val="00094900"/>
    <w:rsid w:val="00094AA9"/>
    <w:rsid w:val="00094C04"/>
    <w:rsid w:val="00094C11"/>
    <w:rsid w:val="00094D46"/>
    <w:rsid w:val="00094DB7"/>
    <w:rsid w:val="00095053"/>
    <w:rsid w:val="0009526C"/>
    <w:rsid w:val="0009529C"/>
    <w:rsid w:val="00095332"/>
    <w:rsid w:val="0009538E"/>
    <w:rsid w:val="0009547D"/>
    <w:rsid w:val="00095519"/>
    <w:rsid w:val="00095628"/>
    <w:rsid w:val="0009563C"/>
    <w:rsid w:val="00095674"/>
    <w:rsid w:val="00095681"/>
    <w:rsid w:val="000956BC"/>
    <w:rsid w:val="0009573D"/>
    <w:rsid w:val="00095748"/>
    <w:rsid w:val="00095795"/>
    <w:rsid w:val="0009591B"/>
    <w:rsid w:val="0009599D"/>
    <w:rsid w:val="00095A54"/>
    <w:rsid w:val="00095AAE"/>
    <w:rsid w:val="00095B22"/>
    <w:rsid w:val="00095BAC"/>
    <w:rsid w:val="00095BF1"/>
    <w:rsid w:val="00095C5B"/>
    <w:rsid w:val="00095E37"/>
    <w:rsid w:val="00095F56"/>
    <w:rsid w:val="00096053"/>
    <w:rsid w:val="00096236"/>
    <w:rsid w:val="000962CD"/>
    <w:rsid w:val="0009637B"/>
    <w:rsid w:val="00096597"/>
    <w:rsid w:val="000965B8"/>
    <w:rsid w:val="000965D2"/>
    <w:rsid w:val="0009665C"/>
    <w:rsid w:val="000968BB"/>
    <w:rsid w:val="00096938"/>
    <w:rsid w:val="0009695D"/>
    <w:rsid w:val="00096A66"/>
    <w:rsid w:val="00096D21"/>
    <w:rsid w:val="00096D43"/>
    <w:rsid w:val="00096E3B"/>
    <w:rsid w:val="00096F0B"/>
    <w:rsid w:val="00096FB8"/>
    <w:rsid w:val="00096FF7"/>
    <w:rsid w:val="00097037"/>
    <w:rsid w:val="000970A9"/>
    <w:rsid w:val="00097223"/>
    <w:rsid w:val="000972D5"/>
    <w:rsid w:val="00097349"/>
    <w:rsid w:val="00097547"/>
    <w:rsid w:val="00097560"/>
    <w:rsid w:val="0009782D"/>
    <w:rsid w:val="00097B9A"/>
    <w:rsid w:val="00097C1D"/>
    <w:rsid w:val="00097C22"/>
    <w:rsid w:val="00097C9E"/>
    <w:rsid w:val="00097EF2"/>
    <w:rsid w:val="00097F76"/>
    <w:rsid w:val="00097FB5"/>
    <w:rsid w:val="00097FDE"/>
    <w:rsid w:val="00097FF0"/>
    <w:rsid w:val="000A0013"/>
    <w:rsid w:val="000A01A0"/>
    <w:rsid w:val="000A01E0"/>
    <w:rsid w:val="000A045D"/>
    <w:rsid w:val="000A06F6"/>
    <w:rsid w:val="000A0A01"/>
    <w:rsid w:val="000A0A69"/>
    <w:rsid w:val="000A0E22"/>
    <w:rsid w:val="000A0E83"/>
    <w:rsid w:val="000A1032"/>
    <w:rsid w:val="000A1078"/>
    <w:rsid w:val="000A10A6"/>
    <w:rsid w:val="000A118A"/>
    <w:rsid w:val="000A12EE"/>
    <w:rsid w:val="000A130F"/>
    <w:rsid w:val="000A1424"/>
    <w:rsid w:val="000A14EC"/>
    <w:rsid w:val="000A1592"/>
    <w:rsid w:val="000A15A2"/>
    <w:rsid w:val="000A1746"/>
    <w:rsid w:val="000A17CB"/>
    <w:rsid w:val="000A1835"/>
    <w:rsid w:val="000A1AD8"/>
    <w:rsid w:val="000A1CE5"/>
    <w:rsid w:val="000A1E8A"/>
    <w:rsid w:val="000A1EB4"/>
    <w:rsid w:val="000A1EF7"/>
    <w:rsid w:val="000A214B"/>
    <w:rsid w:val="000A22B9"/>
    <w:rsid w:val="000A24F2"/>
    <w:rsid w:val="000A2500"/>
    <w:rsid w:val="000A2514"/>
    <w:rsid w:val="000A2574"/>
    <w:rsid w:val="000A25D3"/>
    <w:rsid w:val="000A28FC"/>
    <w:rsid w:val="000A2A48"/>
    <w:rsid w:val="000A2B22"/>
    <w:rsid w:val="000A2C30"/>
    <w:rsid w:val="000A3197"/>
    <w:rsid w:val="000A3499"/>
    <w:rsid w:val="000A3520"/>
    <w:rsid w:val="000A36CD"/>
    <w:rsid w:val="000A38FD"/>
    <w:rsid w:val="000A3A97"/>
    <w:rsid w:val="000A3C4C"/>
    <w:rsid w:val="000A3C9F"/>
    <w:rsid w:val="000A3CBF"/>
    <w:rsid w:val="000A3F89"/>
    <w:rsid w:val="000A3FB2"/>
    <w:rsid w:val="000A4073"/>
    <w:rsid w:val="000A41A9"/>
    <w:rsid w:val="000A41D5"/>
    <w:rsid w:val="000A41FE"/>
    <w:rsid w:val="000A4278"/>
    <w:rsid w:val="000A4404"/>
    <w:rsid w:val="000A4593"/>
    <w:rsid w:val="000A490B"/>
    <w:rsid w:val="000A496C"/>
    <w:rsid w:val="000A497B"/>
    <w:rsid w:val="000A497E"/>
    <w:rsid w:val="000A4CF5"/>
    <w:rsid w:val="000A4DAB"/>
    <w:rsid w:val="000A4DB8"/>
    <w:rsid w:val="000A4DD8"/>
    <w:rsid w:val="000A4E68"/>
    <w:rsid w:val="000A4E69"/>
    <w:rsid w:val="000A4E6E"/>
    <w:rsid w:val="000A4EBD"/>
    <w:rsid w:val="000A51D6"/>
    <w:rsid w:val="000A5248"/>
    <w:rsid w:val="000A526B"/>
    <w:rsid w:val="000A533A"/>
    <w:rsid w:val="000A539E"/>
    <w:rsid w:val="000A53F7"/>
    <w:rsid w:val="000A5433"/>
    <w:rsid w:val="000A55F9"/>
    <w:rsid w:val="000A5653"/>
    <w:rsid w:val="000A569F"/>
    <w:rsid w:val="000A5711"/>
    <w:rsid w:val="000A5914"/>
    <w:rsid w:val="000A5A3B"/>
    <w:rsid w:val="000A5B51"/>
    <w:rsid w:val="000A5D14"/>
    <w:rsid w:val="000A5D56"/>
    <w:rsid w:val="000A5D88"/>
    <w:rsid w:val="000A5DEE"/>
    <w:rsid w:val="000A5E5D"/>
    <w:rsid w:val="000A5FEF"/>
    <w:rsid w:val="000A64B1"/>
    <w:rsid w:val="000A65CD"/>
    <w:rsid w:val="000A665D"/>
    <w:rsid w:val="000A6661"/>
    <w:rsid w:val="000A6ADD"/>
    <w:rsid w:val="000A6AFB"/>
    <w:rsid w:val="000A6C10"/>
    <w:rsid w:val="000A6C6B"/>
    <w:rsid w:val="000A6C7F"/>
    <w:rsid w:val="000A6CE8"/>
    <w:rsid w:val="000A6D96"/>
    <w:rsid w:val="000A6DAB"/>
    <w:rsid w:val="000A6E52"/>
    <w:rsid w:val="000A6F54"/>
    <w:rsid w:val="000A7029"/>
    <w:rsid w:val="000A70A5"/>
    <w:rsid w:val="000A723A"/>
    <w:rsid w:val="000A74EA"/>
    <w:rsid w:val="000A78F7"/>
    <w:rsid w:val="000A7907"/>
    <w:rsid w:val="000A7921"/>
    <w:rsid w:val="000A7A17"/>
    <w:rsid w:val="000A7A31"/>
    <w:rsid w:val="000A7B1C"/>
    <w:rsid w:val="000A7CD2"/>
    <w:rsid w:val="000A7CDB"/>
    <w:rsid w:val="000A7CE8"/>
    <w:rsid w:val="000A7E9F"/>
    <w:rsid w:val="000A7F11"/>
    <w:rsid w:val="000A7F91"/>
    <w:rsid w:val="000B0044"/>
    <w:rsid w:val="000B00D9"/>
    <w:rsid w:val="000B00FC"/>
    <w:rsid w:val="000B01F5"/>
    <w:rsid w:val="000B0364"/>
    <w:rsid w:val="000B0412"/>
    <w:rsid w:val="000B04B5"/>
    <w:rsid w:val="000B0584"/>
    <w:rsid w:val="000B062C"/>
    <w:rsid w:val="000B06B0"/>
    <w:rsid w:val="000B094A"/>
    <w:rsid w:val="000B0CBF"/>
    <w:rsid w:val="000B0DC3"/>
    <w:rsid w:val="000B0E88"/>
    <w:rsid w:val="000B0F24"/>
    <w:rsid w:val="000B1062"/>
    <w:rsid w:val="000B107F"/>
    <w:rsid w:val="000B113B"/>
    <w:rsid w:val="000B1292"/>
    <w:rsid w:val="000B13A0"/>
    <w:rsid w:val="000B14D4"/>
    <w:rsid w:val="000B1561"/>
    <w:rsid w:val="000B157B"/>
    <w:rsid w:val="000B1883"/>
    <w:rsid w:val="000B1936"/>
    <w:rsid w:val="000B193F"/>
    <w:rsid w:val="000B19DD"/>
    <w:rsid w:val="000B1A40"/>
    <w:rsid w:val="000B1A59"/>
    <w:rsid w:val="000B1C1F"/>
    <w:rsid w:val="000B1D82"/>
    <w:rsid w:val="000B1E31"/>
    <w:rsid w:val="000B1EED"/>
    <w:rsid w:val="000B1F17"/>
    <w:rsid w:val="000B1F4C"/>
    <w:rsid w:val="000B22A3"/>
    <w:rsid w:val="000B2365"/>
    <w:rsid w:val="000B2391"/>
    <w:rsid w:val="000B23BB"/>
    <w:rsid w:val="000B23E0"/>
    <w:rsid w:val="000B2519"/>
    <w:rsid w:val="000B2716"/>
    <w:rsid w:val="000B273F"/>
    <w:rsid w:val="000B2761"/>
    <w:rsid w:val="000B27AC"/>
    <w:rsid w:val="000B29A6"/>
    <w:rsid w:val="000B2B85"/>
    <w:rsid w:val="000B2BB1"/>
    <w:rsid w:val="000B2C58"/>
    <w:rsid w:val="000B2E7E"/>
    <w:rsid w:val="000B3157"/>
    <w:rsid w:val="000B319F"/>
    <w:rsid w:val="000B32AF"/>
    <w:rsid w:val="000B35CD"/>
    <w:rsid w:val="000B364B"/>
    <w:rsid w:val="000B37BC"/>
    <w:rsid w:val="000B3922"/>
    <w:rsid w:val="000B3BCB"/>
    <w:rsid w:val="000B3CB9"/>
    <w:rsid w:val="000B3E15"/>
    <w:rsid w:val="000B3F40"/>
    <w:rsid w:val="000B4031"/>
    <w:rsid w:val="000B4294"/>
    <w:rsid w:val="000B433D"/>
    <w:rsid w:val="000B4347"/>
    <w:rsid w:val="000B45BF"/>
    <w:rsid w:val="000B47BB"/>
    <w:rsid w:val="000B48CE"/>
    <w:rsid w:val="000B4D43"/>
    <w:rsid w:val="000B4FED"/>
    <w:rsid w:val="000B5286"/>
    <w:rsid w:val="000B52E4"/>
    <w:rsid w:val="000B5366"/>
    <w:rsid w:val="000B54A9"/>
    <w:rsid w:val="000B5674"/>
    <w:rsid w:val="000B5730"/>
    <w:rsid w:val="000B580F"/>
    <w:rsid w:val="000B5962"/>
    <w:rsid w:val="000B5975"/>
    <w:rsid w:val="000B5B0C"/>
    <w:rsid w:val="000B5CE4"/>
    <w:rsid w:val="000B5D33"/>
    <w:rsid w:val="000B5D8F"/>
    <w:rsid w:val="000B5E4F"/>
    <w:rsid w:val="000B62A4"/>
    <w:rsid w:val="000B65E8"/>
    <w:rsid w:val="000B66A2"/>
    <w:rsid w:val="000B6790"/>
    <w:rsid w:val="000B6816"/>
    <w:rsid w:val="000B6A2E"/>
    <w:rsid w:val="000B6B3D"/>
    <w:rsid w:val="000B6D24"/>
    <w:rsid w:val="000B6F81"/>
    <w:rsid w:val="000B74E7"/>
    <w:rsid w:val="000B75AD"/>
    <w:rsid w:val="000B76E0"/>
    <w:rsid w:val="000B7E29"/>
    <w:rsid w:val="000C0005"/>
    <w:rsid w:val="000C01A4"/>
    <w:rsid w:val="000C03BD"/>
    <w:rsid w:val="000C04DB"/>
    <w:rsid w:val="000C0683"/>
    <w:rsid w:val="000C07B5"/>
    <w:rsid w:val="000C0819"/>
    <w:rsid w:val="000C08DC"/>
    <w:rsid w:val="000C09CD"/>
    <w:rsid w:val="000C0BBC"/>
    <w:rsid w:val="000C0D48"/>
    <w:rsid w:val="000C0DA9"/>
    <w:rsid w:val="000C0E7B"/>
    <w:rsid w:val="000C0FB1"/>
    <w:rsid w:val="000C11AF"/>
    <w:rsid w:val="000C123D"/>
    <w:rsid w:val="000C141A"/>
    <w:rsid w:val="000C1471"/>
    <w:rsid w:val="000C1592"/>
    <w:rsid w:val="000C17FF"/>
    <w:rsid w:val="000C1876"/>
    <w:rsid w:val="000C18E8"/>
    <w:rsid w:val="000C1901"/>
    <w:rsid w:val="000C1D4F"/>
    <w:rsid w:val="000C1F65"/>
    <w:rsid w:val="000C2002"/>
    <w:rsid w:val="000C20CD"/>
    <w:rsid w:val="000C2297"/>
    <w:rsid w:val="000C2339"/>
    <w:rsid w:val="000C2439"/>
    <w:rsid w:val="000C25AB"/>
    <w:rsid w:val="000C25AE"/>
    <w:rsid w:val="000C2601"/>
    <w:rsid w:val="000C2819"/>
    <w:rsid w:val="000C28AD"/>
    <w:rsid w:val="000C2BC7"/>
    <w:rsid w:val="000C2D04"/>
    <w:rsid w:val="000C2D9F"/>
    <w:rsid w:val="000C3018"/>
    <w:rsid w:val="000C3117"/>
    <w:rsid w:val="000C31EF"/>
    <w:rsid w:val="000C325C"/>
    <w:rsid w:val="000C33E4"/>
    <w:rsid w:val="000C35D2"/>
    <w:rsid w:val="000C3784"/>
    <w:rsid w:val="000C37D4"/>
    <w:rsid w:val="000C3863"/>
    <w:rsid w:val="000C394D"/>
    <w:rsid w:val="000C3A2D"/>
    <w:rsid w:val="000C3B23"/>
    <w:rsid w:val="000C3BAC"/>
    <w:rsid w:val="000C3CD9"/>
    <w:rsid w:val="000C3D20"/>
    <w:rsid w:val="000C3D2A"/>
    <w:rsid w:val="000C3EC0"/>
    <w:rsid w:val="000C3F6C"/>
    <w:rsid w:val="000C4125"/>
    <w:rsid w:val="000C4126"/>
    <w:rsid w:val="000C4170"/>
    <w:rsid w:val="000C4191"/>
    <w:rsid w:val="000C4476"/>
    <w:rsid w:val="000C4607"/>
    <w:rsid w:val="000C4649"/>
    <w:rsid w:val="000C46DC"/>
    <w:rsid w:val="000C48AF"/>
    <w:rsid w:val="000C495F"/>
    <w:rsid w:val="000C4A04"/>
    <w:rsid w:val="000C4A63"/>
    <w:rsid w:val="000C4C3D"/>
    <w:rsid w:val="000C4D37"/>
    <w:rsid w:val="000C5046"/>
    <w:rsid w:val="000C50A8"/>
    <w:rsid w:val="000C51CE"/>
    <w:rsid w:val="000C51EF"/>
    <w:rsid w:val="000C51F9"/>
    <w:rsid w:val="000C520D"/>
    <w:rsid w:val="000C54AB"/>
    <w:rsid w:val="000C54AC"/>
    <w:rsid w:val="000C54F9"/>
    <w:rsid w:val="000C5678"/>
    <w:rsid w:val="000C56F1"/>
    <w:rsid w:val="000C574E"/>
    <w:rsid w:val="000C5805"/>
    <w:rsid w:val="000C58CD"/>
    <w:rsid w:val="000C59D5"/>
    <w:rsid w:val="000C5B7D"/>
    <w:rsid w:val="000C5D29"/>
    <w:rsid w:val="000C6033"/>
    <w:rsid w:val="000C61ED"/>
    <w:rsid w:val="000C628F"/>
    <w:rsid w:val="000C62C4"/>
    <w:rsid w:val="000C6350"/>
    <w:rsid w:val="000C638F"/>
    <w:rsid w:val="000C643A"/>
    <w:rsid w:val="000C6515"/>
    <w:rsid w:val="000C65FC"/>
    <w:rsid w:val="000C6701"/>
    <w:rsid w:val="000C6AA0"/>
    <w:rsid w:val="000C6AF2"/>
    <w:rsid w:val="000C6B2B"/>
    <w:rsid w:val="000C6BFC"/>
    <w:rsid w:val="000C6D77"/>
    <w:rsid w:val="000C6F06"/>
    <w:rsid w:val="000C6FEC"/>
    <w:rsid w:val="000C7019"/>
    <w:rsid w:val="000C74A1"/>
    <w:rsid w:val="000C770B"/>
    <w:rsid w:val="000C78C6"/>
    <w:rsid w:val="000C78CB"/>
    <w:rsid w:val="000C7BAC"/>
    <w:rsid w:val="000C7CE8"/>
    <w:rsid w:val="000C7D58"/>
    <w:rsid w:val="000C7F00"/>
    <w:rsid w:val="000D0444"/>
    <w:rsid w:val="000D05AD"/>
    <w:rsid w:val="000D07B7"/>
    <w:rsid w:val="000D087C"/>
    <w:rsid w:val="000D08CE"/>
    <w:rsid w:val="000D098E"/>
    <w:rsid w:val="000D0A3E"/>
    <w:rsid w:val="000D0A84"/>
    <w:rsid w:val="000D0AB5"/>
    <w:rsid w:val="000D11E1"/>
    <w:rsid w:val="000D12D8"/>
    <w:rsid w:val="000D131D"/>
    <w:rsid w:val="000D14E2"/>
    <w:rsid w:val="000D18AB"/>
    <w:rsid w:val="000D1964"/>
    <w:rsid w:val="000D1B98"/>
    <w:rsid w:val="000D1DF4"/>
    <w:rsid w:val="000D1E32"/>
    <w:rsid w:val="000D1E3C"/>
    <w:rsid w:val="000D1EE0"/>
    <w:rsid w:val="000D1FB1"/>
    <w:rsid w:val="000D20AD"/>
    <w:rsid w:val="000D233E"/>
    <w:rsid w:val="000D2405"/>
    <w:rsid w:val="000D2697"/>
    <w:rsid w:val="000D26A3"/>
    <w:rsid w:val="000D26F7"/>
    <w:rsid w:val="000D2761"/>
    <w:rsid w:val="000D2814"/>
    <w:rsid w:val="000D2A1F"/>
    <w:rsid w:val="000D2A95"/>
    <w:rsid w:val="000D2BE3"/>
    <w:rsid w:val="000D2CA0"/>
    <w:rsid w:val="000D2DF0"/>
    <w:rsid w:val="000D2E44"/>
    <w:rsid w:val="000D2EC7"/>
    <w:rsid w:val="000D3183"/>
    <w:rsid w:val="000D347A"/>
    <w:rsid w:val="000D35E2"/>
    <w:rsid w:val="000D36FA"/>
    <w:rsid w:val="000D3AFE"/>
    <w:rsid w:val="000D3BFA"/>
    <w:rsid w:val="000D3D9B"/>
    <w:rsid w:val="000D3DFE"/>
    <w:rsid w:val="000D3E22"/>
    <w:rsid w:val="000D406D"/>
    <w:rsid w:val="000D4359"/>
    <w:rsid w:val="000D43C4"/>
    <w:rsid w:val="000D44AD"/>
    <w:rsid w:val="000D4557"/>
    <w:rsid w:val="000D47E2"/>
    <w:rsid w:val="000D481C"/>
    <w:rsid w:val="000D4A9B"/>
    <w:rsid w:val="000D4ABB"/>
    <w:rsid w:val="000D4AD1"/>
    <w:rsid w:val="000D4B13"/>
    <w:rsid w:val="000D4CFB"/>
    <w:rsid w:val="000D4CFE"/>
    <w:rsid w:val="000D4DB5"/>
    <w:rsid w:val="000D4F5F"/>
    <w:rsid w:val="000D4FF8"/>
    <w:rsid w:val="000D5074"/>
    <w:rsid w:val="000D508B"/>
    <w:rsid w:val="000D5148"/>
    <w:rsid w:val="000D5289"/>
    <w:rsid w:val="000D542E"/>
    <w:rsid w:val="000D54DB"/>
    <w:rsid w:val="000D5590"/>
    <w:rsid w:val="000D57C1"/>
    <w:rsid w:val="000D5965"/>
    <w:rsid w:val="000D5A56"/>
    <w:rsid w:val="000D5A87"/>
    <w:rsid w:val="000D5ACA"/>
    <w:rsid w:val="000D5B4A"/>
    <w:rsid w:val="000D5CA0"/>
    <w:rsid w:val="000D5E0A"/>
    <w:rsid w:val="000D5EB4"/>
    <w:rsid w:val="000D5F18"/>
    <w:rsid w:val="000D5F5D"/>
    <w:rsid w:val="000D5F86"/>
    <w:rsid w:val="000D611E"/>
    <w:rsid w:val="000D63B4"/>
    <w:rsid w:val="000D6598"/>
    <w:rsid w:val="000D65BF"/>
    <w:rsid w:val="000D6908"/>
    <w:rsid w:val="000D6AC4"/>
    <w:rsid w:val="000D6C01"/>
    <w:rsid w:val="000D6C87"/>
    <w:rsid w:val="000D6CBF"/>
    <w:rsid w:val="000D6ECA"/>
    <w:rsid w:val="000D6F52"/>
    <w:rsid w:val="000D6FEB"/>
    <w:rsid w:val="000D7116"/>
    <w:rsid w:val="000D72B3"/>
    <w:rsid w:val="000D7348"/>
    <w:rsid w:val="000D7539"/>
    <w:rsid w:val="000D7642"/>
    <w:rsid w:val="000D7654"/>
    <w:rsid w:val="000D7794"/>
    <w:rsid w:val="000D783A"/>
    <w:rsid w:val="000D7874"/>
    <w:rsid w:val="000D78CD"/>
    <w:rsid w:val="000D7D9E"/>
    <w:rsid w:val="000D7DBF"/>
    <w:rsid w:val="000D7DD2"/>
    <w:rsid w:val="000D7F4B"/>
    <w:rsid w:val="000D7FEB"/>
    <w:rsid w:val="000E00B1"/>
    <w:rsid w:val="000E0118"/>
    <w:rsid w:val="000E0121"/>
    <w:rsid w:val="000E0289"/>
    <w:rsid w:val="000E030C"/>
    <w:rsid w:val="000E0384"/>
    <w:rsid w:val="000E03F8"/>
    <w:rsid w:val="000E0749"/>
    <w:rsid w:val="000E08BB"/>
    <w:rsid w:val="000E0BDF"/>
    <w:rsid w:val="000E0C22"/>
    <w:rsid w:val="000E0C6B"/>
    <w:rsid w:val="000E0CA4"/>
    <w:rsid w:val="000E0DB1"/>
    <w:rsid w:val="000E0EDA"/>
    <w:rsid w:val="000E1075"/>
    <w:rsid w:val="000E1102"/>
    <w:rsid w:val="000E11B2"/>
    <w:rsid w:val="000E12C0"/>
    <w:rsid w:val="000E135C"/>
    <w:rsid w:val="000E1363"/>
    <w:rsid w:val="000E168D"/>
    <w:rsid w:val="000E1889"/>
    <w:rsid w:val="000E1A59"/>
    <w:rsid w:val="000E1A83"/>
    <w:rsid w:val="000E1B71"/>
    <w:rsid w:val="000E1BF2"/>
    <w:rsid w:val="000E1C2A"/>
    <w:rsid w:val="000E1E82"/>
    <w:rsid w:val="000E209D"/>
    <w:rsid w:val="000E211E"/>
    <w:rsid w:val="000E25DB"/>
    <w:rsid w:val="000E26C0"/>
    <w:rsid w:val="000E2871"/>
    <w:rsid w:val="000E2A8B"/>
    <w:rsid w:val="000E2B57"/>
    <w:rsid w:val="000E2B81"/>
    <w:rsid w:val="000E2D26"/>
    <w:rsid w:val="000E2D77"/>
    <w:rsid w:val="000E2ED0"/>
    <w:rsid w:val="000E2F7E"/>
    <w:rsid w:val="000E3195"/>
    <w:rsid w:val="000E35D0"/>
    <w:rsid w:val="000E3602"/>
    <w:rsid w:val="000E36F5"/>
    <w:rsid w:val="000E3806"/>
    <w:rsid w:val="000E38D9"/>
    <w:rsid w:val="000E3918"/>
    <w:rsid w:val="000E3956"/>
    <w:rsid w:val="000E39A2"/>
    <w:rsid w:val="000E39A9"/>
    <w:rsid w:val="000E3A5A"/>
    <w:rsid w:val="000E3A8A"/>
    <w:rsid w:val="000E3B2E"/>
    <w:rsid w:val="000E3C5D"/>
    <w:rsid w:val="000E3CC6"/>
    <w:rsid w:val="000E3E50"/>
    <w:rsid w:val="000E403F"/>
    <w:rsid w:val="000E42E6"/>
    <w:rsid w:val="000E43C2"/>
    <w:rsid w:val="000E449C"/>
    <w:rsid w:val="000E44D0"/>
    <w:rsid w:val="000E460B"/>
    <w:rsid w:val="000E464D"/>
    <w:rsid w:val="000E4757"/>
    <w:rsid w:val="000E480E"/>
    <w:rsid w:val="000E48F4"/>
    <w:rsid w:val="000E4BF4"/>
    <w:rsid w:val="000E4CBB"/>
    <w:rsid w:val="000E4CEE"/>
    <w:rsid w:val="000E4DC1"/>
    <w:rsid w:val="000E501F"/>
    <w:rsid w:val="000E5186"/>
    <w:rsid w:val="000E52FD"/>
    <w:rsid w:val="000E5684"/>
    <w:rsid w:val="000E588A"/>
    <w:rsid w:val="000E5900"/>
    <w:rsid w:val="000E5D6F"/>
    <w:rsid w:val="000E5DD9"/>
    <w:rsid w:val="000E5FDA"/>
    <w:rsid w:val="000E5FDE"/>
    <w:rsid w:val="000E601A"/>
    <w:rsid w:val="000E6443"/>
    <w:rsid w:val="000E648C"/>
    <w:rsid w:val="000E6956"/>
    <w:rsid w:val="000E69C6"/>
    <w:rsid w:val="000E6F32"/>
    <w:rsid w:val="000E70E7"/>
    <w:rsid w:val="000E756E"/>
    <w:rsid w:val="000E75FC"/>
    <w:rsid w:val="000E78A0"/>
    <w:rsid w:val="000E78C2"/>
    <w:rsid w:val="000E799C"/>
    <w:rsid w:val="000E79FA"/>
    <w:rsid w:val="000E7B3C"/>
    <w:rsid w:val="000E7E0E"/>
    <w:rsid w:val="000E7E42"/>
    <w:rsid w:val="000E7E84"/>
    <w:rsid w:val="000F0062"/>
    <w:rsid w:val="000F01B3"/>
    <w:rsid w:val="000F01C7"/>
    <w:rsid w:val="000F034B"/>
    <w:rsid w:val="000F0516"/>
    <w:rsid w:val="000F0655"/>
    <w:rsid w:val="000F0682"/>
    <w:rsid w:val="000F0A08"/>
    <w:rsid w:val="000F0A6B"/>
    <w:rsid w:val="000F0E2F"/>
    <w:rsid w:val="000F10FF"/>
    <w:rsid w:val="000F11CD"/>
    <w:rsid w:val="000F15B0"/>
    <w:rsid w:val="000F1637"/>
    <w:rsid w:val="000F1672"/>
    <w:rsid w:val="000F1686"/>
    <w:rsid w:val="000F169D"/>
    <w:rsid w:val="000F1725"/>
    <w:rsid w:val="000F17A0"/>
    <w:rsid w:val="000F18B4"/>
    <w:rsid w:val="000F18FB"/>
    <w:rsid w:val="000F1AB4"/>
    <w:rsid w:val="000F1C9F"/>
    <w:rsid w:val="000F1CD4"/>
    <w:rsid w:val="000F1E1F"/>
    <w:rsid w:val="000F22A3"/>
    <w:rsid w:val="000F2382"/>
    <w:rsid w:val="000F2815"/>
    <w:rsid w:val="000F286C"/>
    <w:rsid w:val="000F2872"/>
    <w:rsid w:val="000F29A5"/>
    <w:rsid w:val="000F2BF5"/>
    <w:rsid w:val="000F2C54"/>
    <w:rsid w:val="000F2E7F"/>
    <w:rsid w:val="000F3246"/>
    <w:rsid w:val="000F3AC4"/>
    <w:rsid w:val="000F3ADE"/>
    <w:rsid w:val="000F3CC4"/>
    <w:rsid w:val="000F3D2C"/>
    <w:rsid w:val="000F3E4A"/>
    <w:rsid w:val="000F3F47"/>
    <w:rsid w:val="000F408C"/>
    <w:rsid w:val="000F41F9"/>
    <w:rsid w:val="000F423A"/>
    <w:rsid w:val="000F4263"/>
    <w:rsid w:val="000F435F"/>
    <w:rsid w:val="000F47E3"/>
    <w:rsid w:val="000F4A4F"/>
    <w:rsid w:val="000F4C1B"/>
    <w:rsid w:val="000F4C37"/>
    <w:rsid w:val="000F5044"/>
    <w:rsid w:val="000F50F4"/>
    <w:rsid w:val="000F5191"/>
    <w:rsid w:val="000F52AC"/>
    <w:rsid w:val="000F530B"/>
    <w:rsid w:val="000F5353"/>
    <w:rsid w:val="000F53C3"/>
    <w:rsid w:val="000F5409"/>
    <w:rsid w:val="000F5455"/>
    <w:rsid w:val="000F5594"/>
    <w:rsid w:val="000F56A7"/>
    <w:rsid w:val="000F5707"/>
    <w:rsid w:val="000F579E"/>
    <w:rsid w:val="000F57D0"/>
    <w:rsid w:val="000F59A2"/>
    <w:rsid w:val="000F59FC"/>
    <w:rsid w:val="000F5B0D"/>
    <w:rsid w:val="000F5C8D"/>
    <w:rsid w:val="000F5DC2"/>
    <w:rsid w:val="000F5F7F"/>
    <w:rsid w:val="000F5FA5"/>
    <w:rsid w:val="000F6103"/>
    <w:rsid w:val="000F61F4"/>
    <w:rsid w:val="000F6751"/>
    <w:rsid w:val="000F675C"/>
    <w:rsid w:val="000F67B8"/>
    <w:rsid w:val="000F69A4"/>
    <w:rsid w:val="000F69BF"/>
    <w:rsid w:val="000F6A2C"/>
    <w:rsid w:val="000F6AF7"/>
    <w:rsid w:val="000F6C75"/>
    <w:rsid w:val="000F72AB"/>
    <w:rsid w:val="000F72FD"/>
    <w:rsid w:val="000F73CF"/>
    <w:rsid w:val="000F7423"/>
    <w:rsid w:val="000F7462"/>
    <w:rsid w:val="000F74BD"/>
    <w:rsid w:val="000F7933"/>
    <w:rsid w:val="000F7A87"/>
    <w:rsid w:val="000F7A9B"/>
    <w:rsid w:val="000F7EFD"/>
    <w:rsid w:val="000F7F57"/>
    <w:rsid w:val="001001DF"/>
    <w:rsid w:val="0010027B"/>
    <w:rsid w:val="0010032D"/>
    <w:rsid w:val="001003F5"/>
    <w:rsid w:val="0010042F"/>
    <w:rsid w:val="001004C9"/>
    <w:rsid w:val="0010063E"/>
    <w:rsid w:val="00100704"/>
    <w:rsid w:val="001008AE"/>
    <w:rsid w:val="00100957"/>
    <w:rsid w:val="00100BEB"/>
    <w:rsid w:val="00100D44"/>
    <w:rsid w:val="00101006"/>
    <w:rsid w:val="001010BC"/>
    <w:rsid w:val="001014A1"/>
    <w:rsid w:val="001015EF"/>
    <w:rsid w:val="001016B0"/>
    <w:rsid w:val="0010178A"/>
    <w:rsid w:val="00101A5A"/>
    <w:rsid w:val="00101BA1"/>
    <w:rsid w:val="00101C96"/>
    <w:rsid w:val="00101CAC"/>
    <w:rsid w:val="00101D00"/>
    <w:rsid w:val="00101D4E"/>
    <w:rsid w:val="00101D75"/>
    <w:rsid w:val="001020F0"/>
    <w:rsid w:val="00102108"/>
    <w:rsid w:val="001021FC"/>
    <w:rsid w:val="0010229A"/>
    <w:rsid w:val="001022C3"/>
    <w:rsid w:val="00102410"/>
    <w:rsid w:val="0010253F"/>
    <w:rsid w:val="001027DA"/>
    <w:rsid w:val="0010296E"/>
    <w:rsid w:val="001029F7"/>
    <w:rsid w:val="00102CCF"/>
    <w:rsid w:val="00102D31"/>
    <w:rsid w:val="00102D5B"/>
    <w:rsid w:val="00102D8A"/>
    <w:rsid w:val="00102E06"/>
    <w:rsid w:val="00102EEF"/>
    <w:rsid w:val="001031B5"/>
    <w:rsid w:val="001032BF"/>
    <w:rsid w:val="00103301"/>
    <w:rsid w:val="001033EE"/>
    <w:rsid w:val="00103491"/>
    <w:rsid w:val="00103612"/>
    <w:rsid w:val="0010381A"/>
    <w:rsid w:val="00103956"/>
    <w:rsid w:val="00103983"/>
    <w:rsid w:val="00103B77"/>
    <w:rsid w:val="00103D59"/>
    <w:rsid w:val="00103F09"/>
    <w:rsid w:val="0010401B"/>
    <w:rsid w:val="00104083"/>
    <w:rsid w:val="0010414A"/>
    <w:rsid w:val="001041F3"/>
    <w:rsid w:val="001041FF"/>
    <w:rsid w:val="00104264"/>
    <w:rsid w:val="00104267"/>
    <w:rsid w:val="001044C1"/>
    <w:rsid w:val="00104620"/>
    <w:rsid w:val="001046C8"/>
    <w:rsid w:val="0010473B"/>
    <w:rsid w:val="001048ED"/>
    <w:rsid w:val="00104AE5"/>
    <w:rsid w:val="00104AED"/>
    <w:rsid w:val="00104B35"/>
    <w:rsid w:val="00104D09"/>
    <w:rsid w:val="00104D8A"/>
    <w:rsid w:val="00104D9B"/>
    <w:rsid w:val="00104ECE"/>
    <w:rsid w:val="00104F35"/>
    <w:rsid w:val="00105322"/>
    <w:rsid w:val="001053F3"/>
    <w:rsid w:val="00105456"/>
    <w:rsid w:val="001054CE"/>
    <w:rsid w:val="001054F3"/>
    <w:rsid w:val="001055AF"/>
    <w:rsid w:val="0010560F"/>
    <w:rsid w:val="00105631"/>
    <w:rsid w:val="001059A3"/>
    <w:rsid w:val="00105E66"/>
    <w:rsid w:val="00106056"/>
    <w:rsid w:val="001060C0"/>
    <w:rsid w:val="00106195"/>
    <w:rsid w:val="00106219"/>
    <w:rsid w:val="001062FA"/>
    <w:rsid w:val="0010639B"/>
    <w:rsid w:val="0010640E"/>
    <w:rsid w:val="001065C1"/>
    <w:rsid w:val="001066DB"/>
    <w:rsid w:val="001066EE"/>
    <w:rsid w:val="001067A3"/>
    <w:rsid w:val="0010688D"/>
    <w:rsid w:val="001069E5"/>
    <w:rsid w:val="00106F10"/>
    <w:rsid w:val="00106F91"/>
    <w:rsid w:val="00106FCE"/>
    <w:rsid w:val="00106FD4"/>
    <w:rsid w:val="001070ED"/>
    <w:rsid w:val="001071AC"/>
    <w:rsid w:val="0010734E"/>
    <w:rsid w:val="00107423"/>
    <w:rsid w:val="0010749A"/>
    <w:rsid w:val="00107517"/>
    <w:rsid w:val="0010752F"/>
    <w:rsid w:val="001075BC"/>
    <w:rsid w:val="001075D5"/>
    <w:rsid w:val="00107709"/>
    <w:rsid w:val="00107827"/>
    <w:rsid w:val="001078A2"/>
    <w:rsid w:val="00107937"/>
    <w:rsid w:val="00107C09"/>
    <w:rsid w:val="00110024"/>
    <w:rsid w:val="00110077"/>
    <w:rsid w:val="001101A5"/>
    <w:rsid w:val="00110213"/>
    <w:rsid w:val="001102E5"/>
    <w:rsid w:val="001105A3"/>
    <w:rsid w:val="001105BB"/>
    <w:rsid w:val="0011066A"/>
    <w:rsid w:val="001106A4"/>
    <w:rsid w:val="00110920"/>
    <w:rsid w:val="00110A1E"/>
    <w:rsid w:val="00110C8E"/>
    <w:rsid w:val="00110D5A"/>
    <w:rsid w:val="00110E31"/>
    <w:rsid w:val="0011142C"/>
    <w:rsid w:val="001114BD"/>
    <w:rsid w:val="00111606"/>
    <w:rsid w:val="001117F9"/>
    <w:rsid w:val="001118BE"/>
    <w:rsid w:val="00111A07"/>
    <w:rsid w:val="00111BA5"/>
    <w:rsid w:val="00111C0C"/>
    <w:rsid w:val="00111C8D"/>
    <w:rsid w:val="00111CAD"/>
    <w:rsid w:val="00111E07"/>
    <w:rsid w:val="00111E57"/>
    <w:rsid w:val="00111F2C"/>
    <w:rsid w:val="00111F71"/>
    <w:rsid w:val="00112081"/>
    <w:rsid w:val="0011237D"/>
    <w:rsid w:val="0011239B"/>
    <w:rsid w:val="0011246D"/>
    <w:rsid w:val="001125A9"/>
    <w:rsid w:val="00112601"/>
    <w:rsid w:val="0011264A"/>
    <w:rsid w:val="00112765"/>
    <w:rsid w:val="001127BF"/>
    <w:rsid w:val="0011283B"/>
    <w:rsid w:val="00112A03"/>
    <w:rsid w:val="00112A5E"/>
    <w:rsid w:val="00112CA7"/>
    <w:rsid w:val="00112E40"/>
    <w:rsid w:val="00112F0B"/>
    <w:rsid w:val="001130D9"/>
    <w:rsid w:val="001131E2"/>
    <w:rsid w:val="0011320B"/>
    <w:rsid w:val="0011334C"/>
    <w:rsid w:val="00113566"/>
    <w:rsid w:val="0011383B"/>
    <w:rsid w:val="00113D90"/>
    <w:rsid w:val="00113DC8"/>
    <w:rsid w:val="00113F4B"/>
    <w:rsid w:val="00114007"/>
    <w:rsid w:val="001141E8"/>
    <w:rsid w:val="001142A3"/>
    <w:rsid w:val="001142A8"/>
    <w:rsid w:val="00114301"/>
    <w:rsid w:val="00114338"/>
    <w:rsid w:val="001144BA"/>
    <w:rsid w:val="00114A4D"/>
    <w:rsid w:val="00114F6B"/>
    <w:rsid w:val="00115070"/>
    <w:rsid w:val="00115185"/>
    <w:rsid w:val="001151DF"/>
    <w:rsid w:val="001152C8"/>
    <w:rsid w:val="001152D9"/>
    <w:rsid w:val="00115448"/>
    <w:rsid w:val="00115565"/>
    <w:rsid w:val="00115663"/>
    <w:rsid w:val="001156EB"/>
    <w:rsid w:val="00115790"/>
    <w:rsid w:val="00115793"/>
    <w:rsid w:val="00115AE4"/>
    <w:rsid w:val="00115B42"/>
    <w:rsid w:val="00115CD9"/>
    <w:rsid w:val="00115CE8"/>
    <w:rsid w:val="00116062"/>
    <w:rsid w:val="001160DF"/>
    <w:rsid w:val="00116151"/>
    <w:rsid w:val="00116251"/>
    <w:rsid w:val="00116342"/>
    <w:rsid w:val="001163BA"/>
    <w:rsid w:val="00116483"/>
    <w:rsid w:val="001164B8"/>
    <w:rsid w:val="001164DB"/>
    <w:rsid w:val="001165EA"/>
    <w:rsid w:val="001167C1"/>
    <w:rsid w:val="00116879"/>
    <w:rsid w:val="001168F9"/>
    <w:rsid w:val="001169CD"/>
    <w:rsid w:val="00116B35"/>
    <w:rsid w:val="00116DC2"/>
    <w:rsid w:val="00116DCB"/>
    <w:rsid w:val="00116DF0"/>
    <w:rsid w:val="00116EBD"/>
    <w:rsid w:val="00116F77"/>
    <w:rsid w:val="00117060"/>
    <w:rsid w:val="0011714F"/>
    <w:rsid w:val="00117163"/>
    <w:rsid w:val="0011724E"/>
    <w:rsid w:val="001172FA"/>
    <w:rsid w:val="001174E7"/>
    <w:rsid w:val="00117589"/>
    <w:rsid w:val="001177BF"/>
    <w:rsid w:val="001177F5"/>
    <w:rsid w:val="00117822"/>
    <w:rsid w:val="001178BB"/>
    <w:rsid w:val="00117954"/>
    <w:rsid w:val="00117A4A"/>
    <w:rsid w:val="00117AC4"/>
    <w:rsid w:val="00117CB0"/>
    <w:rsid w:val="00117E87"/>
    <w:rsid w:val="00120247"/>
    <w:rsid w:val="00120469"/>
    <w:rsid w:val="001206E3"/>
    <w:rsid w:val="00120A1E"/>
    <w:rsid w:val="00120A59"/>
    <w:rsid w:val="00120CED"/>
    <w:rsid w:val="001214F6"/>
    <w:rsid w:val="0012157A"/>
    <w:rsid w:val="00121595"/>
    <w:rsid w:val="001216E0"/>
    <w:rsid w:val="001217BC"/>
    <w:rsid w:val="00121862"/>
    <w:rsid w:val="001219D0"/>
    <w:rsid w:val="001219FD"/>
    <w:rsid w:val="00121ADC"/>
    <w:rsid w:val="00121C86"/>
    <w:rsid w:val="00121CDD"/>
    <w:rsid w:val="00121DB0"/>
    <w:rsid w:val="00121E12"/>
    <w:rsid w:val="00122076"/>
    <w:rsid w:val="0012216B"/>
    <w:rsid w:val="0012219F"/>
    <w:rsid w:val="00122351"/>
    <w:rsid w:val="00122441"/>
    <w:rsid w:val="00122494"/>
    <w:rsid w:val="00122550"/>
    <w:rsid w:val="001225F8"/>
    <w:rsid w:val="00122693"/>
    <w:rsid w:val="0012274E"/>
    <w:rsid w:val="00122797"/>
    <w:rsid w:val="0012280F"/>
    <w:rsid w:val="00123308"/>
    <w:rsid w:val="001233D8"/>
    <w:rsid w:val="0012365D"/>
    <w:rsid w:val="0012366A"/>
    <w:rsid w:val="00123685"/>
    <w:rsid w:val="0012372C"/>
    <w:rsid w:val="001239CE"/>
    <w:rsid w:val="00123AE5"/>
    <w:rsid w:val="00123BFF"/>
    <w:rsid w:val="00123CAF"/>
    <w:rsid w:val="00123D76"/>
    <w:rsid w:val="00123D88"/>
    <w:rsid w:val="00123EEF"/>
    <w:rsid w:val="00123F6A"/>
    <w:rsid w:val="00124018"/>
    <w:rsid w:val="00124202"/>
    <w:rsid w:val="001242BF"/>
    <w:rsid w:val="001243E8"/>
    <w:rsid w:val="00124541"/>
    <w:rsid w:val="001245E1"/>
    <w:rsid w:val="00124604"/>
    <w:rsid w:val="00124612"/>
    <w:rsid w:val="00124713"/>
    <w:rsid w:val="0012485C"/>
    <w:rsid w:val="0012493F"/>
    <w:rsid w:val="001249B2"/>
    <w:rsid w:val="001249D5"/>
    <w:rsid w:val="00124BB6"/>
    <w:rsid w:val="00124C0C"/>
    <w:rsid w:val="00124D47"/>
    <w:rsid w:val="00124D88"/>
    <w:rsid w:val="00124E6B"/>
    <w:rsid w:val="0012510A"/>
    <w:rsid w:val="00125174"/>
    <w:rsid w:val="0012519B"/>
    <w:rsid w:val="001251E1"/>
    <w:rsid w:val="001251EF"/>
    <w:rsid w:val="0012524A"/>
    <w:rsid w:val="001253DD"/>
    <w:rsid w:val="0012550D"/>
    <w:rsid w:val="001256E8"/>
    <w:rsid w:val="00125747"/>
    <w:rsid w:val="00125894"/>
    <w:rsid w:val="001258BD"/>
    <w:rsid w:val="00125908"/>
    <w:rsid w:val="00125933"/>
    <w:rsid w:val="00125994"/>
    <w:rsid w:val="00125A01"/>
    <w:rsid w:val="00125DB3"/>
    <w:rsid w:val="00125E66"/>
    <w:rsid w:val="00125FF0"/>
    <w:rsid w:val="00125FF6"/>
    <w:rsid w:val="00126415"/>
    <w:rsid w:val="00126439"/>
    <w:rsid w:val="0012644F"/>
    <w:rsid w:val="0012645E"/>
    <w:rsid w:val="001264E9"/>
    <w:rsid w:val="001265A2"/>
    <w:rsid w:val="001267F5"/>
    <w:rsid w:val="0012688D"/>
    <w:rsid w:val="001269EA"/>
    <w:rsid w:val="00126A01"/>
    <w:rsid w:val="00126B01"/>
    <w:rsid w:val="00126B24"/>
    <w:rsid w:val="00126C5A"/>
    <w:rsid w:val="00126CFD"/>
    <w:rsid w:val="00126D12"/>
    <w:rsid w:val="00126DA1"/>
    <w:rsid w:val="00126E63"/>
    <w:rsid w:val="001271AA"/>
    <w:rsid w:val="00127375"/>
    <w:rsid w:val="001273C2"/>
    <w:rsid w:val="001273F8"/>
    <w:rsid w:val="00127A74"/>
    <w:rsid w:val="00127B2B"/>
    <w:rsid w:val="00127B71"/>
    <w:rsid w:val="00127BFA"/>
    <w:rsid w:val="00127C55"/>
    <w:rsid w:val="00127C6B"/>
    <w:rsid w:val="0013003E"/>
    <w:rsid w:val="0013026C"/>
    <w:rsid w:val="0013039F"/>
    <w:rsid w:val="00130436"/>
    <w:rsid w:val="00130625"/>
    <w:rsid w:val="00130861"/>
    <w:rsid w:val="001308A4"/>
    <w:rsid w:val="0013096A"/>
    <w:rsid w:val="00130BF8"/>
    <w:rsid w:val="00130C92"/>
    <w:rsid w:val="00130E58"/>
    <w:rsid w:val="00130E87"/>
    <w:rsid w:val="00131075"/>
    <w:rsid w:val="00131149"/>
    <w:rsid w:val="0013122D"/>
    <w:rsid w:val="0013124D"/>
    <w:rsid w:val="0013150B"/>
    <w:rsid w:val="00131737"/>
    <w:rsid w:val="001318F7"/>
    <w:rsid w:val="00131908"/>
    <w:rsid w:val="001319F8"/>
    <w:rsid w:val="00131A77"/>
    <w:rsid w:val="00131B75"/>
    <w:rsid w:val="00131B81"/>
    <w:rsid w:val="00131BE4"/>
    <w:rsid w:val="00131D07"/>
    <w:rsid w:val="00131ED2"/>
    <w:rsid w:val="00131EE2"/>
    <w:rsid w:val="00131F21"/>
    <w:rsid w:val="00132048"/>
    <w:rsid w:val="00132223"/>
    <w:rsid w:val="00132277"/>
    <w:rsid w:val="001322E0"/>
    <w:rsid w:val="001326AE"/>
    <w:rsid w:val="001327B4"/>
    <w:rsid w:val="00132952"/>
    <w:rsid w:val="00132B99"/>
    <w:rsid w:val="00132BC8"/>
    <w:rsid w:val="00132C06"/>
    <w:rsid w:val="00132D3A"/>
    <w:rsid w:val="00132F6E"/>
    <w:rsid w:val="00132F91"/>
    <w:rsid w:val="0013311D"/>
    <w:rsid w:val="0013334F"/>
    <w:rsid w:val="00133400"/>
    <w:rsid w:val="0013342A"/>
    <w:rsid w:val="0013361D"/>
    <w:rsid w:val="0013366D"/>
    <w:rsid w:val="001338C8"/>
    <w:rsid w:val="00133918"/>
    <w:rsid w:val="00133A8E"/>
    <w:rsid w:val="00133C9B"/>
    <w:rsid w:val="00133CE5"/>
    <w:rsid w:val="00133F1C"/>
    <w:rsid w:val="0013400B"/>
    <w:rsid w:val="0013421C"/>
    <w:rsid w:val="0013449F"/>
    <w:rsid w:val="00134522"/>
    <w:rsid w:val="001345C8"/>
    <w:rsid w:val="00134A47"/>
    <w:rsid w:val="00134A6A"/>
    <w:rsid w:val="00134B6B"/>
    <w:rsid w:val="00134CEA"/>
    <w:rsid w:val="00134D26"/>
    <w:rsid w:val="00135110"/>
    <w:rsid w:val="0013528C"/>
    <w:rsid w:val="001352AA"/>
    <w:rsid w:val="00135303"/>
    <w:rsid w:val="00135356"/>
    <w:rsid w:val="0013539E"/>
    <w:rsid w:val="001356CB"/>
    <w:rsid w:val="001356F0"/>
    <w:rsid w:val="00135838"/>
    <w:rsid w:val="0013598F"/>
    <w:rsid w:val="00135A62"/>
    <w:rsid w:val="00135B4C"/>
    <w:rsid w:val="00135BBE"/>
    <w:rsid w:val="00135BD9"/>
    <w:rsid w:val="00135C53"/>
    <w:rsid w:val="00135DCD"/>
    <w:rsid w:val="0013613C"/>
    <w:rsid w:val="0013634B"/>
    <w:rsid w:val="00136375"/>
    <w:rsid w:val="001363A5"/>
    <w:rsid w:val="001365F0"/>
    <w:rsid w:val="001366FF"/>
    <w:rsid w:val="00136714"/>
    <w:rsid w:val="001368A3"/>
    <w:rsid w:val="00136913"/>
    <w:rsid w:val="001369CB"/>
    <w:rsid w:val="00136F1F"/>
    <w:rsid w:val="00136F72"/>
    <w:rsid w:val="001371C8"/>
    <w:rsid w:val="00137381"/>
    <w:rsid w:val="001373AF"/>
    <w:rsid w:val="001373C6"/>
    <w:rsid w:val="00137466"/>
    <w:rsid w:val="0013747B"/>
    <w:rsid w:val="001374B5"/>
    <w:rsid w:val="0013759C"/>
    <w:rsid w:val="00137984"/>
    <w:rsid w:val="00137A07"/>
    <w:rsid w:val="00137CE3"/>
    <w:rsid w:val="00137DBA"/>
    <w:rsid w:val="00137E25"/>
    <w:rsid w:val="00140053"/>
    <w:rsid w:val="0014008B"/>
    <w:rsid w:val="001400DC"/>
    <w:rsid w:val="001400F0"/>
    <w:rsid w:val="00140150"/>
    <w:rsid w:val="001401C1"/>
    <w:rsid w:val="00140268"/>
    <w:rsid w:val="001403F4"/>
    <w:rsid w:val="0014049A"/>
    <w:rsid w:val="0014052D"/>
    <w:rsid w:val="0014070F"/>
    <w:rsid w:val="001407A5"/>
    <w:rsid w:val="0014080D"/>
    <w:rsid w:val="00140AB2"/>
    <w:rsid w:val="00140BA5"/>
    <w:rsid w:val="00140BD4"/>
    <w:rsid w:val="00140BFA"/>
    <w:rsid w:val="00140C0A"/>
    <w:rsid w:val="00140C6F"/>
    <w:rsid w:val="0014108E"/>
    <w:rsid w:val="0014122D"/>
    <w:rsid w:val="00141274"/>
    <w:rsid w:val="001412F9"/>
    <w:rsid w:val="00141324"/>
    <w:rsid w:val="00141326"/>
    <w:rsid w:val="0014140E"/>
    <w:rsid w:val="00141537"/>
    <w:rsid w:val="00141767"/>
    <w:rsid w:val="001417C8"/>
    <w:rsid w:val="001418FA"/>
    <w:rsid w:val="001419A2"/>
    <w:rsid w:val="001419D3"/>
    <w:rsid w:val="00141A13"/>
    <w:rsid w:val="00141E41"/>
    <w:rsid w:val="00141F67"/>
    <w:rsid w:val="00141FB8"/>
    <w:rsid w:val="001420E0"/>
    <w:rsid w:val="00142182"/>
    <w:rsid w:val="0014243E"/>
    <w:rsid w:val="00142571"/>
    <w:rsid w:val="0014281E"/>
    <w:rsid w:val="001428B5"/>
    <w:rsid w:val="00142978"/>
    <w:rsid w:val="00142A19"/>
    <w:rsid w:val="00142B42"/>
    <w:rsid w:val="00142E6C"/>
    <w:rsid w:val="00142F64"/>
    <w:rsid w:val="001430CD"/>
    <w:rsid w:val="00143116"/>
    <w:rsid w:val="001431B7"/>
    <w:rsid w:val="0014321C"/>
    <w:rsid w:val="0014328E"/>
    <w:rsid w:val="001434F5"/>
    <w:rsid w:val="00143605"/>
    <w:rsid w:val="001436A4"/>
    <w:rsid w:val="0014379D"/>
    <w:rsid w:val="001438E4"/>
    <w:rsid w:val="001439A6"/>
    <w:rsid w:val="001439D6"/>
    <w:rsid w:val="001439FF"/>
    <w:rsid w:val="00143A13"/>
    <w:rsid w:val="00143AD7"/>
    <w:rsid w:val="00143B22"/>
    <w:rsid w:val="00143CD1"/>
    <w:rsid w:val="00143EDE"/>
    <w:rsid w:val="00143F35"/>
    <w:rsid w:val="00143F3F"/>
    <w:rsid w:val="001440D2"/>
    <w:rsid w:val="001445AE"/>
    <w:rsid w:val="00144687"/>
    <w:rsid w:val="001446F3"/>
    <w:rsid w:val="00144799"/>
    <w:rsid w:val="0014479E"/>
    <w:rsid w:val="00144873"/>
    <w:rsid w:val="00144B56"/>
    <w:rsid w:val="00144F76"/>
    <w:rsid w:val="00145066"/>
    <w:rsid w:val="00145106"/>
    <w:rsid w:val="0014516F"/>
    <w:rsid w:val="00145236"/>
    <w:rsid w:val="0014525A"/>
    <w:rsid w:val="00145325"/>
    <w:rsid w:val="00145331"/>
    <w:rsid w:val="0014535E"/>
    <w:rsid w:val="00145433"/>
    <w:rsid w:val="00145531"/>
    <w:rsid w:val="00145830"/>
    <w:rsid w:val="00145836"/>
    <w:rsid w:val="001459D9"/>
    <w:rsid w:val="00145B28"/>
    <w:rsid w:val="00145B70"/>
    <w:rsid w:val="00145BD4"/>
    <w:rsid w:val="00145D18"/>
    <w:rsid w:val="00145D77"/>
    <w:rsid w:val="00145FA4"/>
    <w:rsid w:val="0014620A"/>
    <w:rsid w:val="001462F5"/>
    <w:rsid w:val="001463DA"/>
    <w:rsid w:val="001463E2"/>
    <w:rsid w:val="00146669"/>
    <w:rsid w:val="00146755"/>
    <w:rsid w:val="00146996"/>
    <w:rsid w:val="00146A29"/>
    <w:rsid w:val="00146A80"/>
    <w:rsid w:val="00146C3D"/>
    <w:rsid w:val="00146D67"/>
    <w:rsid w:val="00146DAB"/>
    <w:rsid w:val="00146FED"/>
    <w:rsid w:val="00147164"/>
    <w:rsid w:val="001472A4"/>
    <w:rsid w:val="00147303"/>
    <w:rsid w:val="001474A1"/>
    <w:rsid w:val="0014754B"/>
    <w:rsid w:val="0014758A"/>
    <w:rsid w:val="001476B7"/>
    <w:rsid w:val="001476DC"/>
    <w:rsid w:val="0014771B"/>
    <w:rsid w:val="00147D6A"/>
    <w:rsid w:val="00147DDE"/>
    <w:rsid w:val="00147E0D"/>
    <w:rsid w:val="00147E4B"/>
    <w:rsid w:val="00147E88"/>
    <w:rsid w:val="00147EEE"/>
    <w:rsid w:val="00147FA3"/>
    <w:rsid w:val="00150039"/>
    <w:rsid w:val="001501CB"/>
    <w:rsid w:val="00150332"/>
    <w:rsid w:val="00150372"/>
    <w:rsid w:val="00150387"/>
    <w:rsid w:val="001503D3"/>
    <w:rsid w:val="001503DB"/>
    <w:rsid w:val="001503EA"/>
    <w:rsid w:val="00150520"/>
    <w:rsid w:val="00150586"/>
    <w:rsid w:val="001505A3"/>
    <w:rsid w:val="00150613"/>
    <w:rsid w:val="0015062E"/>
    <w:rsid w:val="00150664"/>
    <w:rsid w:val="0015070B"/>
    <w:rsid w:val="001507F5"/>
    <w:rsid w:val="00150AF5"/>
    <w:rsid w:val="00150B23"/>
    <w:rsid w:val="00150B9C"/>
    <w:rsid w:val="00150CD9"/>
    <w:rsid w:val="00150E50"/>
    <w:rsid w:val="00150FCA"/>
    <w:rsid w:val="001510D3"/>
    <w:rsid w:val="00151131"/>
    <w:rsid w:val="00151256"/>
    <w:rsid w:val="00151316"/>
    <w:rsid w:val="00151447"/>
    <w:rsid w:val="00151694"/>
    <w:rsid w:val="001516A8"/>
    <w:rsid w:val="00151AE3"/>
    <w:rsid w:val="00151BB1"/>
    <w:rsid w:val="00151D24"/>
    <w:rsid w:val="00151D4F"/>
    <w:rsid w:val="00151EC0"/>
    <w:rsid w:val="00152019"/>
    <w:rsid w:val="001521D9"/>
    <w:rsid w:val="00152438"/>
    <w:rsid w:val="00152439"/>
    <w:rsid w:val="00152541"/>
    <w:rsid w:val="001525BE"/>
    <w:rsid w:val="0015287E"/>
    <w:rsid w:val="001528FD"/>
    <w:rsid w:val="00152904"/>
    <w:rsid w:val="00152AE2"/>
    <w:rsid w:val="00152C74"/>
    <w:rsid w:val="00153061"/>
    <w:rsid w:val="0015307C"/>
    <w:rsid w:val="00153177"/>
    <w:rsid w:val="001531D9"/>
    <w:rsid w:val="00153226"/>
    <w:rsid w:val="00153527"/>
    <w:rsid w:val="001535D6"/>
    <w:rsid w:val="001537E3"/>
    <w:rsid w:val="00153906"/>
    <w:rsid w:val="001539EE"/>
    <w:rsid w:val="00153BD2"/>
    <w:rsid w:val="00153CD9"/>
    <w:rsid w:val="00153DD3"/>
    <w:rsid w:val="00153E62"/>
    <w:rsid w:val="00153E67"/>
    <w:rsid w:val="00153F76"/>
    <w:rsid w:val="00153F9C"/>
    <w:rsid w:val="0015410C"/>
    <w:rsid w:val="0015427F"/>
    <w:rsid w:val="001543E4"/>
    <w:rsid w:val="001544CC"/>
    <w:rsid w:val="001545D0"/>
    <w:rsid w:val="001545F4"/>
    <w:rsid w:val="00154804"/>
    <w:rsid w:val="0015486D"/>
    <w:rsid w:val="00154AB1"/>
    <w:rsid w:val="00154BE7"/>
    <w:rsid w:val="00154EB2"/>
    <w:rsid w:val="00154FDB"/>
    <w:rsid w:val="00155045"/>
    <w:rsid w:val="0015504E"/>
    <w:rsid w:val="00155050"/>
    <w:rsid w:val="0015505C"/>
    <w:rsid w:val="00155093"/>
    <w:rsid w:val="00155183"/>
    <w:rsid w:val="001551E3"/>
    <w:rsid w:val="001552B6"/>
    <w:rsid w:val="001554DE"/>
    <w:rsid w:val="0015582C"/>
    <w:rsid w:val="00155A76"/>
    <w:rsid w:val="00155AAD"/>
    <w:rsid w:val="00155B38"/>
    <w:rsid w:val="00155C3F"/>
    <w:rsid w:val="00156108"/>
    <w:rsid w:val="001561B6"/>
    <w:rsid w:val="001561EF"/>
    <w:rsid w:val="00156338"/>
    <w:rsid w:val="0015636D"/>
    <w:rsid w:val="001563F7"/>
    <w:rsid w:val="00156535"/>
    <w:rsid w:val="001566E1"/>
    <w:rsid w:val="00156C44"/>
    <w:rsid w:val="00156DA9"/>
    <w:rsid w:val="00156DBB"/>
    <w:rsid w:val="00156DCC"/>
    <w:rsid w:val="00156E53"/>
    <w:rsid w:val="001570AB"/>
    <w:rsid w:val="00157327"/>
    <w:rsid w:val="0015736F"/>
    <w:rsid w:val="0015745F"/>
    <w:rsid w:val="0015752B"/>
    <w:rsid w:val="00157718"/>
    <w:rsid w:val="0015772C"/>
    <w:rsid w:val="00157814"/>
    <w:rsid w:val="0015782A"/>
    <w:rsid w:val="00157BC4"/>
    <w:rsid w:val="00157BED"/>
    <w:rsid w:val="00157E85"/>
    <w:rsid w:val="00157EAD"/>
    <w:rsid w:val="00157F83"/>
    <w:rsid w:val="001600AD"/>
    <w:rsid w:val="00160120"/>
    <w:rsid w:val="00160139"/>
    <w:rsid w:val="001601A9"/>
    <w:rsid w:val="00160338"/>
    <w:rsid w:val="0016054C"/>
    <w:rsid w:val="001609A3"/>
    <w:rsid w:val="00160ADC"/>
    <w:rsid w:val="00160AFA"/>
    <w:rsid w:val="00160C1A"/>
    <w:rsid w:val="00160D3F"/>
    <w:rsid w:val="00160E9B"/>
    <w:rsid w:val="00160F74"/>
    <w:rsid w:val="00160FCA"/>
    <w:rsid w:val="00160FFC"/>
    <w:rsid w:val="0016107D"/>
    <w:rsid w:val="001611E2"/>
    <w:rsid w:val="0016133F"/>
    <w:rsid w:val="00161731"/>
    <w:rsid w:val="00161741"/>
    <w:rsid w:val="00161846"/>
    <w:rsid w:val="0016194D"/>
    <w:rsid w:val="0016197C"/>
    <w:rsid w:val="00161A85"/>
    <w:rsid w:val="00161C04"/>
    <w:rsid w:val="00161D86"/>
    <w:rsid w:val="00161DC8"/>
    <w:rsid w:val="00161E69"/>
    <w:rsid w:val="00161E83"/>
    <w:rsid w:val="00161EF2"/>
    <w:rsid w:val="00161F6A"/>
    <w:rsid w:val="0016251C"/>
    <w:rsid w:val="001625A9"/>
    <w:rsid w:val="001628D7"/>
    <w:rsid w:val="00162D0E"/>
    <w:rsid w:val="00162F50"/>
    <w:rsid w:val="0016306A"/>
    <w:rsid w:val="00163071"/>
    <w:rsid w:val="001630A0"/>
    <w:rsid w:val="001631DC"/>
    <w:rsid w:val="00163308"/>
    <w:rsid w:val="001633D1"/>
    <w:rsid w:val="00163477"/>
    <w:rsid w:val="00163498"/>
    <w:rsid w:val="0016360D"/>
    <w:rsid w:val="0016361C"/>
    <w:rsid w:val="0016365A"/>
    <w:rsid w:val="001637B8"/>
    <w:rsid w:val="001637CA"/>
    <w:rsid w:val="001638CB"/>
    <w:rsid w:val="00163981"/>
    <w:rsid w:val="00163BC8"/>
    <w:rsid w:val="00163BF7"/>
    <w:rsid w:val="00163C66"/>
    <w:rsid w:val="00163CF2"/>
    <w:rsid w:val="00163D4A"/>
    <w:rsid w:val="00163DF3"/>
    <w:rsid w:val="00163E2F"/>
    <w:rsid w:val="00164086"/>
    <w:rsid w:val="00164119"/>
    <w:rsid w:val="001641B5"/>
    <w:rsid w:val="00164307"/>
    <w:rsid w:val="0016447F"/>
    <w:rsid w:val="001644A6"/>
    <w:rsid w:val="00164584"/>
    <w:rsid w:val="0016479E"/>
    <w:rsid w:val="00164A3D"/>
    <w:rsid w:val="00164B0A"/>
    <w:rsid w:val="00164D14"/>
    <w:rsid w:val="00164D30"/>
    <w:rsid w:val="00164E63"/>
    <w:rsid w:val="00164EC4"/>
    <w:rsid w:val="00164F2D"/>
    <w:rsid w:val="0016520A"/>
    <w:rsid w:val="001653AB"/>
    <w:rsid w:val="001654B0"/>
    <w:rsid w:val="001654FF"/>
    <w:rsid w:val="0016555F"/>
    <w:rsid w:val="0016574B"/>
    <w:rsid w:val="001657C2"/>
    <w:rsid w:val="00165A2B"/>
    <w:rsid w:val="00165AA2"/>
    <w:rsid w:val="00165D09"/>
    <w:rsid w:val="00165DFC"/>
    <w:rsid w:val="00166033"/>
    <w:rsid w:val="0016609B"/>
    <w:rsid w:val="0016623F"/>
    <w:rsid w:val="00166620"/>
    <w:rsid w:val="001667F2"/>
    <w:rsid w:val="00166917"/>
    <w:rsid w:val="00166A8B"/>
    <w:rsid w:val="00166B5D"/>
    <w:rsid w:val="00166C4C"/>
    <w:rsid w:val="00166D66"/>
    <w:rsid w:val="001671D4"/>
    <w:rsid w:val="001671F5"/>
    <w:rsid w:val="00167593"/>
    <w:rsid w:val="001675CE"/>
    <w:rsid w:val="00167734"/>
    <w:rsid w:val="00167744"/>
    <w:rsid w:val="0016787D"/>
    <w:rsid w:val="00167AB8"/>
    <w:rsid w:val="00167F57"/>
    <w:rsid w:val="00170126"/>
    <w:rsid w:val="00170277"/>
    <w:rsid w:val="0017035B"/>
    <w:rsid w:val="00170412"/>
    <w:rsid w:val="001705A5"/>
    <w:rsid w:val="0017064F"/>
    <w:rsid w:val="00170668"/>
    <w:rsid w:val="0017071B"/>
    <w:rsid w:val="001708CD"/>
    <w:rsid w:val="0017096E"/>
    <w:rsid w:val="001709E4"/>
    <w:rsid w:val="00170AD1"/>
    <w:rsid w:val="00170B95"/>
    <w:rsid w:val="00170C02"/>
    <w:rsid w:val="00170D46"/>
    <w:rsid w:val="00170DA3"/>
    <w:rsid w:val="00170DD9"/>
    <w:rsid w:val="00170DDF"/>
    <w:rsid w:val="00170E14"/>
    <w:rsid w:val="00170FC0"/>
    <w:rsid w:val="00171046"/>
    <w:rsid w:val="001710BE"/>
    <w:rsid w:val="00171140"/>
    <w:rsid w:val="00171177"/>
    <w:rsid w:val="0017129D"/>
    <w:rsid w:val="00171302"/>
    <w:rsid w:val="001713BC"/>
    <w:rsid w:val="001713EF"/>
    <w:rsid w:val="00171720"/>
    <w:rsid w:val="0017178B"/>
    <w:rsid w:val="0017181D"/>
    <w:rsid w:val="00171AEB"/>
    <w:rsid w:val="00171BBE"/>
    <w:rsid w:val="00171BC3"/>
    <w:rsid w:val="00171C08"/>
    <w:rsid w:val="00171E98"/>
    <w:rsid w:val="001721A4"/>
    <w:rsid w:val="001723C5"/>
    <w:rsid w:val="00172779"/>
    <w:rsid w:val="00172866"/>
    <w:rsid w:val="00172899"/>
    <w:rsid w:val="00172981"/>
    <w:rsid w:val="00172B05"/>
    <w:rsid w:val="00172B9A"/>
    <w:rsid w:val="00172EF1"/>
    <w:rsid w:val="00172F45"/>
    <w:rsid w:val="00172F66"/>
    <w:rsid w:val="00172FA6"/>
    <w:rsid w:val="00172FC7"/>
    <w:rsid w:val="00173060"/>
    <w:rsid w:val="00173101"/>
    <w:rsid w:val="00173142"/>
    <w:rsid w:val="001731EE"/>
    <w:rsid w:val="0017324A"/>
    <w:rsid w:val="0017343A"/>
    <w:rsid w:val="001734F8"/>
    <w:rsid w:val="001737A6"/>
    <w:rsid w:val="00173880"/>
    <w:rsid w:val="00173A08"/>
    <w:rsid w:val="00173A7A"/>
    <w:rsid w:val="00173A96"/>
    <w:rsid w:val="00173BE9"/>
    <w:rsid w:val="00173F65"/>
    <w:rsid w:val="00174123"/>
    <w:rsid w:val="00174249"/>
    <w:rsid w:val="0017424C"/>
    <w:rsid w:val="0017494A"/>
    <w:rsid w:val="00174BC1"/>
    <w:rsid w:val="00174C15"/>
    <w:rsid w:val="00174DBB"/>
    <w:rsid w:val="00174FA5"/>
    <w:rsid w:val="00175048"/>
    <w:rsid w:val="001750A3"/>
    <w:rsid w:val="00175292"/>
    <w:rsid w:val="00175541"/>
    <w:rsid w:val="00175634"/>
    <w:rsid w:val="001756EF"/>
    <w:rsid w:val="001757A0"/>
    <w:rsid w:val="001757F0"/>
    <w:rsid w:val="00175841"/>
    <w:rsid w:val="0017588B"/>
    <w:rsid w:val="001758F2"/>
    <w:rsid w:val="00175B2E"/>
    <w:rsid w:val="00175E6E"/>
    <w:rsid w:val="001760B6"/>
    <w:rsid w:val="001760E9"/>
    <w:rsid w:val="0017625B"/>
    <w:rsid w:val="001762F7"/>
    <w:rsid w:val="00176386"/>
    <w:rsid w:val="001764E1"/>
    <w:rsid w:val="0017682D"/>
    <w:rsid w:val="0017682F"/>
    <w:rsid w:val="0017694C"/>
    <w:rsid w:val="0017698E"/>
    <w:rsid w:val="00176A00"/>
    <w:rsid w:val="00176A10"/>
    <w:rsid w:val="00176BF0"/>
    <w:rsid w:val="00176CE7"/>
    <w:rsid w:val="00176D8B"/>
    <w:rsid w:val="00176FD9"/>
    <w:rsid w:val="00177012"/>
    <w:rsid w:val="00177013"/>
    <w:rsid w:val="0017713C"/>
    <w:rsid w:val="0017715D"/>
    <w:rsid w:val="001771B2"/>
    <w:rsid w:val="001771FE"/>
    <w:rsid w:val="00177350"/>
    <w:rsid w:val="0017738B"/>
    <w:rsid w:val="00177397"/>
    <w:rsid w:val="001774A5"/>
    <w:rsid w:val="0017753B"/>
    <w:rsid w:val="00177825"/>
    <w:rsid w:val="00177844"/>
    <w:rsid w:val="00177CD8"/>
    <w:rsid w:val="00177CFB"/>
    <w:rsid w:val="00177DFF"/>
    <w:rsid w:val="00177FA1"/>
    <w:rsid w:val="0018007D"/>
    <w:rsid w:val="001800F5"/>
    <w:rsid w:val="00180202"/>
    <w:rsid w:val="00180285"/>
    <w:rsid w:val="00180459"/>
    <w:rsid w:val="0018052E"/>
    <w:rsid w:val="0018056C"/>
    <w:rsid w:val="00180789"/>
    <w:rsid w:val="001807C5"/>
    <w:rsid w:val="0018090B"/>
    <w:rsid w:val="00180990"/>
    <w:rsid w:val="00180992"/>
    <w:rsid w:val="00180A23"/>
    <w:rsid w:val="00180C5F"/>
    <w:rsid w:val="00180D05"/>
    <w:rsid w:val="00180F23"/>
    <w:rsid w:val="00180F9F"/>
    <w:rsid w:val="00181058"/>
    <w:rsid w:val="00181109"/>
    <w:rsid w:val="001812C0"/>
    <w:rsid w:val="00181313"/>
    <w:rsid w:val="0018139E"/>
    <w:rsid w:val="0018148B"/>
    <w:rsid w:val="0018149A"/>
    <w:rsid w:val="0018164D"/>
    <w:rsid w:val="0018196C"/>
    <w:rsid w:val="00181AEE"/>
    <w:rsid w:val="00181B12"/>
    <w:rsid w:val="00181BA8"/>
    <w:rsid w:val="00181F38"/>
    <w:rsid w:val="00182504"/>
    <w:rsid w:val="0018257E"/>
    <w:rsid w:val="0018282A"/>
    <w:rsid w:val="00182943"/>
    <w:rsid w:val="0018297C"/>
    <w:rsid w:val="001829F7"/>
    <w:rsid w:val="00182A79"/>
    <w:rsid w:val="00182BA9"/>
    <w:rsid w:val="00182CCF"/>
    <w:rsid w:val="00182CD3"/>
    <w:rsid w:val="00182D02"/>
    <w:rsid w:val="00182DA9"/>
    <w:rsid w:val="00182DC8"/>
    <w:rsid w:val="00182E3F"/>
    <w:rsid w:val="00182EAB"/>
    <w:rsid w:val="00182EDD"/>
    <w:rsid w:val="001834BE"/>
    <w:rsid w:val="001835C7"/>
    <w:rsid w:val="00183673"/>
    <w:rsid w:val="0018368B"/>
    <w:rsid w:val="001836B9"/>
    <w:rsid w:val="001837EB"/>
    <w:rsid w:val="00183B2D"/>
    <w:rsid w:val="00183B8D"/>
    <w:rsid w:val="00183C78"/>
    <w:rsid w:val="00183E7A"/>
    <w:rsid w:val="00183F54"/>
    <w:rsid w:val="00183FD3"/>
    <w:rsid w:val="00184053"/>
    <w:rsid w:val="001841AE"/>
    <w:rsid w:val="00184357"/>
    <w:rsid w:val="0018437F"/>
    <w:rsid w:val="001843A2"/>
    <w:rsid w:val="00184688"/>
    <w:rsid w:val="00184723"/>
    <w:rsid w:val="00184762"/>
    <w:rsid w:val="00184CC8"/>
    <w:rsid w:val="00184DC2"/>
    <w:rsid w:val="00184E7A"/>
    <w:rsid w:val="00184E7D"/>
    <w:rsid w:val="00184F8E"/>
    <w:rsid w:val="001850D2"/>
    <w:rsid w:val="001851F6"/>
    <w:rsid w:val="0018530A"/>
    <w:rsid w:val="001853D4"/>
    <w:rsid w:val="00185454"/>
    <w:rsid w:val="001854FB"/>
    <w:rsid w:val="0018555C"/>
    <w:rsid w:val="001857CB"/>
    <w:rsid w:val="00185884"/>
    <w:rsid w:val="00185885"/>
    <w:rsid w:val="00185901"/>
    <w:rsid w:val="00185997"/>
    <w:rsid w:val="00185A11"/>
    <w:rsid w:val="00185A69"/>
    <w:rsid w:val="00185AB5"/>
    <w:rsid w:val="00185B08"/>
    <w:rsid w:val="00185B74"/>
    <w:rsid w:val="00185C3C"/>
    <w:rsid w:val="0018603B"/>
    <w:rsid w:val="0018686F"/>
    <w:rsid w:val="001869BB"/>
    <w:rsid w:val="00186B1A"/>
    <w:rsid w:val="00186BB2"/>
    <w:rsid w:val="00186C83"/>
    <w:rsid w:val="00186D11"/>
    <w:rsid w:val="00186F1C"/>
    <w:rsid w:val="0018717C"/>
    <w:rsid w:val="001871E2"/>
    <w:rsid w:val="00187262"/>
    <w:rsid w:val="00187288"/>
    <w:rsid w:val="001872CE"/>
    <w:rsid w:val="00187302"/>
    <w:rsid w:val="001873C5"/>
    <w:rsid w:val="00187406"/>
    <w:rsid w:val="00187619"/>
    <w:rsid w:val="0018792F"/>
    <w:rsid w:val="00187A87"/>
    <w:rsid w:val="00187B5B"/>
    <w:rsid w:val="00187CED"/>
    <w:rsid w:val="00187CF8"/>
    <w:rsid w:val="00187D45"/>
    <w:rsid w:val="00187DB7"/>
    <w:rsid w:val="00187E75"/>
    <w:rsid w:val="00187E9A"/>
    <w:rsid w:val="00187EB0"/>
    <w:rsid w:val="00187F61"/>
    <w:rsid w:val="00187F9B"/>
    <w:rsid w:val="00187FC7"/>
    <w:rsid w:val="001901CB"/>
    <w:rsid w:val="0019027C"/>
    <w:rsid w:val="001905BD"/>
    <w:rsid w:val="0019068B"/>
    <w:rsid w:val="0019079D"/>
    <w:rsid w:val="001908AC"/>
    <w:rsid w:val="001909C6"/>
    <w:rsid w:val="00190A2C"/>
    <w:rsid w:val="00190CAB"/>
    <w:rsid w:val="00190D19"/>
    <w:rsid w:val="00190E2D"/>
    <w:rsid w:val="00191095"/>
    <w:rsid w:val="0019122B"/>
    <w:rsid w:val="0019126F"/>
    <w:rsid w:val="00191397"/>
    <w:rsid w:val="001916CB"/>
    <w:rsid w:val="001916FE"/>
    <w:rsid w:val="001918BC"/>
    <w:rsid w:val="001918E3"/>
    <w:rsid w:val="00191D2B"/>
    <w:rsid w:val="00191D66"/>
    <w:rsid w:val="00191D6D"/>
    <w:rsid w:val="001924BC"/>
    <w:rsid w:val="00192626"/>
    <w:rsid w:val="00192660"/>
    <w:rsid w:val="00192686"/>
    <w:rsid w:val="001928A1"/>
    <w:rsid w:val="0019299A"/>
    <w:rsid w:val="00192BB4"/>
    <w:rsid w:val="00192CF8"/>
    <w:rsid w:val="00192D55"/>
    <w:rsid w:val="00192F58"/>
    <w:rsid w:val="0019324F"/>
    <w:rsid w:val="0019335C"/>
    <w:rsid w:val="0019337B"/>
    <w:rsid w:val="00193699"/>
    <w:rsid w:val="00193779"/>
    <w:rsid w:val="001937EB"/>
    <w:rsid w:val="0019383A"/>
    <w:rsid w:val="00193937"/>
    <w:rsid w:val="00193A27"/>
    <w:rsid w:val="00193B5C"/>
    <w:rsid w:val="00193BC8"/>
    <w:rsid w:val="00193D5B"/>
    <w:rsid w:val="00193E98"/>
    <w:rsid w:val="00193FD6"/>
    <w:rsid w:val="00194098"/>
    <w:rsid w:val="001940CD"/>
    <w:rsid w:val="001942A5"/>
    <w:rsid w:val="001942E5"/>
    <w:rsid w:val="0019431B"/>
    <w:rsid w:val="001946D4"/>
    <w:rsid w:val="0019488D"/>
    <w:rsid w:val="001949E9"/>
    <w:rsid w:val="00194A0E"/>
    <w:rsid w:val="00194BEC"/>
    <w:rsid w:val="00194CB5"/>
    <w:rsid w:val="00194D74"/>
    <w:rsid w:val="00194EBC"/>
    <w:rsid w:val="00194F82"/>
    <w:rsid w:val="0019504B"/>
    <w:rsid w:val="00195071"/>
    <w:rsid w:val="001950C1"/>
    <w:rsid w:val="00195254"/>
    <w:rsid w:val="0019529E"/>
    <w:rsid w:val="001953D6"/>
    <w:rsid w:val="0019556C"/>
    <w:rsid w:val="001955B8"/>
    <w:rsid w:val="00195679"/>
    <w:rsid w:val="00195927"/>
    <w:rsid w:val="00195A98"/>
    <w:rsid w:val="00195AAB"/>
    <w:rsid w:val="00195CCA"/>
    <w:rsid w:val="00195D48"/>
    <w:rsid w:val="00195F2E"/>
    <w:rsid w:val="00195F70"/>
    <w:rsid w:val="00195FA1"/>
    <w:rsid w:val="00195FDA"/>
    <w:rsid w:val="00196010"/>
    <w:rsid w:val="0019663F"/>
    <w:rsid w:val="0019677D"/>
    <w:rsid w:val="00196830"/>
    <w:rsid w:val="00196A57"/>
    <w:rsid w:val="00196AA0"/>
    <w:rsid w:val="00196B86"/>
    <w:rsid w:val="00196D04"/>
    <w:rsid w:val="00196DCA"/>
    <w:rsid w:val="00196EC4"/>
    <w:rsid w:val="0019706B"/>
    <w:rsid w:val="00197104"/>
    <w:rsid w:val="00197219"/>
    <w:rsid w:val="00197284"/>
    <w:rsid w:val="0019731B"/>
    <w:rsid w:val="001974B9"/>
    <w:rsid w:val="001976C4"/>
    <w:rsid w:val="00197C25"/>
    <w:rsid w:val="00197C82"/>
    <w:rsid w:val="00197CD8"/>
    <w:rsid w:val="00197E83"/>
    <w:rsid w:val="00197FE3"/>
    <w:rsid w:val="001A012F"/>
    <w:rsid w:val="001A0164"/>
    <w:rsid w:val="001A01D3"/>
    <w:rsid w:val="001A02E9"/>
    <w:rsid w:val="001A0456"/>
    <w:rsid w:val="001A0467"/>
    <w:rsid w:val="001A04E2"/>
    <w:rsid w:val="001A0612"/>
    <w:rsid w:val="001A07AB"/>
    <w:rsid w:val="001A087D"/>
    <w:rsid w:val="001A08B1"/>
    <w:rsid w:val="001A093C"/>
    <w:rsid w:val="001A0D27"/>
    <w:rsid w:val="001A0E3F"/>
    <w:rsid w:val="001A0ED9"/>
    <w:rsid w:val="001A0F2D"/>
    <w:rsid w:val="001A1006"/>
    <w:rsid w:val="001A1487"/>
    <w:rsid w:val="001A1494"/>
    <w:rsid w:val="001A161D"/>
    <w:rsid w:val="001A17FD"/>
    <w:rsid w:val="001A1884"/>
    <w:rsid w:val="001A1923"/>
    <w:rsid w:val="001A19EB"/>
    <w:rsid w:val="001A1AAF"/>
    <w:rsid w:val="001A1D18"/>
    <w:rsid w:val="001A1ED3"/>
    <w:rsid w:val="001A1EF2"/>
    <w:rsid w:val="001A2042"/>
    <w:rsid w:val="001A2129"/>
    <w:rsid w:val="001A2158"/>
    <w:rsid w:val="001A22AE"/>
    <w:rsid w:val="001A231D"/>
    <w:rsid w:val="001A2375"/>
    <w:rsid w:val="001A237A"/>
    <w:rsid w:val="001A2423"/>
    <w:rsid w:val="001A2676"/>
    <w:rsid w:val="001A26DD"/>
    <w:rsid w:val="001A2941"/>
    <w:rsid w:val="001A29A4"/>
    <w:rsid w:val="001A29CD"/>
    <w:rsid w:val="001A2C08"/>
    <w:rsid w:val="001A2CAD"/>
    <w:rsid w:val="001A2D5F"/>
    <w:rsid w:val="001A2D86"/>
    <w:rsid w:val="001A2F2B"/>
    <w:rsid w:val="001A30DD"/>
    <w:rsid w:val="001A3312"/>
    <w:rsid w:val="001A35A3"/>
    <w:rsid w:val="001A369F"/>
    <w:rsid w:val="001A370B"/>
    <w:rsid w:val="001A3724"/>
    <w:rsid w:val="001A3798"/>
    <w:rsid w:val="001A3834"/>
    <w:rsid w:val="001A38F9"/>
    <w:rsid w:val="001A3915"/>
    <w:rsid w:val="001A3AAC"/>
    <w:rsid w:val="001A3B4B"/>
    <w:rsid w:val="001A3F06"/>
    <w:rsid w:val="001A40E8"/>
    <w:rsid w:val="001A428D"/>
    <w:rsid w:val="001A433F"/>
    <w:rsid w:val="001A43CB"/>
    <w:rsid w:val="001A43F2"/>
    <w:rsid w:val="001A457F"/>
    <w:rsid w:val="001A49D5"/>
    <w:rsid w:val="001A4A0B"/>
    <w:rsid w:val="001A4A74"/>
    <w:rsid w:val="001A4AA6"/>
    <w:rsid w:val="001A4B5B"/>
    <w:rsid w:val="001A4DFF"/>
    <w:rsid w:val="001A4E1B"/>
    <w:rsid w:val="001A4EB5"/>
    <w:rsid w:val="001A533C"/>
    <w:rsid w:val="001A53CF"/>
    <w:rsid w:val="001A545A"/>
    <w:rsid w:val="001A54B3"/>
    <w:rsid w:val="001A5650"/>
    <w:rsid w:val="001A5655"/>
    <w:rsid w:val="001A5735"/>
    <w:rsid w:val="001A5760"/>
    <w:rsid w:val="001A57E6"/>
    <w:rsid w:val="001A588D"/>
    <w:rsid w:val="001A598A"/>
    <w:rsid w:val="001A59DF"/>
    <w:rsid w:val="001A5C19"/>
    <w:rsid w:val="001A5D4B"/>
    <w:rsid w:val="001A5D69"/>
    <w:rsid w:val="001A5E72"/>
    <w:rsid w:val="001A6252"/>
    <w:rsid w:val="001A64BC"/>
    <w:rsid w:val="001A64EC"/>
    <w:rsid w:val="001A6581"/>
    <w:rsid w:val="001A666F"/>
    <w:rsid w:val="001A66D3"/>
    <w:rsid w:val="001A6935"/>
    <w:rsid w:val="001A6BDF"/>
    <w:rsid w:val="001A6D35"/>
    <w:rsid w:val="001A7360"/>
    <w:rsid w:val="001A7499"/>
    <w:rsid w:val="001A7526"/>
    <w:rsid w:val="001A7560"/>
    <w:rsid w:val="001A768B"/>
    <w:rsid w:val="001A7C36"/>
    <w:rsid w:val="001A7C64"/>
    <w:rsid w:val="001A7E81"/>
    <w:rsid w:val="001B01C7"/>
    <w:rsid w:val="001B01F8"/>
    <w:rsid w:val="001B02D5"/>
    <w:rsid w:val="001B04A7"/>
    <w:rsid w:val="001B087A"/>
    <w:rsid w:val="001B0906"/>
    <w:rsid w:val="001B0ACE"/>
    <w:rsid w:val="001B0BD8"/>
    <w:rsid w:val="001B0C3E"/>
    <w:rsid w:val="001B0E69"/>
    <w:rsid w:val="001B0F1F"/>
    <w:rsid w:val="001B10CA"/>
    <w:rsid w:val="001B13CC"/>
    <w:rsid w:val="001B1420"/>
    <w:rsid w:val="001B14AD"/>
    <w:rsid w:val="001B15DC"/>
    <w:rsid w:val="001B163A"/>
    <w:rsid w:val="001B16E0"/>
    <w:rsid w:val="001B1852"/>
    <w:rsid w:val="001B1858"/>
    <w:rsid w:val="001B1911"/>
    <w:rsid w:val="001B193F"/>
    <w:rsid w:val="001B195B"/>
    <w:rsid w:val="001B196F"/>
    <w:rsid w:val="001B1ABF"/>
    <w:rsid w:val="001B1B19"/>
    <w:rsid w:val="001B1E84"/>
    <w:rsid w:val="001B1F00"/>
    <w:rsid w:val="001B1F5B"/>
    <w:rsid w:val="001B1F5E"/>
    <w:rsid w:val="001B1FB1"/>
    <w:rsid w:val="001B218C"/>
    <w:rsid w:val="001B21B7"/>
    <w:rsid w:val="001B22C4"/>
    <w:rsid w:val="001B2442"/>
    <w:rsid w:val="001B2471"/>
    <w:rsid w:val="001B2477"/>
    <w:rsid w:val="001B2530"/>
    <w:rsid w:val="001B2568"/>
    <w:rsid w:val="001B26AD"/>
    <w:rsid w:val="001B26B8"/>
    <w:rsid w:val="001B26CE"/>
    <w:rsid w:val="001B2780"/>
    <w:rsid w:val="001B2B33"/>
    <w:rsid w:val="001B2B99"/>
    <w:rsid w:val="001B2F87"/>
    <w:rsid w:val="001B3031"/>
    <w:rsid w:val="001B3112"/>
    <w:rsid w:val="001B313A"/>
    <w:rsid w:val="001B3301"/>
    <w:rsid w:val="001B331B"/>
    <w:rsid w:val="001B339E"/>
    <w:rsid w:val="001B344F"/>
    <w:rsid w:val="001B358C"/>
    <w:rsid w:val="001B35CF"/>
    <w:rsid w:val="001B363B"/>
    <w:rsid w:val="001B37B3"/>
    <w:rsid w:val="001B38CD"/>
    <w:rsid w:val="001B392B"/>
    <w:rsid w:val="001B395A"/>
    <w:rsid w:val="001B3A14"/>
    <w:rsid w:val="001B3A5F"/>
    <w:rsid w:val="001B3AA2"/>
    <w:rsid w:val="001B3B5D"/>
    <w:rsid w:val="001B3C65"/>
    <w:rsid w:val="001B3D94"/>
    <w:rsid w:val="001B41D0"/>
    <w:rsid w:val="001B429A"/>
    <w:rsid w:val="001B430C"/>
    <w:rsid w:val="001B4428"/>
    <w:rsid w:val="001B455E"/>
    <w:rsid w:val="001B461B"/>
    <w:rsid w:val="001B47CF"/>
    <w:rsid w:val="001B4BB6"/>
    <w:rsid w:val="001B4CF0"/>
    <w:rsid w:val="001B4D01"/>
    <w:rsid w:val="001B4D14"/>
    <w:rsid w:val="001B5057"/>
    <w:rsid w:val="001B5185"/>
    <w:rsid w:val="001B51EB"/>
    <w:rsid w:val="001B523C"/>
    <w:rsid w:val="001B524F"/>
    <w:rsid w:val="001B52E4"/>
    <w:rsid w:val="001B544B"/>
    <w:rsid w:val="001B562C"/>
    <w:rsid w:val="001B58D3"/>
    <w:rsid w:val="001B5A98"/>
    <w:rsid w:val="001B5B7B"/>
    <w:rsid w:val="001B5C7D"/>
    <w:rsid w:val="001B5E37"/>
    <w:rsid w:val="001B5E5C"/>
    <w:rsid w:val="001B5E84"/>
    <w:rsid w:val="001B5E8F"/>
    <w:rsid w:val="001B5F1F"/>
    <w:rsid w:val="001B5F9F"/>
    <w:rsid w:val="001B6091"/>
    <w:rsid w:val="001B60F5"/>
    <w:rsid w:val="001B6131"/>
    <w:rsid w:val="001B6430"/>
    <w:rsid w:val="001B668C"/>
    <w:rsid w:val="001B6751"/>
    <w:rsid w:val="001B6843"/>
    <w:rsid w:val="001B6970"/>
    <w:rsid w:val="001B69D7"/>
    <w:rsid w:val="001B6B0D"/>
    <w:rsid w:val="001B6E61"/>
    <w:rsid w:val="001B70CC"/>
    <w:rsid w:val="001B7225"/>
    <w:rsid w:val="001B72B8"/>
    <w:rsid w:val="001B774A"/>
    <w:rsid w:val="001B7775"/>
    <w:rsid w:val="001B7895"/>
    <w:rsid w:val="001B7AB8"/>
    <w:rsid w:val="001B7BCE"/>
    <w:rsid w:val="001B7D44"/>
    <w:rsid w:val="001B7D85"/>
    <w:rsid w:val="001B7DBE"/>
    <w:rsid w:val="001B7DF9"/>
    <w:rsid w:val="001B7ED2"/>
    <w:rsid w:val="001B7EFE"/>
    <w:rsid w:val="001B7FC1"/>
    <w:rsid w:val="001C00E9"/>
    <w:rsid w:val="001C013D"/>
    <w:rsid w:val="001C0167"/>
    <w:rsid w:val="001C03E8"/>
    <w:rsid w:val="001C04FA"/>
    <w:rsid w:val="001C0801"/>
    <w:rsid w:val="001C0899"/>
    <w:rsid w:val="001C0986"/>
    <w:rsid w:val="001C0AE9"/>
    <w:rsid w:val="001C0B05"/>
    <w:rsid w:val="001C0BC4"/>
    <w:rsid w:val="001C0C53"/>
    <w:rsid w:val="001C0EB1"/>
    <w:rsid w:val="001C0F07"/>
    <w:rsid w:val="001C0F88"/>
    <w:rsid w:val="001C0FDF"/>
    <w:rsid w:val="001C1496"/>
    <w:rsid w:val="001C1558"/>
    <w:rsid w:val="001C15A2"/>
    <w:rsid w:val="001C15D7"/>
    <w:rsid w:val="001C17A2"/>
    <w:rsid w:val="001C1A79"/>
    <w:rsid w:val="001C1E67"/>
    <w:rsid w:val="001C1EF4"/>
    <w:rsid w:val="001C1F9F"/>
    <w:rsid w:val="001C2088"/>
    <w:rsid w:val="001C209E"/>
    <w:rsid w:val="001C20D5"/>
    <w:rsid w:val="001C2262"/>
    <w:rsid w:val="001C2669"/>
    <w:rsid w:val="001C26D7"/>
    <w:rsid w:val="001C279F"/>
    <w:rsid w:val="001C298F"/>
    <w:rsid w:val="001C2F2F"/>
    <w:rsid w:val="001C2F88"/>
    <w:rsid w:val="001C2FE9"/>
    <w:rsid w:val="001C3023"/>
    <w:rsid w:val="001C305E"/>
    <w:rsid w:val="001C31E7"/>
    <w:rsid w:val="001C3501"/>
    <w:rsid w:val="001C35A9"/>
    <w:rsid w:val="001C365C"/>
    <w:rsid w:val="001C375D"/>
    <w:rsid w:val="001C37B2"/>
    <w:rsid w:val="001C38AE"/>
    <w:rsid w:val="001C3984"/>
    <w:rsid w:val="001C3A94"/>
    <w:rsid w:val="001C3AB8"/>
    <w:rsid w:val="001C3ABE"/>
    <w:rsid w:val="001C3AC6"/>
    <w:rsid w:val="001C3D48"/>
    <w:rsid w:val="001C3E07"/>
    <w:rsid w:val="001C3ED0"/>
    <w:rsid w:val="001C41FA"/>
    <w:rsid w:val="001C4328"/>
    <w:rsid w:val="001C4438"/>
    <w:rsid w:val="001C4629"/>
    <w:rsid w:val="001C4974"/>
    <w:rsid w:val="001C4D47"/>
    <w:rsid w:val="001C4D58"/>
    <w:rsid w:val="001C4DFA"/>
    <w:rsid w:val="001C4E3B"/>
    <w:rsid w:val="001C4EDE"/>
    <w:rsid w:val="001C505E"/>
    <w:rsid w:val="001C52EF"/>
    <w:rsid w:val="001C52F8"/>
    <w:rsid w:val="001C5334"/>
    <w:rsid w:val="001C5380"/>
    <w:rsid w:val="001C5416"/>
    <w:rsid w:val="001C54F2"/>
    <w:rsid w:val="001C5609"/>
    <w:rsid w:val="001C56DE"/>
    <w:rsid w:val="001C5712"/>
    <w:rsid w:val="001C5963"/>
    <w:rsid w:val="001C5A26"/>
    <w:rsid w:val="001C5AD0"/>
    <w:rsid w:val="001C5DB5"/>
    <w:rsid w:val="001C5FB4"/>
    <w:rsid w:val="001C60BB"/>
    <w:rsid w:val="001C61A2"/>
    <w:rsid w:val="001C62DE"/>
    <w:rsid w:val="001C648A"/>
    <w:rsid w:val="001C6564"/>
    <w:rsid w:val="001C6713"/>
    <w:rsid w:val="001C683B"/>
    <w:rsid w:val="001C6B8B"/>
    <w:rsid w:val="001C6F42"/>
    <w:rsid w:val="001C6F75"/>
    <w:rsid w:val="001C74A6"/>
    <w:rsid w:val="001C75BB"/>
    <w:rsid w:val="001C79D0"/>
    <w:rsid w:val="001C7E69"/>
    <w:rsid w:val="001C7FDE"/>
    <w:rsid w:val="001D007C"/>
    <w:rsid w:val="001D009C"/>
    <w:rsid w:val="001D00CB"/>
    <w:rsid w:val="001D03C6"/>
    <w:rsid w:val="001D04C1"/>
    <w:rsid w:val="001D0529"/>
    <w:rsid w:val="001D05A1"/>
    <w:rsid w:val="001D07E9"/>
    <w:rsid w:val="001D07EB"/>
    <w:rsid w:val="001D0803"/>
    <w:rsid w:val="001D0851"/>
    <w:rsid w:val="001D089B"/>
    <w:rsid w:val="001D08E0"/>
    <w:rsid w:val="001D09CD"/>
    <w:rsid w:val="001D0AFE"/>
    <w:rsid w:val="001D0B1D"/>
    <w:rsid w:val="001D0D64"/>
    <w:rsid w:val="001D0F00"/>
    <w:rsid w:val="001D0F3C"/>
    <w:rsid w:val="001D10EA"/>
    <w:rsid w:val="001D1129"/>
    <w:rsid w:val="001D12F2"/>
    <w:rsid w:val="001D13BD"/>
    <w:rsid w:val="001D1457"/>
    <w:rsid w:val="001D14BE"/>
    <w:rsid w:val="001D15AA"/>
    <w:rsid w:val="001D1601"/>
    <w:rsid w:val="001D1737"/>
    <w:rsid w:val="001D18EA"/>
    <w:rsid w:val="001D19DE"/>
    <w:rsid w:val="001D1C63"/>
    <w:rsid w:val="001D1DE3"/>
    <w:rsid w:val="001D1E6C"/>
    <w:rsid w:val="001D1EEE"/>
    <w:rsid w:val="001D1FCB"/>
    <w:rsid w:val="001D2078"/>
    <w:rsid w:val="001D223F"/>
    <w:rsid w:val="001D2242"/>
    <w:rsid w:val="001D24E7"/>
    <w:rsid w:val="001D25DC"/>
    <w:rsid w:val="001D2617"/>
    <w:rsid w:val="001D2762"/>
    <w:rsid w:val="001D2793"/>
    <w:rsid w:val="001D296A"/>
    <w:rsid w:val="001D29BB"/>
    <w:rsid w:val="001D2C78"/>
    <w:rsid w:val="001D2EC4"/>
    <w:rsid w:val="001D2EE1"/>
    <w:rsid w:val="001D2EEF"/>
    <w:rsid w:val="001D318A"/>
    <w:rsid w:val="001D31BD"/>
    <w:rsid w:val="001D31F9"/>
    <w:rsid w:val="001D320A"/>
    <w:rsid w:val="001D329B"/>
    <w:rsid w:val="001D32F2"/>
    <w:rsid w:val="001D3316"/>
    <w:rsid w:val="001D34EF"/>
    <w:rsid w:val="001D3697"/>
    <w:rsid w:val="001D36D7"/>
    <w:rsid w:val="001D37AD"/>
    <w:rsid w:val="001D3999"/>
    <w:rsid w:val="001D3D46"/>
    <w:rsid w:val="001D3EAF"/>
    <w:rsid w:val="001D3EE7"/>
    <w:rsid w:val="001D3F86"/>
    <w:rsid w:val="001D4063"/>
    <w:rsid w:val="001D4153"/>
    <w:rsid w:val="001D41A4"/>
    <w:rsid w:val="001D4218"/>
    <w:rsid w:val="001D42D5"/>
    <w:rsid w:val="001D4300"/>
    <w:rsid w:val="001D4340"/>
    <w:rsid w:val="001D451A"/>
    <w:rsid w:val="001D4620"/>
    <w:rsid w:val="001D46C1"/>
    <w:rsid w:val="001D4745"/>
    <w:rsid w:val="001D47FC"/>
    <w:rsid w:val="001D493A"/>
    <w:rsid w:val="001D4ACF"/>
    <w:rsid w:val="001D4DB0"/>
    <w:rsid w:val="001D5149"/>
    <w:rsid w:val="001D5208"/>
    <w:rsid w:val="001D5260"/>
    <w:rsid w:val="001D52BE"/>
    <w:rsid w:val="001D5326"/>
    <w:rsid w:val="001D5333"/>
    <w:rsid w:val="001D562B"/>
    <w:rsid w:val="001D5693"/>
    <w:rsid w:val="001D570E"/>
    <w:rsid w:val="001D57D8"/>
    <w:rsid w:val="001D58BC"/>
    <w:rsid w:val="001D58F4"/>
    <w:rsid w:val="001D5C68"/>
    <w:rsid w:val="001D5C90"/>
    <w:rsid w:val="001D5CB1"/>
    <w:rsid w:val="001D5CDA"/>
    <w:rsid w:val="001D5F5C"/>
    <w:rsid w:val="001D5FA8"/>
    <w:rsid w:val="001D6071"/>
    <w:rsid w:val="001D62CB"/>
    <w:rsid w:val="001D62F8"/>
    <w:rsid w:val="001D63BC"/>
    <w:rsid w:val="001D64E8"/>
    <w:rsid w:val="001D66D7"/>
    <w:rsid w:val="001D6B9B"/>
    <w:rsid w:val="001D6C77"/>
    <w:rsid w:val="001D6E45"/>
    <w:rsid w:val="001D6E73"/>
    <w:rsid w:val="001D6F29"/>
    <w:rsid w:val="001D6F7E"/>
    <w:rsid w:val="001D6F80"/>
    <w:rsid w:val="001D718C"/>
    <w:rsid w:val="001D72E3"/>
    <w:rsid w:val="001D754A"/>
    <w:rsid w:val="001D7584"/>
    <w:rsid w:val="001D759A"/>
    <w:rsid w:val="001D75EC"/>
    <w:rsid w:val="001D75FD"/>
    <w:rsid w:val="001D76BA"/>
    <w:rsid w:val="001D7CCD"/>
    <w:rsid w:val="001E004F"/>
    <w:rsid w:val="001E021F"/>
    <w:rsid w:val="001E0458"/>
    <w:rsid w:val="001E0693"/>
    <w:rsid w:val="001E06A6"/>
    <w:rsid w:val="001E0769"/>
    <w:rsid w:val="001E082E"/>
    <w:rsid w:val="001E08F6"/>
    <w:rsid w:val="001E0A54"/>
    <w:rsid w:val="001E0D7E"/>
    <w:rsid w:val="001E0DC0"/>
    <w:rsid w:val="001E0EC2"/>
    <w:rsid w:val="001E0FBC"/>
    <w:rsid w:val="001E1007"/>
    <w:rsid w:val="001E102B"/>
    <w:rsid w:val="001E11AB"/>
    <w:rsid w:val="001E1415"/>
    <w:rsid w:val="001E15F2"/>
    <w:rsid w:val="001E177A"/>
    <w:rsid w:val="001E1A1A"/>
    <w:rsid w:val="001E1AA1"/>
    <w:rsid w:val="001E1B0A"/>
    <w:rsid w:val="001E1B8C"/>
    <w:rsid w:val="001E1CDD"/>
    <w:rsid w:val="001E1DDC"/>
    <w:rsid w:val="001E1ED7"/>
    <w:rsid w:val="001E1F16"/>
    <w:rsid w:val="001E1F8A"/>
    <w:rsid w:val="001E1FB9"/>
    <w:rsid w:val="001E1FBC"/>
    <w:rsid w:val="001E2021"/>
    <w:rsid w:val="001E2051"/>
    <w:rsid w:val="001E20BF"/>
    <w:rsid w:val="001E217C"/>
    <w:rsid w:val="001E21CB"/>
    <w:rsid w:val="001E2263"/>
    <w:rsid w:val="001E2422"/>
    <w:rsid w:val="001E2752"/>
    <w:rsid w:val="001E284B"/>
    <w:rsid w:val="001E29DB"/>
    <w:rsid w:val="001E2B78"/>
    <w:rsid w:val="001E2C75"/>
    <w:rsid w:val="001E2C9A"/>
    <w:rsid w:val="001E2D10"/>
    <w:rsid w:val="001E2D16"/>
    <w:rsid w:val="001E2E3D"/>
    <w:rsid w:val="001E2E46"/>
    <w:rsid w:val="001E2E74"/>
    <w:rsid w:val="001E3029"/>
    <w:rsid w:val="001E31D5"/>
    <w:rsid w:val="001E3311"/>
    <w:rsid w:val="001E346C"/>
    <w:rsid w:val="001E36F3"/>
    <w:rsid w:val="001E370D"/>
    <w:rsid w:val="001E390C"/>
    <w:rsid w:val="001E391D"/>
    <w:rsid w:val="001E3A38"/>
    <w:rsid w:val="001E3AD6"/>
    <w:rsid w:val="001E3B1E"/>
    <w:rsid w:val="001E3B7C"/>
    <w:rsid w:val="001E3E1A"/>
    <w:rsid w:val="001E3EF5"/>
    <w:rsid w:val="001E3F46"/>
    <w:rsid w:val="001E4216"/>
    <w:rsid w:val="001E4338"/>
    <w:rsid w:val="001E4574"/>
    <w:rsid w:val="001E46AF"/>
    <w:rsid w:val="001E4704"/>
    <w:rsid w:val="001E475A"/>
    <w:rsid w:val="001E49E2"/>
    <w:rsid w:val="001E4A29"/>
    <w:rsid w:val="001E4BC8"/>
    <w:rsid w:val="001E4BE9"/>
    <w:rsid w:val="001E4C3C"/>
    <w:rsid w:val="001E50BE"/>
    <w:rsid w:val="001E5207"/>
    <w:rsid w:val="001E52F1"/>
    <w:rsid w:val="001E54FF"/>
    <w:rsid w:val="001E5923"/>
    <w:rsid w:val="001E595C"/>
    <w:rsid w:val="001E5AA5"/>
    <w:rsid w:val="001E5B19"/>
    <w:rsid w:val="001E5C9E"/>
    <w:rsid w:val="001E5E14"/>
    <w:rsid w:val="001E5E85"/>
    <w:rsid w:val="001E5FDB"/>
    <w:rsid w:val="001E60C2"/>
    <w:rsid w:val="001E6171"/>
    <w:rsid w:val="001E6197"/>
    <w:rsid w:val="001E61D4"/>
    <w:rsid w:val="001E62D4"/>
    <w:rsid w:val="001E65CB"/>
    <w:rsid w:val="001E65F4"/>
    <w:rsid w:val="001E660B"/>
    <w:rsid w:val="001E6697"/>
    <w:rsid w:val="001E66CF"/>
    <w:rsid w:val="001E67C2"/>
    <w:rsid w:val="001E6ABD"/>
    <w:rsid w:val="001E6BA3"/>
    <w:rsid w:val="001E6BC2"/>
    <w:rsid w:val="001E6CDB"/>
    <w:rsid w:val="001E6D42"/>
    <w:rsid w:val="001E6DDB"/>
    <w:rsid w:val="001E7222"/>
    <w:rsid w:val="001E7590"/>
    <w:rsid w:val="001E76FB"/>
    <w:rsid w:val="001E795B"/>
    <w:rsid w:val="001E7A08"/>
    <w:rsid w:val="001F002B"/>
    <w:rsid w:val="001F00EB"/>
    <w:rsid w:val="001F014C"/>
    <w:rsid w:val="001F0189"/>
    <w:rsid w:val="001F02DD"/>
    <w:rsid w:val="001F0357"/>
    <w:rsid w:val="001F0427"/>
    <w:rsid w:val="001F0588"/>
    <w:rsid w:val="001F05B3"/>
    <w:rsid w:val="001F0887"/>
    <w:rsid w:val="001F096F"/>
    <w:rsid w:val="001F0BCB"/>
    <w:rsid w:val="001F0C9E"/>
    <w:rsid w:val="001F0DAA"/>
    <w:rsid w:val="001F0DC3"/>
    <w:rsid w:val="001F0ED9"/>
    <w:rsid w:val="001F1305"/>
    <w:rsid w:val="001F134D"/>
    <w:rsid w:val="001F136B"/>
    <w:rsid w:val="001F13C4"/>
    <w:rsid w:val="001F13DA"/>
    <w:rsid w:val="001F15C4"/>
    <w:rsid w:val="001F1757"/>
    <w:rsid w:val="001F181F"/>
    <w:rsid w:val="001F1884"/>
    <w:rsid w:val="001F1B29"/>
    <w:rsid w:val="001F1C23"/>
    <w:rsid w:val="001F1D39"/>
    <w:rsid w:val="001F1D58"/>
    <w:rsid w:val="001F1EB7"/>
    <w:rsid w:val="001F1FB9"/>
    <w:rsid w:val="001F2034"/>
    <w:rsid w:val="001F2320"/>
    <w:rsid w:val="001F2407"/>
    <w:rsid w:val="001F24A9"/>
    <w:rsid w:val="001F285A"/>
    <w:rsid w:val="001F28FD"/>
    <w:rsid w:val="001F2A5C"/>
    <w:rsid w:val="001F2E7C"/>
    <w:rsid w:val="001F307D"/>
    <w:rsid w:val="001F3314"/>
    <w:rsid w:val="001F3316"/>
    <w:rsid w:val="001F331E"/>
    <w:rsid w:val="001F34CE"/>
    <w:rsid w:val="001F3AD1"/>
    <w:rsid w:val="001F3BA6"/>
    <w:rsid w:val="001F3CDD"/>
    <w:rsid w:val="001F3ECA"/>
    <w:rsid w:val="001F3F2D"/>
    <w:rsid w:val="001F3F5D"/>
    <w:rsid w:val="001F3F7C"/>
    <w:rsid w:val="001F3F83"/>
    <w:rsid w:val="001F4026"/>
    <w:rsid w:val="001F4039"/>
    <w:rsid w:val="001F4046"/>
    <w:rsid w:val="001F409C"/>
    <w:rsid w:val="001F4228"/>
    <w:rsid w:val="001F441C"/>
    <w:rsid w:val="001F44FB"/>
    <w:rsid w:val="001F457B"/>
    <w:rsid w:val="001F48DC"/>
    <w:rsid w:val="001F4980"/>
    <w:rsid w:val="001F49DC"/>
    <w:rsid w:val="001F4D9A"/>
    <w:rsid w:val="001F4DB0"/>
    <w:rsid w:val="001F50A8"/>
    <w:rsid w:val="001F5102"/>
    <w:rsid w:val="001F518B"/>
    <w:rsid w:val="001F5230"/>
    <w:rsid w:val="001F5293"/>
    <w:rsid w:val="001F52B6"/>
    <w:rsid w:val="001F54CC"/>
    <w:rsid w:val="001F5594"/>
    <w:rsid w:val="001F568E"/>
    <w:rsid w:val="001F56F4"/>
    <w:rsid w:val="001F57D0"/>
    <w:rsid w:val="001F5806"/>
    <w:rsid w:val="001F5BBE"/>
    <w:rsid w:val="001F5D68"/>
    <w:rsid w:val="001F5E37"/>
    <w:rsid w:val="001F5EA5"/>
    <w:rsid w:val="001F5FF9"/>
    <w:rsid w:val="001F6094"/>
    <w:rsid w:val="001F64AD"/>
    <w:rsid w:val="001F651E"/>
    <w:rsid w:val="001F6662"/>
    <w:rsid w:val="001F6704"/>
    <w:rsid w:val="001F6805"/>
    <w:rsid w:val="001F6A60"/>
    <w:rsid w:val="001F6A6A"/>
    <w:rsid w:val="001F6C47"/>
    <w:rsid w:val="001F6D67"/>
    <w:rsid w:val="001F6FC1"/>
    <w:rsid w:val="001F7003"/>
    <w:rsid w:val="001F7054"/>
    <w:rsid w:val="001F762E"/>
    <w:rsid w:val="001F767C"/>
    <w:rsid w:val="001F771F"/>
    <w:rsid w:val="001F7BC2"/>
    <w:rsid w:val="001F7CA8"/>
    <w:rsid w:val="001F7D32"/>
    <w:rsid w:val="001F7F3B"/>
    <w:rsid w:val="001F7FDB"/>
    <w:rsid w:val="0020011E"/>
    <w:rsid w:val="00200126"/>
    <w:rsid w:val="0020033A"/>
    <w:rsid w:val="002004E1"/>
    <w:rsid w:val="00200603"/>
    <w:rsid w:val="002007CD"/>
    <w:rsid w:val="002009A7"/>
    <w:rsid w:val="00200C40"/>
    <w:rsid w:val="00200DFA"/>
    <w:rsid w:val="00200E38"/>
    <w:rsid w:val="0020100B"/>
    <w:rsid w:val="002011F8"/>
    <w:rsid w:val="002014AA"/>
    <w:rsid w:val="0020159D"/>
    <w:rsid w:val="0020163B"/>
    <w:rsid w:val="00201749"/>
    <w:rsid w:val="002018B4"/>
    <w:rsid w:val="002018C7"/>
    <w:rsid w:val="002018C8"/>
    <w:rsid w:val="00201947"/>
    <w:rsid w:val="002021CE"/>
    <w:rsid w:val="00202250"/>
    <w:rsid w:val="0020237B"/>
    <w:rsid w:val="00202438"/>
    <w:rsid w:val="00202495"/>
    <w:rsid w:val="00202785"/>
    <w:rsid w:val="0020284A"/>
    <w:rsid w:val="002028B2"/>
    <w:rsid w:val="00202AA6"/>
    <w:rsid w:val="00202B3D"/>
    <w:rsid w:val="00202D5F"/>
    <w:rsid w:val="00202FD8"/>
    <w:rsid w:val="00202FF9"/>
    <w:rsid w:val="002030AC"/>
    <w:rsid w:val="002030B7"/>
    <w:rsid w:val="0020311B"/>
    <w:rsid w:val="00203123"/>
    <w:rsid w:val="002031A7"/>
    <w:rsid w:val="002031BB"/>
    <w:rsid w:val="002032A9"/>
    <w:rsid w:val="002033E7"/>
    <w:rsid w:val="002034DF"/>
    <w:rsid w:val="002035DE"/>
    <w:rsid w:val="00203883"/>
    <w:rsid w:val="0020396C"/>
    <w:rsid w:val="00203A28"/>
    <w:rsid w:val="00203C1E"/>
    <w:rsid w:val="00203C44"/>
    <w:rsid w:val="00203CDE"/>
    <w:rsid w:val="00203D01"/>
    <w:rsid w:val="002041E8"/>
    <w:rsid w:val="002042B8"/>
    <w:rsid w:val="002043FA"/>
    <w:rsid w:val="00204437"/>
    <w:rsid w:val="0020467F"/>
    <w:rsid w:val="00204707"/>
    <w:rsid w:val="00204766"/>
    <w:rsid w:val="002048FD"/>
    <w:rsid w:val="00204A64"/>
    <w:rsid w:val="00204AAD"/>
    <w:rsid w:val="00204B35"/>
    <w:rsid w:val="00204D44"/>
    <w:rsid w:val="00204D5C"/>
    <w:rsid w:val="00204DB6"/>
    <w:rsid w:val="00204F7D"/>
    <w:rsid w:val="00205017"/>
    <w:rsid w:val="002052DD"/>
    <w:rsid w:val="0020537E"/>
    <w:rsid w:val="002054AE"/>
    <w:rsid w:val="00205537"/>
    <w:rsid w:val="00205558"/>
    <w:rsid w:val="002055A2"/>
    <w:rsid w:val="002055CA"/>
    <w:rsid w:val="00205645"/>
    <w:rsid w:val="0020589E"/>
    <w:rsid w:val="00205978"/>
    <w:rsid w:val="00205A8E"/>
    <w:rsid w:val="00205B3E"/>
    <w:rsid w:val="00205B43"/>
    <w:rsid w:val="00205C04"/>
    <w:rsid w:val="00205D33"/>
    <w:rsid w:val="00206257"/>
    <w:rsid w:val="002064C6"/>
    <w:rsid w:val="002064E4"/>
    <w:rsid w:val="0020663D"/>
    <w:rsid w:val="002066DC"/>
    <w:rsid w:val="00206905"/>
    <w:rsid w:val="0020698B"/>
    <w:rsid w:val="00206A67"/>
    <w:rsid w:val="00206AB3"/>
    <w:rsid w:val="00206B25"/>
    <w:rsid w:val="00206CEF"/>
    <w:rsid w:val="00206FC7"/>
    <w:rsid w:val="00206FFF"/>
    <w:rsid w:val="00207109"/>
    <w:rsid w:val="00207513"/>
    <w:rsid w:val="0020761E"/>
    <w:rsid w:val="002077B9"/>
    <w:rsid w:val="002078D2"/>
    <w:rsid w:val="002078F7"/>
    <w:rsid w:val="00207A47"/>
    <w:rsid w:val="00207BFE"/>
    <w:rsid w:val="00207C14"/>
    <w:rsid w:val="00207CF0"/>
    <w:rsid w:val="00207E3B"/>
    <w:rsid w:val="00207E7B"/>
    <w:rsid w:val="00207F2C"/>
    <w:rsid w:val="00207F34"/>
    <w:rsid w:val="00210046"/>
    <w:rsid w:val="002101B0"/>
    <w:rsid w:val="002102DA"/>
    <w:rsid w:val="00210324"/>
    <w:rsid w:val="002103CC"/>
    <w:rsid w:val="00210440"/>
    <w:rsid w:val="00210610"/>
    <w:rsid w:val="0021061F"/>
    <w:rsid w:val="002106AC"/>
    <w:rsid w:val="00210812"/>
    <w:rsid w:val="002109C7"/>
    <w:rsid w:val="00210B78"/>
    <w:rsid w:val="00210D77"/>
    <w:rsid w:val="00210EF7"/>
    <w:rsid w:val="00211109"/>
    <w:rsid w:val="00211128"/>
    <w:rsid w:val="002112D5"/>
    <w:rsid w:val="002113CE"/>
    <w:rsid w:val="0021142A"/>
    <w:rsid w:val="002115CB"/>
    <w:rsid w:val="002115EE"/>
    <w:rsid w:val="00211643"/>
    <w:rsid w:val="002116B5"/>
    <w:rsid w:val="00211741"/>
    <w:rsid w:val="002117AE"/>
    <w:rsid w:val="00211824"/>
    <w:rsid w:val="002118EE"/>
    <w:rsid w:val="00211903"/>
    <w:rsid w:val="002119C7"/>
    <w:rsid w:val="00211B94"/>
    <w:rsid w:val="00211CBB"/>
    <w:rsid w:val="00212111"/>
    <w:rsid w:val="002121F9"/>
    <w:rsid w:val="00212299"/>
    <w:rsid w:val="002123FB"/>
    <w:rsid w:val="0021244C"/>
    <w:rsid w:val="002125C7"/>
    <w:rsid w:val="0021273F"/>
    <w:rsid w:val="00212A0A"/>
    <w:rsid w:val="00212C07"/>
    <w:rsid w:val="00212D52"/>
    <w:rsid w:val="00212D94"/>
    <w:rsid w:val="00212DA9"/>
    <w:rsid w:val="00212EE0"/>
    <w:rsid w:val="00213054"/>
    <w:rsid w:val="002131C8"/>
    <w:rsid w:val="00213410"/>
    <w:rsid w:val="00213A47"/>
    <w:rsid w:val="00213F4D"/>
    <w:rsid w:val="00213FD4"/>
    <w:rsid w:val="00214027"/>
    <w:rsid w:val="002140CA"/>
    <w:rsid w:val="002140DB"/>
    <w:rsid w:val="0021411F"/>
    <w:rsid w:val="00214123"/>
    <w:rsid w:val="00214384"/>
    <w:rsid w:val="002144FC"/>
    <w:rsid w:val="002147C2"/>
    <w:rsid w:val="0021495C"/>
    <w:rsid w:val="00214A76"/>
    <w:rsid w:val="00214CEA"/>
    <w:rsid w:val="00214D22"/>
    <w:rsid w:val="00214EEE"/>
    <w:rsid w:val="00214F55"/>
    <w:rsid w:val="0021500B"/>
    <w:rsid w:val="00215101"/>
    <w:rsid w:val="002151FA"/>
    <w:rsid w:val="0021531B"/>
    <w:rsid w:val="002153D2"/>
    <w:rsid w:val="002156E0"/>
    <w:rsid w:val="00215A27"/>
    <w:rsid w:val="00215A49"/>
    <w:rsid w:val="00215B79"/>
    <w:rsid w:val="00215C46"/>
    <w:rsid w:val="00215D67"/>
    <w:rsid w:val="00215DF8"/>
    <w:rsid w:val="00215E00"/>
    <w:rsid w:val="0021614D"/>
    <w:rsid w:val="00216166"/>
    <w:rsid w:val="00216473"/>
    <w:rsid w:val="0021654C"/>
    <w:rsid w:val="0021668F"/>
    <w:rsid w:val="002167B1"/>
    <w:rsid w:val="00216802"/>
    <w:rsid w:val="0021685D"/>
    <w:rsid w:val="00216B15"/>
    <w:rsid w:val="00216B49"/>
    <w:rsid w:val="00216BFC"/>
    <w:rsid w:val="00216C05"/>
    <w:rsid w:val="00216CA4"/>
    <w:rsid w:val="00216CF2"/>
    <w:rsid w:val="00216DFB"/>
    <w:rsid w:val="00216F70"/>
    <w:rsid w:val="0021718F"/>
    <w:rsid w:val="002172C2"/>
    <w:rsid w:val="00217468"/>
    <w:rsid w:val="00217523"/>
    <w:rsid w:val="0021756C"/>
    <w:rsid w:val="00217815"/>
    <w:rsid w:val="002178FF"/>
    <w:rsid w:val="00217A5B"/>
    <w:rsid w:val="00217BB1"/>
    <w:rsid w:val="00217BBD"/>
    <w:rsid w:val="00217C41"/>
    <w:rsid w:val="00217CE8"/>
    <w:rsid w:val="00217D5B"/>
    <w:rsid w:val="00217DFD"/>
    <w:rsid w:val="00217EFD"/>
    <w:rsid w:val="00220013"/>
    <w:rsid w:val="00220296"/>
    <w:rsid w:val="0022038B"/>
    <w:rsid w:val="00220467"/>
    <w:rsid w:val="0022054E"/>
    <w:rsid w:val="002206D4"/>
    <w:rsid w:val="002208B6"/>
    <w:rsid w:val="00220925"/>
    <w:rsid w:val="00220969"/>
    <w:rsid w:val="00220992"/>
    <w:rsid w:val="00220A1E"/>
    <w:rsid w:val="00220AC0"/>
    <w:rsid w:val="00220BFD"/>
    <w:rsid w:val="00220C28"/>
    <w:rsid w:val="00220CA5"/>
    <w:rsid w:val="00220EA2"/>
    <w:rsid w:val="002210FA"/>
    <w:rsid w:val="00221112"/>
    <w:rsid w:val="0022115D"/>
    <w:rsid w:val="00221382"/>
    <w:rsid w:val="00221417"/>
    <w:rsid w:val="00221491"/>
    <w:rsid w:val="002216BD"/>
    <w:rsid w:val="0022193A"/>
    <w:rsid w:val="00221A9B"/>
    <w:rsid w:val="00221C42"/>
    <w:rsid w:val="00221EBD"/>
    <w:rsid w:val="00221F9A"/>
    <w:rsid w:val="00222110"/>
    <w:rsid w:val="0022213C"/>
    <w:rsid w:val="00222140"/>
    <w:rsid w:val="00222194"/>
    <w:rsid w:val="00222502"/>
    <w:rsid w:val="00222546"/>
    <w:rsid w:val="002225CB"/>
    <w:rsid w:val="00222715"/>
    <w:rsid w:val="00222AD8"/>
    <w:rsid w:val="00222C6B"/>
    <w:rsid w:val="00222CF2"/>
    <w:rsid w:val="00222D54"/>
    <w:rsid w:val="00222E79"/>
    <w:rsid w:val="00222FEE"/>
    <w:rsid w:val="002230CB"/>
    <w:rsid w:val="00223338"/>
    <w:rsid w:val="002234A3"/>
    <w:rsid w:val="002234B2"/>
    <w:rsid w:val="0022352F"/>
    <w:rsid w:val="00223594"/>
    <w:rsid w:val="00223693"/>
    <w:rsid w:val="0022393A"/>
    <w:rsid w:val="00223B25"/>
    <w:rsid w:val="00223BBB"/>
    <w:rsid w:val="00223D1A"/>
    <w:rsid w:val="00223E8D"/>
    <w:rsid w:val="00223EA8"/>
    <w:rsid w:val="00223F2A"/>
    <w:rsid w:val="00223F86"/>
    <w:rsid w:val="00223FC6"/>
    <w:rsid w:val="00224074"/>
    <w:rsid w:val="00224326"/>
    <w:rsid w:val="0022450E"/>
    <w:rsid w:val="0022455B"/>
    <w:rsid w:val="0022464B"/>
    <w:rsid w:val="00224657"/>
    <w:rsid w:val="00224738"/>
    <w:rsid w:val="0022488C"/>
    <w:rsid w:val="002248AC"/>
    <w:rsid w:val="002248DF"/>
    <w:rsid w:val="00224AC1"/>
    <w:rsid w:val="00224C64"/>
    <w:rsid w:val="00224F31"/>
    <w:rsid w:val="00224F7E"/>
    <w:rsid w:val="00224FA3"/>
    <w:rsid w:val="00224FDE"/>
    <w:rsid w:val="0022504C"/>
    <w:rsid w:val="0022508A"/>
    <w:rsid w:val="002252C4"/>
    <w:rsid w:val="002256AA"/>
    <w:rsid w:val="00225705"/>
    <w:rsid w:val="002257B0"/>
    <w:rsid w:val="002257D6"/>
    <w:rsid w:val="00225930"/>
    <w:rsid w:val="00225B43"/>
    <w:rsid w:val="00225C40"/>
    <w:rsid w:val="00225D72"/>
    <w:rsid w:val="00225DF0"/>
    <w:rsid w:val="00225E5D"/>
    <w:rsid w:val="002260B4"/>
    <w:rsid w:val="002264D9"/>
    <w:rsid w:val="0022660E"/>
    <w:rsid w:val="00226746"/>
    <w:rsid w:val="002267AE"/>
    <w:rsid w:val="00226818"/>
    <w:rsid w:val="00226886"/>
    <w:rsid w:val="002268A6"/>
    <w:rsid w:val="00226A86"/>
    <w:rsid w:val="00226C02"/>
    <w:rsid w:val="0022710D"/>
    <w:rsid w:val="002272CA"/>
    <w:rsid w:val="002272FC"/>
    <w:rsid w:val="0022740D"/>
    <w:rsid w:val="002274E1"/>
    <w:rsid w:val="0022757E"/>
    <w:rsid w:val="002277EE"/>
    <w:rsid w:val="0022783D"/>
    <w:rsid w:val="0022789A"/>
    <w:rsid w:val="002279CC"/>
    <w:rsid w:val="00227A25"/>
    <w:rsid w:val="00227AFC"/>
    <w:rsid w:val="00227BA1"/>
    <w:rsid w:val="00227BB7"/>
    <w:rsid w:val="00227C19"/>
    <w:rsid w:val="00227CE2"/>
    <w:rsid w:val="00227D50"/>
    <w:rsid w:val="00227D5D"/>
    <w:rsid w:val="00227D6D"/>
    <w:rsid w:val="00227DC9"/>
    <w:rsid w:val="00227E7F"/>
    <w:rsid w:val="00230190"/>
    <w:rsid w:val="00230224"/>
    <w:rsid w:val="00230267"/>
    <w:rsid w:val="002302A2"/>
    <w:rsid w:val="002302B1"/>
    <w:rsid w:val="00230445"/>
    <w:rsid w:val="002304DD"/>
    <w:rsid w:val="00230505"/>
    <w:rsid w:val="00230661"/>
    <w:rsid w:val="002306FC"/>
    <w:rsid w:val="002308DE"/>
    <w:rsid w:val="00230990"/>
    <w:rsid w:val="002309D5"/>
    <w:rsid w:val="00230A04"/>
    <w:rsid w:val="00230C46"/>
    <w:rsid w:val="00230D94"/>
    <w:rsid w:val="00230FAD"/>
    <w:rsid w:val="002315A5"/>
    <w:rsid w:val="00231741"/>
    <w:rsid w:val="00231A2F"/>
    <w:rsid w:val="00231C36"/>
    <w:rsid w:val="00231E08"/>
    <w:rsid w:val="00231E29"/>
    <w:rsid w:val="00231F92"/>
    <w:rsid w:val="002322C7"/>
    <w:rsid w:val="002322F3"/>
    <w:rsid w:val="002325AF"/>
    <w:rsid w:val="0023263F"/>
    <w:rsid w:val="002326D1"/>
    <w:rsid w:val="0023274E"/>
    <w:rsid w:val="002327CB"/>
    <w:rsid w:val="00232878"/>
    <w:rsid w:val="00232BC6"/>
    <w:rsid w:val="00232CA8"/>
    <w:rsid w:val="00232F67"/>
    <w:rsid w:val="00233017"/>
    <w:rsid w:val="002331B1"/>
    <w:rsid w:val="002332EC"/>
    <w:rsid w:val="002333E4"/>
    <w:rsid w:val="00233647"/>
    <w:rsid w:val="00233771"/>
    <w:rsid w:val="002338B2"/>
    <w:rsid w:val="0023397F"/>
    <w:rsid w:val="002339A8"/>
    <w:rsid w:val="00233BB2"/>
    <w:rsid w:val="00233C01"/>
    <w:rsid w:val="00233D88"/>
    <w:rsid w:val="00233DB8"/>
    <w:rsid w:val="00233E08"/>
    <w:rsid w:val="00233E4C"/>
    <w:rsid w:val="00233EC4"/>
    <w:rsid w:val="00233EFB"/>
    <w:rsid w:val="00233EFD"/>
    <w:rsid w:val="002341D4"/>
    <w:rsid w:val="002341FD"/>
    <w:rsid w:val="0023422D"/>
    <w:rsid w:val="0023423E"/>
    <w:rsid w:val="002345F0"/>
    <w:rsid w:val="00234614"/>
    <w:rsid w:val="00234665"/>
    <w:rsid w:val="002346D8"/>
    <w:rsid w:val="00234722"/>
    <w:rsid w:val="0023480E"/>
    <w:rsid w:val="00234896"/>
    <w:rsid w:val="002348DB"/>
    <w:rsid w:val="00234B1B"/>
    <w:rsid w:val="00234BFD"/>
    <w:rsid w:val="00234C36"/>
    <w:rsid w:val="00234C38"/>
    <w:rsid w:val="00234C95"/>
    <w:rsid w:val="00234D54"/>
    <w:rsid w:val="00234EB4"/>
    <w:rsid w:val="00235185"/>
    <w:rsid w:val="00235536"/>
    <w:rsid w:val="002355FC"/>
    <w:rsid w:val="00235762"/>
    <w:rsid w:val="00235884"/>
    <w:rsid w:val="0023594D"/>
    <w:rsid w:val="002359BF"/>
    <w:rsid w:val="00235A6A"/>
    <w:rsid w:val="00235BE6"/>
    <w:rsid w:val="00235BFE"/>
    <w:rsid w:val="00235E43"/>
    <w:rsid w:val="00235F69"/>
    <w:rsid w:val="0023631F"/>
    <w:rsid w:val="0023632F"/>
    <w:rsid w:val="002363BB"/>
    <w:rsid w:val="002363BE"/>
    <w:rsid w:val="0023642D"/>
    <w:rsid w:val="002364DC"/>
    <w:rsid w:val="0023688D"/>
    <w:rsid w:val="00236994"/>
    <w:rsid w:val="002369CC"/>
    <w:rsid w:val="00236A87"/>
    <w:rsid w:val="00236C12"/>
    <w:rsid w:val="00236D12"/>
    <w:rsid w:val="00236D98"/>
    <w:rsid w:val="00236E55"/>
    <w:rsid w:val="00236F96"/>
    <w:rsid w:val="00237011"/>
    <w:rsid w:val="002370D4"/>
    <w:rsid w:val="002372BF"/>
    <w:rsid w:val="002373B3"/>
    <w:rsid w:val="002375AC"/>
    <w:rsid w:val="002379AD"/>
    <w:rsid w:val="002379D0"/>
    <w:rsid w:val="002379F1"/>
    <w:rsid w:val="00237A9F"/>
    <w:rsid w:val="00237B11"/>
    <w:rsid w:val="00237C36"/>
    <w:rsid w:val="00237CDA"/>
    <w:rsid w:val="00237D1A"/>
    <w:rsid w:val="00237DAF"/>
    <w:rsid w:val="00237ECE"/>
    <w:rsid w:val="00237F0F"/>
    <w:rsid w:val="00237F58"/>
    <w:rsid w:val="00237F62"/>
    <w:rsid w:val="00240144"/>
    <w:rsid w:val="00240210"/>
    <w:rsid w:val="00240255"/>
    <w:rsid w:val="002402C3"/>
    <w:rsid w:val="0024049B"/>
    <w:rsid w:val="002404A1"/>
    <w:rsid w:val="00240565"/>
    <w:rsid w:val="0024080C"/>
    <w:rsid w:val="002409BF"/>
    <w:rsid w:val="002409EE"/>
    <w:rsid w:val="00240A8A"/>
    <w:rsid w:val="00240ACB"/>
    <w:rsid w:val="00240C52"/>
    <w:rsid w:val="00240CCB"/>
    <w:rsid w:val="00241074"/>
    <w:rsid w:val="0024126E"/>
    <w:rsid w:val="00241364"/>
    <w:rsid w:val="002413D9"/>
    <w:rsid w:val="00241527"/>
    <w:rsid w:val="002415AB"/>
    <w:rsid w:val="002417BC"/>
    <w:rsid w:val="002418AE"/>
    <w:rsid w:val="00241A59"/>
    <w:rsid w:val="00241B09"/>
    <w:rsid w:val="00241CF1"/>
    <w:rsid w:val="00241D24"/>
    <w:rsid w:val="00241F58"/>
    <w:rsid w:val="00242171"/>
    <w:rsid w:val="002423B9"/>
    <w:rsid w:val="0024261F"/>
    <w:rsid w:val="002429D6"/>
    <w:rsid w:val="00242B4D"/>
    <w:rsid w:val="00242BCA"/>
    <w:rsid w:val="00242C55"/>
    <w:rsid w:val="00242D08"/>
    <w:rsid w:val="00242D80"/>
    <w:rsid w:val="00242ED8"/>
    <w:rsid w:val="0024301D"/>
    <w:rsid w:val="002432B4"/>
    <w:rsid w:val="00243572"/>
    <w:rsid w:val="0024376E"/>
    <w:rsid w:val="00243774"/>
    <w:rsid w:val="002439CE"/>
    <w:rsid w:val="00243A1B"/>
    <w:rsid w:val="00243AE0"/>
    <w:rsid w:val="00243B22"/>
    <w:rsid w:val="00243C68"/>
    <w:rsid w:val="00243DAE"/>
    <w:rsid w:val="00243DD6"/>
    <w:rsid w:val="00243E00"/>
    <w:rsid w:val="00243E1D"/>
    <w:rsid w:val="00243E62"/>
    <w:rsid w:val="00243EC7"/>
    <w:rsid w:val="00243F61"/>
    <w:rsid w:val="0024404C"/>
    <w:rsid w:val="00244066"/>
    <w:rsid w:val="00244252"/>
    <w:rsid w:val="0024433E"/>
    <w:rsid w:val="00244621"/>
    <w:rsid w:val="0024492B"/>
    <w:rsid w:val="00244BD7"/>
    <w:rsid w:val="00244BE4"/>
    <w:rsid w:val="00244C14"/>
    <w:rsid w:val="00244C4E"/>
    <w:rsid w:val="00244D9B"/>
    <w:rsid w:val="00244DFC"/>
    <w:rsid w:val="00244F51"/>
    <w:rsid w:val="0024512B"/>
    <w:rsid w:val="002451A8"/>
    <w:rsid w:val="00245210"/>
    <w:rsid w:val="00245289"/>
    <w:rsid w:val="00245457"/>
    <w:rsid w:val="00245779"/>
    <w:rsid w:val="0024596D"/>
    <w:rsid w:val="0024599C"/>
    <w:rsid w:val="00245A0A"/>
    <w:rsid w:val="00245A17"/>
    <w:rsid w:val="00245AE3"/>
    <w:rsid w:val="00245C56"/>
    <w:rsid w:val="00245D10"/>
    <w:rsid w:val="00245E82"/>
    <w:rsid w:val="00245F08"/>
    <w:rsid w:val="00245F23"/>
    <w:rsid w:val="002460A4"/>
    <w:rsid w:val="002463B3"/>
    <w:rsid w:val="002463FC"/>
    <w:rsid w:val="002467A8"/>
    <w:rsid w:val="00246990"/>
    <w:rsid w:val="00246A6C"/>
    <w:rsid w:val="00246B0C"/>
    <w:rsid w:val="00246B6D"/>
    <w:rsid w:val="00246BB1"/>
    <w:rsid w:val="00246C03"/>
    <w:rsid w:val="00246C23"/>
    <w:rsid w:val="00246C77"/>
    <w:rsid w:val="00246C86"/>
    <w:rsid w:val="0024700C"/>
    <w:rsid w:val="0024707D"/>
    <w:rsid w:val="002472FA"/>
    <w:rsid w:val="002473AA"/>
    <w:rsid w:val="002474ED"/>
    <w:rsid w:val="002475C7"/>
    <w:rsid w:val="00247626"/>
    <w:rsid w:val="002477FD"/>
    <w:rsid w:val="002478EA"/>
    <w:rsid w:val="00247955"/>
    <w:rsid w:val="00247BC8"/>
    <w:rsid w:val="00247C5C"/>
    <w:rsid w:val="00247CA7"/>
    <w:rsid w:val="00247D33"/>
    <w:rsid w:val="00247E58"/>
    <w:rsid w:val="00247E71"/>
    <w:rsid w:val="00247ED0"/>
    <w:rsid w:val="00247F60"/>
    <w:rsid w:val="00247F9F"/>
    <w:rsid w:val="00250040"/>
    <w:rsid w:val="002502A8"/>
    <w:rsid w:val="002503E3"/>
    <w:rsid w:val="0025043E"/>
    <w:rsid w:val="002504BE"/>
    <w:rsid w:val="0025073C"/>
    <w:rsid w:val="002507D8"/>
    <w:rsid w:val="00250830"/>
    <w:rsid w:val="00250BD4"/>
    <w:rsid w:val="00250D14"/>
    <w:rsid w:val="00250D8F"/>
    <w:rsid w:val="00250DDD"/>
    <w:rsid w:val="00250EE2"/>
    <w:rsid w:val="0025102D"/>
    <w:rsid w:val="00251056"/>
    <w:rsid w:val="0025115E"/>
    <w:rsid w:val="00251448"/>
    <w:rsid w:val="00251489"/>
    <w:rsid w:val="0025156A"/>
    <w:rsid w:val="00251C5E"/>
    <w:rsid w:val="00251D98"/>
    <w:rsid w:val="00252125"/>
    <w:rsid w:val="00252146"/>
    <w:rsid w:val="0025278E"/>
    <w:rsid w:val="00252A36"/>
    <w:rsid w:val="00252B0A"/>
    <w:rsid w:val="00252B3F"/>
    <w:rsid w:val="00252C09"/>
    <w:rsid w:val="00252C5B"/>
    <w:rsid w:val="00252ED1"/>
    <w:rsid w:val="00252F04"/>
    <w:rsid w:val="00252F3D"/>
    <w:rsid w:val="00252F54"/>
    <w:rsid w:val="00253107"/>
    <w:rsid w:val="0025310F"/>
    <w:rsid w:val="0025314C"/>
    <w:rsid w:val="002531E5"/>
    <w:rsid w:val="002535D9"/>
    <w:rsid w:val="002535E4"/>
    <w:rsid w:val="002536AA"/>
    <w:rsid w:val="00253720"/>
    <w:rsid w:val="0025393C"/>
    <w:rsid w:val="00253E61"/>
    <w:rsid w:val="00254112"/>
    <w:rsid w:val="0025414A"/>
    <w:rsid w:val="002541A6"/>
    <w:rsid w:val="002541D8"/>
    <w:rsid w:val="002541F0"/>
    <w:rsid w:val="00254235"/>
    <w:rsid w:val="00254283"/>
    <w:rsid w:val="002542DD"/>
    <w:rsid w:val="002543DB"/>
    <w:rsid w:val="0025447E"/>
    <w:rsid w:val="0025453F"/>
    <w:rsid w:val="00254627"/>
    <w:rsid w:val="00254783"/>
    <w:rsid w:val="0025498E"/>
    <w:rsid w:val="00254A4C"/>
    <w:rsid w:val="00254B09"/>
    <w:rsid w:val="00254B38"/>
    <w:rsid w:val="00254BD5"/>
    <w:rsid w:val="00254D94"/>
    <w:rsid w:val="00255015"/>
    <w:rsid w:val="002550F1"/>
    <w:rsid w:val="0025517B"/>
    <w:rsid w:val="00255230"/>
    <w:rsid w:val="002552B0"/>
    <w:rsid w:val="002555C0"/>
    <w:rsid w:val="002555D6"/>
    <w:rsid w:val="0025575D"/>
    <w:rsid w:val="002557E3"/>
    <w:rsid w:val="00255862"/>
    <w:rsid w:val="00255878"/>
    <w:rsid w:val="0025594B"/>
    <w:rsid w:val="00255C3C"/>
    <w:rsid w:val="00255C52"/>
    <w:rsid w:val="00255D0B"/>
    <w:rsid w:val="00255D61"/>
    <w:rsid w:val="00255EAA"/>
    <w:rsid w:val="00255FE4"/>
    <w:rsid w:val="00256038"/>
    <w:rsid w:val="00256370"/>
    <w:rsid w:val="0025670D"/>
    <w:rsid w:val="002569EB"/>
    <w:rsid w:val="00256AAD"/>
    <w:rsid w:val="00256B59"/>
    <w:rsid w:val="00256C67"/>
    <w:rsid w:val="00256D3C"/>
    <w:rsid w:val="00256EC4"/>
    <w:rsid w:val="00257145"/>
    <w:rsid w:val="002572EE"/>
    <w:rsid w:val="00257336"/>
    <w:rsid w:val="0025764F"/>
    <w:rsid w:val="002576C5"/>
    <w:rsid w:val="002576E3"/>
    <w:rsid w:val="002576EA"/>
    <w:rsid w:val="002577CE"/>
    <w:rsid w:val="0025799B"/>
    <w:rsid w:val="00257E5E"/>
    <w:rsid w:val="00257EB8"/>
    <w:rsid w:val="00260045"/>
    <w:rsid w:val="0026014F"/>
    <w:rsid w:val="00260466"/>
    <w:rsid w:val="002604BC"/>
    <w:rsid w:val="00260608"/>
    <w:rsid w:val="00260927"/>
    <w:rsid w:val="00260A5E"/>
    <w:rsid w:val="00260D5E"/>
    <w:rsid w:val="00260EB1"/>
    <w:rsid w:val="00260FA0"/>
    <w:rsid w:val="00260FE0"/>
    <w:rsid w:val="0026108E"/>
    <w:rsid w:val="00261094"/>
    <w:rsid w:val="002611C5"/>
    <w:rsid w:val="002612E5"/>
    <w:rsid w:val="0026141C"/>
    <w:rsid w:val="00261490"/>
    <w:rsid w:val="00261721"/>
    <w:rsid w:val="00261864"/>
    <w:rsid w:val="00261928"/>
    <w:rsid w:val="00261934"/>
    <w:rsid w:val="0026198E"/>
    <w:rsid w:val="00261A50"/>
    <w:rsid w:val="00261C23"/>
    <w:rsid w:val="00261EBA"/>
    <w:rsid w:val="00261EDF"/>
    <w:rsid w:val="00261FED"/>
    <w:rsid w:val="002623CF"/>
    <w:rsid w:val="002623DE"/>
    <w:rsid w:val="0026243A"/>
    <w:rsid w:val="00262650"/>
    <w:rsid w:val="002626E8"/>
    <w:rsid w:val="002626F7"/>
    <w:rsid w:val="00262B1A"/>
    <w:rsid w:val="00262C98"/>
    <w:rsid w:val="00262CB2"/>
    <w:rsid w:val="00262FCA"/>
    <w:rsid w:val="00263112"/>
    <w:rsid w:val="00263118"/>
    <w:rsid w:val="002631A2"/>
    <w:rsid w:val="002631CE"/>
    <w:rsid w:val="0026320B"/>
    <w:rsid w:val="002632DA"/>
    <w:rsid w:val="00263670"/>
    <w:rsid w:val="00263AC3"/>
    <w:rsid w:val="00263BB0"/>
    <w:rsid w:val="00263D71"/>
    <w:rsid w:val="00263E5D"/>
    <w:rsid w:val="00263E65"/>
    <w:rsid w:val="00263EA4"/>
    <w:rsid w:val="00263FB8"/>
    <w:rsid w:val="002641AE"/>
    <w:rsid w:val="002641B5"/>
    <w:rsid w:val="00264422"/>
    <w:rsid w:val="0026442F"/>
    <w:rsid w:val="0026452D"/>
    <w:rsid w:val="002645CE"/>
    <w:rsid w:val="00264716"/>
    <w:rsid w:val="002647A0"/>
    <w:rsid w:val="002648B6"/>
    <w:rsid w:val="00264A2D"/>
    <w:rsid w:val="00264B4C"/>
    <w:rsid w:val="00264B62"/>
    <w:rsid w:val="00264C3B"/>
    <w:rsid w:val="00264C95"/>
    <w:rsid w:val="00264E9A"/>
    <w:rsid w:val="00264F02"/>
    <w:rsid w:val="00265062"/>
    <w:rsid w:val="00265301"/>
    <w:rsid w:val="00265439"/>
    <w:rsid w:val="0026544D"/>
    <w:rsid w:val="002659F3"/>
    <w:rsid w:val="00265A97"/>
    <w:rsid w:val="00265B06"/>
    <w:rsid w:val="00265B1E"/>
    <w:rsid w:val="00265B35"/>
    <w:rsid w:val="00265B99"/>
    <w:rsid w:val="00265C87"/>
    <w:rsid w:val="00265DA2"/>
    <w:rsid w:val="00265F4E"/>
    <w:rsid w:val="00265FB7"/>
    <w:rsid w:val="00266092"/>
    <w:rsid w:val="0026610C"/>
    <w:rsid w:val="00266302"/>
    <w:rsid w:val="00266543"/>
    <w:rsid w:val="002665C7"/>
    <w:rsid w:val="00266772"/>
    <w:rsid w:val="002667DB"/>
    <w:rsid w:val="00266823"/>
    <w:rsid w:val="0026696C"/>
    <w:rsid w:val="00266A82"/>
    <w:rsid w:val="00266BB4"/>
    <w:rsid w:val="00266F48"/>
    <w:rsid w:val="002670EC"/>
    <w:rsid w:val="00267180"/>
    <w:rsid w:val="002671A9"/>
    <w:rsid w:val="0026735A"/>
    <w:rsid w:val="00267788"/>
    <w:rsid w:val="002677D2"/>
    <w:rsid w:val="0026780C"/>
    <w:rsid w:val="00267867"/>
    <w:rsid w:val="00267BDC"/>
    <w:rsid w:val="00267E52"/>
    <w:rsid w:val="00267E79"/>
    <w:rsid w:val="00270029"/>
    <w:rsid w:val="002700C8"/>
    <w:rsid w:val="00270267"/>
    <w:rsid w:val="00270269"/>
    <w:rsid w:val="00270279"/>
    <w:rsid w:val="0027034A"/>
    <w:rsid w:val="002706AD"/>
    <w:rsid w:val="002707C3"/>
    <w:rsid w:val="0027087F"/>
    <w:rsid w:val="00270A96"/>
    <w:rsid w:val="00270CCC"/>
    <w:rsid w:val="00270DDC"/>
    <w:rsid w:val="00270E87"/>
    <w:rsid w:val="00270EB5"/>
    <w:rsid w:val="00270F85"/>
    <w:rsid w:val="00271149"/>
    <w:rsid w:val="0027118C"/>
    <w:rsid w:val="00271505"/>
    <w:rsid w:val="0027159A"/>
    <w:rsid w:val="002715F9"/>
    <w:rsid w:val="002717D0"/>
    <w:rsid w:val="002717E0"/>
    <w:rsid w:val="00271812"/>
    <w:rsid w:val="0027193D"/>
    <w:rsid w:val="002719E3"/>
    <w:rsid w:val="00271A2D"/>
    <w:rsid w:val="00271B01"/>
    <w:rsid w:val="00271E6C"/>
    <w:rsid w:val="00271EBB"/>
    <w:rsid w:val="00271F5E"/>
    <w:rsid w:val="00272084"/>
    <w:rsid w:val="002720DD"/>
    <w:rsid w:val="0027215E"/>
    <w:rsid w:val="002721DB"/>
    <w:rsid w:val="00272205"/>
    <w:rsid w:val="002722C7"/>
    <w:rsid w:val="00272387"/>
    <w:rsid w:val="00272790"/>
    <w:rsid w:val="00272C5F"/>
    <w:rsid w:val="00272CFA"/>
    <w:rsid w:val="002732EA"/>
    <w:rsid w:val="0027331B"/>
    <w:rsid w:val="0027331F"/>
    <w:rsid w:val="002735D6"/>
    <w:rsid w:val="00273687"/>
    <w:rsid w:val="00273D4D"/>
    <w:rsid w:val="00273DCF"/>
    <w:rsid w:val="00273E85"/>
    <w:rsid w:val="00273F11"/>
    <w:rsid w:val="0027412E"/>
    <w:rsid w:val="0027412F"/>
    <w:rsid w:val="0027417E"/>
    <w:rsid w:val="00274541"/>
    <w:rsid w:val="002747EE"/>
    <w:rsid w:val="00274897"/>
    <w:rsid w:val="00274927"/>
    <w:rsid w:val="00274929"/>
    <w:rsid w:val="00274B91"/>
    <w:rsid w:val="00274C65"/>
    <w:rsid w:val="00274DF5"/>
    <w:rsid w:val="00275210"/>
    <w:rsid w:val="002752F7"/>
    <w:rsid w:val="00275A66"/>
    <w:rsid w:val="00275B3D"/>
    <w:rsid w:val="00275B57"/>
    <w:rsid w:val="00275C5B"/>
    <w:rsid w:val="00275C6E"/>
    <w:rsid w:val="00276175"/>
    <w:rsid w:val="00276243"/>
    <w:rsid w:val="00276326"/>
    <w:rsid w:val="0027638B"/>
    <w:rsid w:val="00276416"/>
    <w:rsid w:val="002768AA"/>
    <w:rsid w:val="00276B15"/>
    <w:rsid w:val="00276BCA"/>
    <w:rsid w:val="00276BCB"/>
    <w:rsid w:val="00276C9A"/>
    <w:rsid w:val="00276E1E"/>
    <w:rsid w:val="00276E9A"/>
    <w:rsid w:val="0027704F"/>
    <w:rsid w:val="002771F5"/>
    <w:rsid w:val="00277262"/>
    <w:rsid w:val="0027728B"/>
    <w:rsid w:val="00277314"/>
    <w:rsid w:val="002773E1"/>
    <w:rsid w:val="002775F0"/>
    <w:rsid w:val="00277633"/>
    <w:rsid w:val="002776D2"/>
    <w:rsid w:val="00277715"/>
    <w:rsid w:val="00277732"/>
    <w:rsid w:val="002777A5"/>
    <w:rsid w:val="002778A0"/>
    <w:rsid w:val="00277980"/>
    <w:rsid w:val="00277B68"/>
    <w:rsid w:val="00277D4B"/>
    <w:rsid w:val="00277D52"/>
    <w:rsid w:val="00277D55"/>
    <w:rsid w:val="00277E88"/>
    <w:rsid w:val="0028013E"/>
    <w:rsid w:val="002801F4"/>
    <w:rsid w:val="00280203"/>
    <w:rsid w:val="002802CE"/>
    <w:rsid w:val="0028071F"/>
    <w:rsid w:val="002807DF"/>
    <w:rsid w:val="00280A28"/>
    <w:rsid w:val="00280B0B"/>
    <w:rsid w:val="00280B5D"/>
    <w:rsid w:val="00280E43"/>
    <w:rsid w:val="00281059"/>
    <w:rsid w:val="00281087"/>
    <w:rsid w:val="002811C3"/>
    <w:rsid w:val="00281252"/>
    <w:rsid w:val="002812D4"/>
    <w:rsid w:val="00281311"/>
    <w:rsid w:val="002813F0"/>
    <w:rsid w:val="00281432"/>
    <w:rsid w:val="0028146A"/>
    <w:rsid w:val="002814FA"/>
    <w:rsid w:val="0028151B"/>
    <w:rsid w:val="00281653"/>
    <w:rsid w:val="0028185E"/>
    <w:rsid w:val="002818BE"/>
    <w:rsid w:val="002819A6"/>
    <w:rsid w:val="00281A0E"/>
    <w:rsid w:val="00281A34"/>
    <w:rsid w:val="00281CFF"/>
    <w:rsid w:val="00281DA8"/>
    <w:rsid w:val="00281DAF"/>
    <w:rsid w:val="00281FC7"/>
    <w:rsid w:val="002821D9"/>
    <w:rsid w:val="00282221"/>
    <w:rsid w:val="00282312"/>
    <w:rsid w:val="0028234B"/>
    <w:rsid w:val="00282421"/>
    <w:rsid w:val="00282772"/>
    <w:rsid w:val="00282819"/>
    <w:rsid w:val="002828B1"/>
    <w:rsid w:val="00282AA6"/>
    <w:rsid w:val="00282E0B"/>
    <w:rsid w:val="00282E26"/>
    <w:rsid w:val="00282ECF"/>
    <w:rsid w:val="00282F51"/>
    <w:rsid w:val="00282FEF"/>
    <w:rsid w:val="0028308B"/>
    <w:rsid w:val="00283153"/>
    <w:rsid w:val="00283355"/>
    <w:rsid w:val="002833E9"/>
    <w:rsid w:val="0028344A"/>
    <w:rsid w:val="00283829"/>
    <w:rsid w:val="00283947"/>
    <w:rsid w:val="00283997"/>
    <w:rsid w:val="00283A82"/>
    <w:rsid w:val="00283D13"/>
    <w:rsid w:val="00283D3A"/>
    <w:rsid w:val="00283D63"/>
    <w:rsid w:val="002842D8"/>
    <w:rsid w:val="0028459A"/>
    <w:rsid w:val="0028460D"/>
    <w:rsid w:val="002846BC"/>
    <w:rsid w:val="00284724"/>
    <w:rsid w:val="002847E1"/>
    <w:rsid w:val="00284F97"/>
    <w:rsid w:val="002852CB"/>
    <w:rsid w:val="0028552E"/>
    <w:rsid w:val="002855FB"/>
    <w:rsid w:val="00285970"/>
    <w:rsid w:val="00285BCD"/>
    <w:rsid w:val="00285CDA"/>
    <w:rsid w:val="00285E1F"/>
    <w:rsid w:val="00285E73"/>
    <w:rsid w:val="00285EC7"/>
    <w:rsid w:val="00286056"/>
    <w:rsid w:val="00286175"/>
    <w:rsid w:val="002861D5"/>
    <w:rsid w:val="00286272"/>
    <w:rsid w:val="0028649A"/>
    <w:rsid w:val="002865C9"/>
    <w:rsid w:val="002868C9"/>
    <w:rsid w:val="002868DB"/>
    <w:rsid w:val="002869DB"/>
    <w:rsid w:val="00286AEA"/>
    <w:rsid w:val="00286B7F"/>
    <w:rsid w:val="00286D1B"/>
    <w:rsid w:val="00286E3E"/>
    <w:rsid w:val="00286E74"/>
    <w:rsid w:val="00286FE8"/>
    <w:rsid w:val="00287030"/>
    <w:rsid w:val="0028735E"/>
    <w:rsid w:val="002875E6"/>
    <w:rsid w:val="00287777"/>
    <w:rsid w:val="00287798"/>
    <w:rsid w:val="00287883"/>
    <w:rsid w:val="002878EA"/>
    <w:rsid w:val="00287970"/>
    <w:rsid w:val="00287C13"/>
    <w:rsid w:val="00287C53"/>
    <w:rsid w:val="00287CEC"/>
    <w:rsid w:val="00287E67"/>
    <w:rsid w:val="00287F8F"/>
    <w:rsid w:val="00287FC6"/>
    <w:rsid w:val="00290116"/>
    <w:rsid w:val="002901E1"/>
    <w:rsid w:val="002904FA"/>
    <w:rsid w:val="0029054B"/>
    <w:rsid w:val="0029057E"/>
    <w:rsid w:val="00290707"/>
    <w:rsid w:val="0029082F"/>
    <w:rsid w:val="00290996"/>
    <w:rsid w:val="002909A1"/>
    <w:rsid w:val="002909FE"/>
    <w:rsid w:val="00290B82"/>
    <w:rsid w:val="00290BFF"/>
    <w:rsid w:val="00290F36"/>
    <w:rsid w:val="00290F3A"/>
    <w:rsid w:val="00291234"/>
    <w:rsid w:val="002914EC"/>
    <w:rsid w:val="00291562"/>
    <w:rsid w:val="00291620"/>
    <w:rsid w:val="00291691"/>
    <w:rsid w:val="002916B8"/>
    <w:rsid w:val="00291788"/>
    <w:rsid w:val="00291809"/>
    <w:rsid w:val="00291A57"/>
    <w:rsid w:val="00291AAA"/>
    <w:rsid w:val="00291C5D"/>
    <w:rsid w:val="00291E92"/>
    <w:rsid w:val="00291E97"/>
    <w:rsid w:val="00291F3C"/>
    <w:rsid w:val="00292099"/>
    <w:rsid w:val="002922A2"/>
    <w:rsid w:val="002925BD"/>
    <w:rsid w:val="0029267E"/>
    <w:rsid w:val="00292707"/>
    <w:rsid w:val="00292A00"/>
    <w:rsid w:val="00292BA6"/>
    <w:rsid w:val="00292BD6"/>
    <w:rsid w:val="00293025"/>
    <w:rsid w:val="0029314D"/>
    <w:rsid w:val="002931A5"/>
    <w:rsid w:val="0029320B"/>
    <w:rsid w:val="0029327D"/>
    <w:rsid w:val="0029333B"/>
    <w:rsid w:val="002933B7"/>
    <w:rsid w:val="0029340A"/>
    <w:rsid w:val="0029346F"/>
    <w:rsid w:val="0029360A"/>
    <w:rsid w:val="002936CF"/>
    <w:rsid w:val="00293984"/>
    <w:rsid w:val="00293F5F"/>
    <w:rsid w:val="00293F6C"/>
    <w:rsid w:val="00293FCF"/>
    <w:rsid w:val="002940BB"/>
    <w:rsid w:val="002941C9"/>
    <w:rsid w:val="00294326"/>
    <w:rsid w:val="002944F5"/>
    <w:rsid w:val="002946DE"/>
    <w:rsid w:val="0029494A"/>
    <w:rsid w:val="00294A3C"/>
    <w:rsid w:val="00294A3E"/>
    <w:rsid w:val="00294A40"/>
    <w:rsid w:val="00294AE4"/>
    <w:rsid w:val="00294BB8"/>
    <w:rsid w:val="00294D53"/>
    <w:rsid w:val="00294D6B"/>
    <w:rsid w:val="00294DC2"/>
    <w:rsid w:val="00294E81"/>
    <w:rsid w:val="00294EA0"/>
    <w:rsid w:val="00294EA1"/>
    <w:rsid w:val="002950CC"/>
    <w:rsid w:val="002952E3"/>
    <w:rsid w:val="00295440"/>
    <w:rsid w:val="002954A0"/>
    <w:rsid w:val="00295568"/>
    <w:rsid w:val="0029576D"/>
    <w:rsid w:val="00295C02"/>
    <w:rsid w:val="00295FAA"/>
    <w:rsid w:val="00295FCE"/>
    <w:rsid w:val="00296027"/>
    <w:rsid w:val="002963C2"/>
    <w:rsid w:val="002963DA"/>
    <w:rsid w:val="002963F7"/>
    <w:rsid w:val="002964E5"/>
    <w:rsid w:val="002964EE"/>
    <w:rsid w:val="0029655F"/>
    <w:rsid w:val="002965A7"/>
    <w:rsid w:val="0029663C"/>
    <w:rsid w:val="0029676A"/>
    <w:rsid w:val="00296810"/>
    <w:rsid w:val="00296BCE"/>
    <w:rsid w:val="00296D04"/>
    <w:rsid w:val="00296D33"/>
    <w:rsid w:val="00296F0A"/>
    <w:rsid w:val="00296F65"/>
    <w:rsid w:val="00297234"/>
    <w:rsid w:val="0029732D"/>
    <w:rsid w:val="002973F7"/>
    <w:rsid w:val="002979F9"/>
    <w:rsid w:val="00297A96"/>
    <w:rsid w:val="00297C01"/>
    <w:rsid w:val="00297CF4"/>
    <w:rsid w:val="002A0017"/>
    <w:rsid w:val="002A0097"/>
    <w:rsid w:val="002A00D6"/>
    <w:rsid w:val="002A01EC"/>
    <w:rsid w:val="002A0281"/>
    <w:rsid w:val="002A02A6"/>
    <w:rsid w:val="002A0455"/>
    <w:rsid w:val="002A0513"/>
    <w:rsid w:val="002A060E"/>
    <w:rsid w:val="002A06C9"/>
    <w:rsid w:val="002A07A0"/>
    <w:rsid w:val="002A0821"/>
    <w:rsid w:val="002A089F"/>
    <w:rsid w:val="002A0AE0"/>
    <w:rsid w:val="002A0DD3"/>
    <w:rsid w:val="002A0FE3"/>
    <w:rsid w:val="002A139F"/>
    <w:rsid w:val="002A13EC"/>
    <w:rsid w:val="002A156C"/>
    <w:rsid w:val="002A1997"/>
    <w:rsid w:val="002A19FA"/>
    <w:rsid w:val="002A1A07"/>
    <w:rsid w:val="002A1B67"/>
    <w:rsid w:val="002A1B7C"/>
    <w:rsid w:val="002A1ED8"/>
    <w:rsid w:val="002A1F74"/>
    <w:rsid w:val="002A212E"/>
    <w:rsid w:val="002A2244"/>
    <w:rsid w:val="002A2542"/>
    <w:rsid w:val="002A25A9"/>
    <w:rsid w:val="002A2611"/>
    <w:rsid w:val="002A26B5"/>
    <w:rsid w:val="002A2961"/>
    <w:rsid w:val="002A2C59"/>
    <w:rsid w:val="002A2C67"/>
    <w:rsid w:val="002A2D82"/>
    <w:rsid w:val="002A2F07"/>
    <w:rsid w:val="002A30B3"/>
    <w:rsid w:val="002A3190"/>
    <w:rsid w:val="002A320C"/>
    <w:rsid w:val="002A32E3"/>
    <w:rsid w:val="002A3435"/>
    <w:rsid w:val="002A34D9"/>
    <w:rsid w:val="002A37F7"/>
    <w:rsid w:val="002A3812"/>
    <w:rsid w:val="002A3989"/>
    <w:rsid w:val="002A3AE8"/>
    <w:rsid w:val="002A3B59"/>
    <w:rsid w:val="002A3B86"/>
    <w:rsid w:val="002A3D2A"/>
    <w:rsid w:val="002A3EB9"/>
    <w:rsid w:val="002A3EFA"/>
    <w:rsid w:val="002A41E1"/>
    <w:rsid w:val="002A4222"/>
    <w:rsid w:val="002A4409"/>
    <w:rsid w:val="002A451C"/>
    <w:rsid w:val="002A456D"/>
    <w:rsid w:val="002A4613"/>
    <w:rsid w:val="002A4847"/>
    <w:rsid w:val="002A4910"/>
    <w:rsid w:val="002A4BFF"/>
    <w:rsid w:val="002A4DBB"/>
    <w:rsid w:val="002A4E03"/>
    <w:rsid w:val="002A4E21"/>
    <w:rsid w:val="002A4E9D"/>
    <w:rsid w:val="002A4F5D"/>
    <w:rsid w:val="002A5132"/>
    <w:rsid w:val="002A52F6"/>
    <w:rsid w:val="002A5387"/>
    <w:rsid w:val="002A554C"/>
    <w:rsid w:val="002A56F5"/>
    <w:rsid w:val="002A5BA1"/>
    <w:rsid w:val="002A5C3D"/>
    <w:rsid w:val="002A5D61"/>
    <w:rsid w:val="002A5FAF"/>
    <w:rsid w:val="002A600E"/>
    <w:rsid w:val="002A615D"/>
    <w:rsid w:val="002A63FE"/>
    <w:rsid w:val="002A69BF"/>
    <w:rsid w:val="002A69EE"/>
    <w:rsid w:val="002A6E03"/>
    <w:rsid w:val="002A6E3C"/>
    <w:rsid w:val="002A6E50"/>
    <w:rsid w:val="002A6FCC"/>
    <w:rsid w:val="002A72C0"/>
    <w:rsid w:val="002A74B0"/>
    <w:rsid w:val="002A75DF"/>
    <w:rsid w:val="002A760A"/>
    <w:rsid w:val="002A7717"/>
    <w:rsid w:val="002A779C"/>
    <w:rsid w:val="002A7883"/>
    <w:rsid w:val="002A79F4"/>
    <w:rsid w:val="002A7A09"/>
    <w:rsid w:val="002A7A35"/>
    <w:rsid w:val="002A7C0C"/>
    <w:rsid w:val="002A7C80"/>
    <w:rsid w:val="002A7D71"/>
    <w:rsid w:val="002A7E5E"/>
    <w:rsid w:val="002A7F9D"/>
    <w:rsid w:val="002A7FCE"/>
    <w:rsid w:val="002A7FF8"/>
    <w:rsid w:val="002B0172"/>
    <w:rsid w:val="002B043B"/>
    <w:rsid w:val="002B052C"/>
    <w:rsid w:val="002B0597"/>
    <w:rsid w:val="002B0738"/>
    <w:rsid w:val="002B080C"/>
    <w:rsid w:val="002B0A47"/>
    <w:rsid w:val="002B0A59"/>
    <w:rsid w:val="002B0B82"/>
    <w:rsid w:val="002B0BB0"/>
    <w:rsid w:val="002B0C29"/>
    <w:rsid w:val="002B0C2B"/>
    <w:rsid w:val="002B0C53"/>
    <w:rsid w:val="002B0D16"/>
    <w:rsid w:val="002B0D4C"/>
    <w:rsid w:val="002B0DE9"/>
    <w:rsid w:val="002B0E7C"/>
    <w:rsid w:val="002B0EFA"/>
    <w:rsid w:val="002B0F8A"/>
    <w:rsid w:val="002B0FD1"/>
    <w:rsid w:val="002B11DB"/>
    <w:rsid w:val="002B124D"/>
    <w:rsid w:val="002B1338"/>
    <w:rsid w:val="002B13A6"/>
    <w:rsid w:val="002B149F"/>
    <w:rsid w:val="002B14A0"/>
    <w:rsid w:val="002B1554"/>
    <w:rsid w:val="002B1639"/>
    <w:rsid w:val="002B186A"/>
    <w:rsid w:val="002B1880"/>
    <w:rsid w:val="002B18C2"/>
    <w:rsid w:val="002B18E4"/>
    <w:rsid w:val="002B1AC6"/>
    <w:rsid w:val="002B1AF0"/>
    <w:rsid w:val="002B1B2E"/>
    <w:rsid w:val="002B1B94"/>
    <w:rsid w:val="002B1BE6"/>
    <w:rsid w:val="002B1C13"/>
    <w:rsid w:val="002B1DCD"/>
    <w:rsid w:val="002B1E8D"/>
    <w:rsid w:val="002B1FAB"/>
    <w:rsid w:val="002B2012"/>
    <w:rsid w:val="002B2186"/>
    <w:rsid w:val="002B22CE"/>
    <w:rsid w:val="002B2361"/>
    <w:rsid w:val="002B24E5"/>
    <w:rsid w:val="002B25CC"/>
    <w:rsid w:val="002B26B5"/>
    <w:rsid w:val="002B27FE"/>
    <w:rsid w:val="002B2856"/>
    <w:rsid w:val="002B296B"/>
    <w:rsid w:val="002B2986"/>
    <w:rsid w:val="002B2A77"/>
    <w:rsid w:val="002B2C0D"/>
    <w:rsid w:val="002B2C14"/>
    <w:rsid w:val="002B2EB3"/>
    <w:rsid w:val="002B2F8A"/>
    <w:rsid w:val="002B3067"/>
    <w:rsid w:val="002B31DE"/>
    <w:rsid w:val="002B3346"/>
    <w:rsid w:val="002B3388"/>
    <w:rsid w:val="002B3437"/>
    <w:rsid w:val="002B35A6"/>
    <w:rsid w:val="002B3689"/>
    <w:rsid w:val="002B398C"/>
    <w:rsid w:val="002B39F2"/>
    <w:rsid w:val="002B3BE4"/>
    <w:rsid w:val="002B3C16"/>
    <w:rsid w:val="002B3C39"/>
    <w:rsid w:val="002B3C50"/>
    <w:rsid w:val="002B3CB1"/>
    <w:rsid w:val="002B3CC7"/>
    <w:rsid w:val="002B3D18"/>
    <w:rsid w:val="002B3E10"/>
    <w:rsid w:val="002B3E33"/>
    <w:rsid w:val="002B3F97"/>
    <w:rsid w:val="002B3FF2"/>
    <w:rsid w:val="002B457B"/>
    <w:rsid w:val="002B4839"/>
    <w:rsid w:val="002B4949"/>
    <w:rsid w:val="002B4979"/>
    <w:rsid w:val="002B49F5"/>
    <w:rsid w:val="002B4A42"/>
    <w:rsid w:val="002B4FFF"/>
    <w:rsid w:val="002B522E"/>
    <w:rsid w:val="002B52E4"/>
    <w:rsid w:val="002B5729"/>
    <w:rsid w:val="002B5879"/>
    <w:rsid w:val="002B5AF0"/>
    <w:rsid w:val="002B5BB8"/>
    <w:rsid w:val="002B5C72"/>
    <w:rsid w:val="002B5F13"/>
    <w:rsid w:val="002B5F97"/>
    <w:rsid w:val="002B6376"/>
    <w:rsid w:val="002B6398"/>
    <w:rsid w:val="002B63F0"/>
    <w:rsid w:val="002B6591"/>
    <w:rsid w:val="002B6699"/>
    <w:rsid w:val="002B6701"/>
    <w:rsid w:val="002B6702"/>
    <w:rsid w:val="002B6805"/>
    <w:rsid w:val="002B682A"/>
    <w:rsid w:val="002B69AB"/>
    <w:rsid w:val="002B6A7F"/>
    <w:rsid w:val="002B6ABA"/>
    <w:rsid w:val="002B6AEB"/>
    <w:rsid w:val="002B6C83"/>
    <w:rsid w:val="002B6C91"/>
    <w:rsid w:val="002B6CF3"/>
    <w:rsid w:val="002B6E89"/>
    <w:rsid w:val="002B707F"/>
    <w:rsid w:val="002B7183"/>
    <w:rsid w:val="002B7186"/>
    <w:rsid w:val="002B71F9"/>
    <w:rsid w:val="002B724A"/>
    <w:rsid w:val="002B725E"/>
    <w:rsid w:val="002B72C1"/>
    <w:rsid w:val="002B7322"/>
    <w:rsid w:val="002B73A7"/>
    <w:rsid w:val="002B7411"/>
    <w:rsid w:val="002B744D"/>
    <w:rsid w:val="002B74DB"/>
    <w:rsid w:val="002B75D8"/>
    <w:rsid w:val="002B7601"/>
    <w:rsid w:val="002B7873"/>
    <w:rsid w:val="002B79E4"/>
    <w:rsid w:val="002B7A01"/>
    <w:rsid w:val="002B7B9D"/>
    <w:rsid w:val="002B7D1A"/>
    <w:rsid w:val="002B7D20"/>
    <w:rsid w:val="002B7DBC"/>
    <w:rsid w:val="002B7E35"/>
    <w:rsid w:val="002B7EEE"/>
    <w:rsid w:val="002C0112"/>
    <w:rsid w:val="002C01DA"/>
    <w:rsid w:val="002C03C2"/>
    <w:rsid w:val="002C03C5"/>
    <w:rsid w:val="002C05DE"/>
    <w:rsid w:val="002C06D5"/>
    <w:rsid w:val="002C0705"/>
    <w:rsid w:val="002C07CD"/>
    <w:rsid w:val="002C07FD"/>
    <w:rsid w:val="002C08EE"/>
    <w:rsid w:val="002C092A"/>
    <w:rsid w:val="002C09D6"/>
    <w:rsid w:val="002C0A85"/>
    <w:rsid w:val="002C0CE8"/>
    <w:rsid w:val="002C0D3C"/>
    <w:rsid w:val="002C0EDC"/>
    <w:rsid w:val="002C10C8"/>
    <w:rsid w:val="002C118F"/>
    <w:rsid w:val="002C122B"/>
    <w:rsid w:val="002C13A9"/>
    <w:rsid w:val="002C1408"/>
    <w:rsid w:val="002C1541"/>
    <w:rsid w:val="002C168B"/>
    <w:rsid w:val="002C19AD"/>
    <w:rsid w:val="002C1A2D"/>
    <w:rsid w:val="002C1AAB"/>
    <w:rsid w:val="002C1AD9"/>
    <w:rsid w:val="002C1BB8"/>
    <w:rsid w:val="002C1F5E"/>
    <w:rsid w:val="002C1FCF"/>
    <w:rsid w:val="002C221F"/>
    <w:rsid w:val="002C22E4"/>
    <w:rsid w:val="002C2316"/>
    <w:rsid w:val="002C247B"/>
    <w:rsid w:val="002C24DE"/>
    <w:rsid w:val="002C251C"/>
    <w:rsid w:val="002C26A4"/>
    <w:rsid w:val="002C26B0"/>
    <w:rsid w:val="002C27BC"/>
    <w:rsid w:val="002C2911"/>
    <w:rsid w:val="002C2976"/>
    <w:rsid w:val="002C2F25"/>
    <w:rsid w:val="002C317E"/>
    <w:rsid w:val="002C3550"/>
    <w:rsid w:val="002C35D8"/>
    <w:rsid w:val="002C369A"/>
    <w:rsid w:val="002C36A1"/>
    <w:rsid w:val="002C36F7"/>
    <w:rsid w:val="002C372E"/>
    <w:rsid w:val="002C374D"/>
    <w:rsid w:val="002C3784"/>
    <w:rsid w:val="002C3829"/>
    <w:rsid w:val="002C3965"/>
    <w:rsid w:val="002C3A0A"/>
    <w:rsid w:val="002C3A5A"/>
    <w:rsid w:val="002C3B14"/>
    <w:rsid w:val="002C3F5B"/>
    <w:rsid w:val="002C415E"/>
    <w:rsid w:val="002C42A7"/>
    <w:rsid w:val="002C43DA"/>
    <w:rsid w:val="002C4455"/>
    <w:rsid w:val="002C4465"/>
    <w:rsid w:val="002C4540"/>
    <w:rsid w:val="002C45CC"/>
    <w:rsid w:val="002C472C"/>
    <w:rsid w:val="002C4999"/>
    <w:rsid w:val="002C49AF"/>
    <w:rsid w:val="002C4A18"/>
    <w:rsid w:val="002C4F14"/>
    <w:rsid w:val="002C4FA0"/>
    <w:rsid w:val="002C5039"/>
    <w:rsid w:val="002C50A1"/>
    <w:rsid w:val="002C50EB"/>
    <w:rsid w:val="002C52D6"/>
    <w:rsid w:val="002C55D7"/>
    <w:rsid w:val="002C57E8"/>
    <w:rsid w:val="002C5805"/>
    <w:rsid w:val="002C5D91"/>
    <w:rsid w:val="002C5F59"/>
    <w:rsid w:val="002C5FF8"/>
    <w:rsid w:val="002C611D"/>
    <w:rsid w:val="002C6296"/>
    <w:rsid w:val="002C62E6"/>
    <w:rsid w:val="002C6470"/>
    <w:rsid w:val="002C666A"/>
    <w:rsid w:val="002C69CB"/>
    <w:rsid w:val="002C6BB5"/>
    <w:rsid w:val="002C6CE1"/>
    <w:rsid w:val="002C6E40"/>
    <w:rsid w:val="002C6E4B"/>
    <w:rsid w:val="002C6F04"/>
    <w:rsid w:val="002C6F23"/>
    <w:rsid w:val="002C6F2A"/>
    <w:rsid w:val="002C70D6"/>
    <w:rsid w:val="002C72A4"/>
    <w:rsid w:val="002C72D2"/>
    <w:rsid w:val="002C7314"/>
    <w:rsid w:val="002C7843"/>
    <w:rsid w:val="002C79C6"/>
    <w:rsid w:val="002C7BA9"/>
    <w:rsid w:val="002C7EFF"/>
    <w:rsid w:val="002C7F2B"/>
    <w:rsid w:val="002C7FAC"/>
    <w:rsid w:val="002D0069"/>
    <w:rsid w:val="002D00CB"/>
    <w:rsid w:val="002D012F"/>
    <w:rsid w:val="002D0217"/>
    <w:rsid w:val="002D0238"/>
    <w:rsid w:val="002D0371"/>
    <w:rsid w:val="002D05CF"/>
    <w:rsid w:val="002D06E1"/>
    <w:rsid w:val="002D0774"/>
    <w:rsid w:val="002D0820"/>
    <w:rsid w:val="002D0925"/>
    <w:rsid w:val="002D0985"/>
    <w:rsid w:val="002D09AB"/>
    <w:rsid w:val="002D0A76"/>
    <w:rsid w:val="002D0BDB"/>
    <w:rsid w:val="002D0FDB"/>
    <w:rsid w:val="002D1040"/>
    <w:rsid w:val="002D105B"/>
    <w:rsid w:val="002D124C"/>
    <w:rsid w:val="002D135A"/>
    <w:rsid w:val="002D13A3"/>
    <w:rsid w:val="002D161C"/>
    <w:rsid w:val="002D17FA"/>
    <w:rsid w:val="002D1856"/>
    <w:rsid w:val="002D18C0"/>
    <w:rsid w:val="002D1A18"/>
    <w:rsid w:val="002D1A8B"/>
    <w:rsid w:val="002D1A93"/>
    <w:rsid w:val="002D1B0E"/>
    <w:rsid w:val="002D1CD4"/>
    <w:rsid w:val="002D1D94"/>
    <w:rsid w:val="002D1DE2"/>
    <w:rsid w:val="002D1E54"/>
    <w:rsid w:val="002D1F47"/>
    <w:rsid w:val="002D1F59"/>
    <w:rsid w:val="002D203B"/>
    <w:rsid w:val="002D220E"/>
    <w:rsid w:val="002D2298"/>
    <w:rsid w:val="002D22C0"/>
    <w:rsid w:val="002D2431"/>
    <w:rsid w:val="002D24E1"/>
    <w:rsid w:val="002D2563"/>
    <w:rsid w:val="002D2815"/>
    <w:rsid w:val="002D291A"/>
    <w:rsid w:val="002D2B43"/>
    <w:rsid w:val="002D2B92"/>
    <w:rsid w:val="002D2C0B"/>
    <w:rsid w:val="002D2C23"/>
    <w:rsid w:val="002D2E9B"/>
    <w:rsid w:val="002D2F28"/>
    <w:rsid w:val="002D30A6"/>
    <w:rsid w:val="002D3284"/>
    <w:rsid w:val="002D32AA"/>
    <w:rsid w:val="002D32DE"/>
    <w:rsid w:val="002D33A4"/>
    <w:rsid w:val="002D3436"/>
    <w:rsid w:val="002D396D"/>
    <w:rsid w:val="002D3BEC"/>
    <w:rsid w:val="002D3C4C"/>
    <w:rsid w:val="002D3D3B"/>
    <w:rsid w:val="002D3D98"/>
    <w:rsid w:val="002D3DA7"/>
    <w:rsid w:val="002D3EFD"/>
    <w:rsid w:val="002D3F0D"/>
    <w:rsid w:val="002D3F4F"/>
    <w:rsid w:val="002D4025"/>
    <w:rsid w:val="002D42D4"/>
    <w:rsid w:val="002D433B"/>
    <w:rsid w:val="002D437B"/>
    <w:rsid w:val="002D44AA"/>
    <w:rsid w:val="002D4578"/>
    <w:rsid w:val="002D472E"/>
    <w:rsid w:val="002D478E"/>
    <w:rsid w:val="002D47B7"/>
    <w:rsid w:val="002D49DD"/>
    <w:rsid w:val="002D4A0A"/>
    <w:rsid w:val="002D4AFC"/>
    <w:rsid w:val="002D4F09"/>
    <w:rsid w:val="002D4F23"/>
    <w:rsid w:val="002D4FC5"/>
    <w:rsid w:val="002D516D"/>
    <w:rsid w:val="002D519C"/>
    <w:rsid w:val="002D535D"/>
    <w:rsid w:val="002D538D"/>
    <w:rsid w:val="002D54EB"/>
    <w:rsid w:val="002D55DB"/>
    <w:rsid w:val="002D599C"/>
    <w:rsid w:val="002D5B39"/>
    <w:rsid w:val="002D5BFD"/>
    <w:rsid w:val="002D5D95"/>
    <w:rsid w:val="002D5F42"/>
    <w:rsid w:val="002D5FFA"/>
    <w:rsid w:val="002D679D"/>
    <w:rsid w:val="002D6821"/>
    <w:rsid w:val="002D68A2"/>
    <w:rsid w:val="002D6961"/>
    <w:rsid w:val="002D6C34"/>
    <w:rsid w:val="002D6F2C"/>
    <w:rsid w:val="002D6F4A"/>
    <w:rsid w:val="002D70CD"/>
    <w:rsid w:val="002D717D"/>
    <w:rsid w:val="002D72C7"/>
    <w:rsid w:val="002D76C9"/>
    <w:rsid w:val="002D791B"/>
    <w:rsid w:val="002D7A65"/>
    <w:rsid w:val="002D7B06"/>
    <w:rsid w:val="002D7B07"/>
    <w:rsid w:val="002D7B64"/>
    <w:rsid w:val="002D7BEA"/>
    <w:rsid w:val="002D7C91"/>
    <w:rsid w:val="002D7D39"/>
    <w:rsid w:val="002D7D4D"/>
    <w:rsid w:val="002D7DB2"/>
    <w:rsid w:val="002D7DBD"/>
    <w:rsid w:val="002D7F52"/>
    <w:rsid w:val="002D7F77"/>
    <w:rsid w:val="002E02C8"/>
    <w:rsid w:val="002E065F"/>
    <w:rsid w:val="002E06D3"/>
    <w:rsid w:val="002E08CC"/>
    <w:rsid w:val="002E0B7C"/>
    <w:rsid w:val="002E0BB5"/>
    <w:rsid w:val="002E0C5D"/>
    <w:rsid w:val="002E0CD9"/>
    <w:rsid w:val="002E0E47"/>
    <w:rsid w:val="002E0E5C"/>
    <w:rsid w:val="002E0F30"/>
    <w:rsid w:val="002E1045"/>
    <w:rsid w:val="002E120F"/>
    <w:rsid w:val="002E13CC"/>
    <w:rsid w:val="002E14C5"/>
    <w:rsid w:val="002E1522"/>
    <w:rsid w:val="002E1556"/>
    <w:rsid w:val="002E157F"/>
    <w:rsid w:val="002E165D"/>
    <w:rsid w:val="002E1740"/>
    <w:rsid w:val="002E18C6"/>
    <w:rsid w:val="002E1AEF"/>
    <w:rsid w:val="002E1B65"/>
    <w:rsid w:val="002E1C38"/>
    <w:rsid w:val="002E1EDA"/>
    <w:rsid w:val="002E1EEF"/>
    <w:rsid w:val="002E20C5"/>
    <w:rsid w:val="002E269F"/>
    <w:rsid w:val="002E28FD"/>
    <w:rsid w:val="002E2A40"/>
    <w:rsid w:val="002E2BAF"/>
    <w:rsid w:val="002E2C06"/>
    <w:rsid w:val="002E2CBC"/>
    <w:rsid w:val="002E2D8E"/>
    <w:rsid w:val="002E2DED"/>
    <w:rsid w:val="002E2E19"/>
    <w:rsid w:val="002E2E73"/>
    <w:rsid w:val="002E2F5F"/>
    <w:rsid w:val="002E317C"/>
    <w:rsid w:val="002E3185"/>
    <w:rsid w:val="002E355B"/>
    <w:rsid w:val="002E36AD"/>
    <w:rsid w:val="002E36EA"/>
    <w:rsid w:val="002E375D"/>
    <w:rsid w:val="002E38F9"/>
    <w:rsid w:val="002E3B29"/>
    <w:rsid w:val="002E3C05"/>
    <w:rsid w:val="002E3CF5"/>
    <w:rsid w:val="002E4096"/>
    <w:rsid w:val="002E40DA"/>
    <w:rsid w:val="002E41BA"/>
    <w:rsid w:val="002E4275"/>
    <w:rsid w:val="002E450A"/>
    <w:rsid w:val="002E4602"/>
    <w:rsid w:val="002E4650"/>
    <w:rsid w:val="002E46FF"/>
    <w:rsid w:val="002E4886"/>
    <w:rsid w:val="002E49DB"/>
    <w:rsid w:val="002E4A54"/>
    <w:rsid w:val="002E4B3F"/>
    <w:rsid w:val="002E4F54"/>
    <w:rsid w:val="002E508A"/>
    <w:rsid w:val="002E5157"/>
    <w:rsid w:val="002E517E"/>
    <w:rsid w:val="002E533B"/>
    <w:rsid w:val="002E5344"/>
    <w:rsid w:val="002E54B2"/>
    <w:rsid w:val="002E5A9B"/>
    <w:rsid w:val="002E5CAF"/>
    <w:rsid w:val="002E5D9A"/>
    <w:rsid w:val="002E5FED"/>
    <w:rsid w:val="002E6148"/>
    <w:rsid w:val="002E619A"/>
    <w:rsid w:val="002E62E8"/>
    <w:rsid w:val="002E63BD"/>
    <w:rsid w:val="002E6494"/>
    <w:rsid w:val="002E6507"/>
    <w:rsid w:val="002E65AA"/>
    <w:rsid w:val="002E6B9A"/>
    <w:rsid w:val="002E6BA1"/>
    <w:rsid w:val="002E6FBA"/>
    <w:rsid w:val="002E72FF"/>
    <w:rsid w:val="002E73DA"/>
    <w:rsid w:val="002E765B"/>
    <w:rsid w:val="002E7668"/>
    <w:rsid w:val="002E7748"/>
    <w:rsid w:val="002E7808"/>
    <w:rsid w:val="002E780A"/>
    <w:rsid w:val="002E7911"/>
    <w:rsid w:val="002E7A05"/>
    <w:rsid w:val="002E7A25"/>
    <w:rsid w:val="002E7A39"/>
    <w:rsid w:val="002E7A51"/>
    <w:rsid w:val="002E7BFB"/>
    <w:rsid w:val="002E7C7D"/>
    <w:rsid w:val="002E7CB4"/>
    <w:rsid w:val="002E7CF2"/>
    <w:rsid w:val="002E7DC0"/>
    <w:rsid w:val="002E7F17"/>
    <w:rsid w:val="002E7F5F"/>
    <w:rsid w:val="002E7FAD"/>
    <w:rsid w:val="002F000D"/>
    <w:rsid w:val="002F012C"/>
    <w:rsid w:val="002F022F"/>
    <w:rsid w:val="002F0283"/>
    <w:rsid w:val="002F03C7"/>
    <w:rsid w:val="002F079F"/>
    <w:rsid w:val="002F07C0"/>
    <w:rsid w:val="002F081A"/>
    <w:rsid w:val="002F0889"/>
    <w:rsid w:val="002F0A74"/>
    <w:rsid w:val="002F0B8E"/>
    <w:rsid w:val="002F0CA3"/>
    <w:rsid w:val="002F0CB3"/>
    <w:rsid w:val="002F0CB6"/>
    <w:rsid w:val="002F0CFB"/>
    <w:rsid w:val="002F0DE3"/>
    <w:rsid w:val="002F0F60"/>
    <w:rsid w:val="002F172F"/>
    <w:rsid w:val="002F193E"/>
    <w:rsid w:val="002F196E"/>
    <w:rsid w:val="002F1A96"/>
    <w:rsid w:val="002F1E03"/>
    <w:rsid w:val="002F1E2F"/>
    <w:rsid w:val="002F1FD9"/>
    <w:rsid w:val="002F210C"/>
    <w:rsid w:val="002F211E"/>
    <w:rsid w:val="002F2183"/>
    <w:rsid w:val="002F21D0"/>
    <w:rsid w:val="002F21F1"/>
    <w:rsid w:val="002F222D"/>
    <w:rsid w:val="002F255C"/>
    <w:rsid w:val="002F2577"/>
    <w:rsid w:val="002F2614"/>
    <w:rsid w:val="002F26BC"/>
    <w:rsid w:val="002F26F3"/>
    <w:rsid w:val="002F2762"/>
    <w:rsid w:val="002F277A"/>
    <w:rsid w:val="002F2A1E"/>
    <w:rsid w:val="002F2A4B"/>
    <w:rsid w:val="002F2B1D"/>
    <w:rsid w:val="002F2BD1"/>
    <w:rsid w:val="002F2E59"/>
    <w:rsid w:val="002F2E7B"/>
    <w:rsid w:val="002F2EF5"/>
    <w:rsid w:val="002F2F9E"/>
    <w:rsid w:val="002F302D"/>
    <w:rsid w:val="002F3063"/>
    <w:rsid w:val="002F30D9"/>
    <w:rsid w:val="002F32B9"/>
    <w:rsid w:val="002F366D"/>
    <w:rsid w:val="002F36E4"/>
    <w:rsid w:val="002F39C6"/>
    <w:rsid w:val="002F3AF6"/>
    <w:rsid w:val="002F3BE0"/>
    <w:rsid w:val="002F3C1D"/>
    <w:rsid w:val="002F3D38"/>
    <w:rsid w:val="002F3F7A"/>
    <w:rsid w:val="002F3FF0"/>
    <w:rsid w:val="002F42A0"/>
    <w:rsid w:val="002F43A5"/>
    <w:rsid w:val="002F4555"/>
    <w:rsid w:val="002F45A5"/>
    <w:rsid w:val="002F4613"/>
    <w:rsid w:val="002F4746"/>
    <w:rsid w:val="002F493B"/>
    <w:rsid w:val="002F4943"/>
    <w:rsid w:val="002F49E4"/>
    <w:rsid w:val="002F49E6"/>
    <w:rsid w:val="002F4A2D"/>
    <w:rsid w:val="002F4AFF"/>
    <w:rsid w:val="002F4B52"/>
    <w:rsid w:val="002F4D69"/>
    <w:rsid w:val="002F4DF1"/>
    <w:rsid w:val="002F4FE7"/>
    <w:rsid w:val="002F52F0"/>
    <w:rsid w:val="002F5394"/>
    <w:rsid w:val="002F554A"/>
    <w:rsid w:val="002F5578"/>
    <w:rsid w:val="002F58D7"/>
    <w:rsid w:val="002F58DE"/>
    <w:rsid w:val="002F5B43"/>
    <w:rsid w:val="002F5B46"/>
    <w:rsid w:val="002F5B60"/>
    <w:rsid w:val="002F5CE0"/>
    <w:rsid w:val="002F5E1F"/>
    <w:rsid w:val="002F62D4"/>
    <w:rsid w:val="002F67DE"/>
    <w:rsid w:val="002F6895"/>
    <w:rsid w:val="002F68B3"/>
    <w:rsid w:val="002F69AD"/>
    <w:rsid w:val="002F6A95"/>
    <w:rsid w:val="002F6ADA"/>
    <w:rsid w:val="002F6AF7"/>
    <w:rsid w:val="002F6B98"/>
    <w:rsid w:val="002F6DE0"/>
    <w:rsid w:val="002F6E13"/>
    <w:rsid w:val="002F6E14"/>
    <w:rsid w:val="002F6E74"/>
    <w:rsid w:val="002F70D3"/>
    <w:rsid w:val="002F713E"/>
    <w:rsid w:val="002F715F"/>
    <w:rsid w:val="002F7195"/>
    <w:rsid w:val="002F71B2"/>
    <w:rsid w:val="002F7437"/>
    <w:rsid w:val="002F74BB"/>
    <w:rsid w:val="002F74DD"/>
    <w:rsid w:val="002F7510"/>
    <w:rsid w:val="002F7701"/>
    <w:rsid w:val="002F7746"/>
    <w:rsid w:val="002F77F6"/>
    <w:rsid w:val="002F79F0"/>
    <w:rsid w:val="002F7A0A"/>
    <w:rsid w:val="002F7A3C"/>
    <w:rsid w:val="002F7C55"/>
    <w:rsid w:val="002F7DF5"/>
    <w:rsid w:val="002F7E25"/>
    <w:rsid w:val="002F7F5D"/>
    <w:rsid w:val="002F7F95"/>
    <w:rsid w:val="002F7FFC"/>
    <w:rsid w:val="003000D8"/>
    <w:rsid w:val="00300183"/>
    <w:rsid w:val="00300185"/>
    <w:rsid w:val="0030019A"/>
    <w:rsid w:val="003003B2"/>
    <w:rsid w:val="0030040E"/>
    <w:rsid w:val="00300465"/>
    <w:rsid w:val="0030060B"/>
    <w:rsid w:val="0030076E"/>
    <w:rsid w:val="00300A40"/>
    <w:rsid w:val="00300BA8"/>
    <w:rsid w:val="00300C78"/>
    <w:rsid w:val="00300CC3"/>
    <w:rsid w:val="00300D69"/>
    <w:rsid w:val="00300D92"/>
    <w:rsid w:val="00300DCB"/>
    <w:rsid w:val="00300E1A"/>
    <w:rsid w:val="00300EA3"/>
    <w:rsid w:val="00300F4E"/>
    <w:rsid w:val="00301027"/>
    <w:rsid w:val="0030122F"/>
    <w:rsid w:val="0030123B"/>
    <w:rsid w:val="0030146B"/>
    <w:rsid w:val="00301512"/>
    <w:rsid w:val="0030151B"/>
    <w:rsid w:val="0030168B"/>
    <w:rsid w:val="00301814"/>
    <w:rsid w:val="0030193D"/>
    <w:rsid w:val="00301DD5"/>
    <w:rsid w:val="00301FCF"/>
    <w:rsid w:val="00302111"/>
    <w:rsid w:val="0030230B"/>
    <w:rsid w:val="003023AD"/>
    <w:rsid w:val="0030247C"/>
    <w:rsid w:val="003026CA"/>
    <w:rsid w:val="00302B54"/>
    <w:rsid w:val="00302B5B"/>
    <w:rsid w:val="003031FD"/>
    <w:rsid w:val="0030374C"/>
    <w:rsid w:val="00303773"/>
    <w:rsid w:val="0030388E"/>
    <w:rsid w:val="00303912"/>
    <w:rsid w:val="00303940"/>
    <w:rsid w:val="00303B82"/>
    <w:rsid w:val="00303BAB"/>
    <w:rsid w:val="00303D3F"/>
    <w:rsid w:val="00303E86"/>
    <w:rsid w:val="003040A3"/>
    <w:rsid w:val="003040BA"/>
    <w:rsid w:val="00304119"/>
    <w:rsid w:val="00304195"/>
    <w:rsid w:val="00304220"/>
    <w:rsid w:val="003044A9"/>
    <w:rsid w:val="0030482B"/>
    <w:rsid w:val="00304B74"/>
    <w:rsid w:val="00304C51"/>
    <w:rsid w:val="00304DE5"/>
    <w:rsid w:val="00304EF2"/>
    <w:rsid w:val="00304EFB"/>
    <w:rsid w:val="0030507B"/>
    <w:rsid w:val="003050EC"/>
    <w:rsid w:val="00305125"/>
    <w:rsid w:val="003052FF"/>
    <w:rsid w:val="0030532D"/>
    <w:rsid w:val="003054D6"/>
    <w:rsid w:val="00305561"/>
    <w:rsid w:val="0030562B"/>
    <w:rsid w:val="0030583E"/>
    <w:rsid w:val="003058D2"/>
    <w:rsid w:val="00305982"/>
    <w:rsid w:val="00305A2F"/>
    <w:rsid w:val="00305A3C"/>
    <w:rsid w:val="00305AB3"/>
    <w:rsid w:val="00305AC9"/>
    <w:rsid w:val="00305C00"/>
    <w:rsid w:val="00305C44"/>
    <w:rsid w:val="00305C45"/>
    <w:rsid w:val="00305D62"/>
    <w:rsid w:val="00305E34"/>
    <w:rsid w:val="00305E4C"/>
    <w:rsid w:val="003061A5"/>
    <w:rsid w:val="00306300"/>
    <w:rsid w:val="00306302"/>
    <w:rsid w:val="0030679C"/>
    <w:rsid w:val="00306898"/>
    <w:rsid w:val="003069D4"/>
    <w:rsid w:val="00306A54"/>
    <w:rsid w:val="00306D8F"/>
    <w:rsid w:val="00306EA3"/>
    <w:rsid w:val="00306F54"/>
    <w:rsid w:val="00307173"/>
    <w:rsid w:val="003071F6"/>
    <w:rsid w:val="00307260"/>
    <w:rsid w:val="0030727A"/>
    <w:rsid w:val="00307399"/>
    <w:rsid w:val="00307552"/>
    <w:rsid w:val="00307558"/>
    <w:rsid w:val="003075F0"/>
    <w:rsid w:val="003076C6"/>
    <w:rsid w:val="003077AA"/>
    <w:rsid w:val="003077EA"/>
    <w:rsid w:val="00307A70"/>
    <w:rsid w:val="00307D35"/>
    <w:rsid w:val="00307EF6"/>
    <w:rsid w:val="00307F8C"/>
    <w:rsid w:val="00307FC7"/>
    <w:rsid w:val="00307FCB"/>
    <w:rsid w:val="003100D3"/>
    <w:rsid w:val="003101FC"/>
    <w:rsid w:val="003102E9"/>
    <w:rsid w:val="00310391"/>
    <w:rsid w:val="003105FA"/>
    <w:rsid w:val="003106AF"/>
    <w:rsid w:val="003106CB"/>
    <w:rsid w:val="003107DF"/>
    <w:rsid w:val="003107F8"/>
    <w:rsid w:val="00310877"/>
    <w:rsid w:val="003108A8"/>
    <w:rsid w:val="00310A2E"/>
    <w:rsid w:val="00310A33"/>
    <w:rsid w:val="00310B2D"/>
    <w:rsid w:val="00310CAC"/>
    <w:rsid w:val="00310CC0"/>
    <w:rsid w:val="00310CF7"/>
    <w:rsid w:val="00310FB7"/>
    <w:rsid w:val="00311012"/>
    <w:rsid w:val="00311065"/>
    <w:rsid w:val="00311190"/>
    <w:rsid w:val="003111D9"/>
    <w:rsid w:val="0031132B"/>
    <w:rsid w:val="00311333"/>
    <w:rsid w:val="0031155D"/>
    <w:rsid w:val="003116BC"/>
    <w:rsid w:val="003117ED"/>
    <w:rsid w:val="00311880"/>
    <w:rsid w:val="0031188C"/>
    <w:rsid w:val="00311D73"/>
    <w:rsid w:val="00311F37"/>
    <w:rsid w:val="00311F68"/>
    <w:rsid w:val="00311FE5"/>
    <w:rsid w:val="00312092"/>
    <w:rsid w:val="0031211F"/>
    <w:rsid w:val="00312173"/>
    <w:rsid w:val="003122EF"/>
    <w:rsid w:val="00312329"/>
    <w:rsid w:val="00312401"/>
    <w:rsid w:val="00312456"/>
    <w:rsid w:val="00312498"/>
    <w:rsid w:val="003124FF"/>
    <w:rsid w:val="003125F7"/>
    <w:rsid w:val="0031260A"/>
    <w:rsid w:val="0031268A"/>
    <w:rsid w:val="003127E1"/>
    <w:rsid w:val="00312C47"/>
    <w:rsid w:val="00312CD0"/>
    <w:rsid w:val="00312D21"/>
    <w:rsid w:val="00312DBB"/>
    <w:rsid w:val="00312F0E"/>
    <w:rsid w:val="00313230"/>
    <w:rsid w:val="0031352A"/>
    <w:rsid w:val="003136C0"/>
    <w:rsid w:val="00313756"/>
    <w:rsid w:val="003137DF"/>
    <w:rsid w:val="003138A1"/>
    <w:rsid w:val="00313BB6"/>
    <w:rsid w:val="00313D23"/>
    <w:rsid w:val="00313FF9"/>
    <w:rsid w:val="0031405E"/>
    <w:rsid w:val="003140DD"/>
    <w:rsid w:val="00314158"/>
    <w:rsid w:val="003142B1"/>
    <w:rsid w:val="00314783"/>
    <w:rsid w:val="00314915"/>
    <w:rsid w:val="00314942"/>
    <w:rsid w:val="00314B72"/>
    <w:rsid w:val="00314CAD"/>
    <w:rsid w:val="00314D87"/>
    <w:rsid w:val="00314E09"/>
    <w:rsid w:val="00314ED5"/>
    <w:rsid w:val="00314FDA"/>
    <w:rsid w:val="00315099"/>
    <w:rsid w:val="003150E0"/>
    <w:rsid w:val="003150F5"/>
    <w:rsid w:val="0031537C"/>
    <w:rsid w:val="003153DA"/>
    <w:rsid w:val="00315462"/>
    <w:rsid w:val="003154B0"/>
    <w:rsid w:val="003154EE"/>
    <w:rsid w:val="00315632"/>
    <w:rsid w:val="00315823"/>
    <w:rsid w:val="00315902"/>
    <w:rsid w:val="00315AAB"/>
    <w:rsid w:val="00315AE6"/>
    <w:rsid w:val="00315B27"/>
    <w:rsid w:val="00315F03"/>
    <w:rsid w:val="00315F3D"/>
    <w:rsid w:val="00315F3E"/>
    <w:rsid w:val="00315F65"/>
    <w:rsid w:val="00316018"/>
    <w:rsid w:val="0031605D"/>
    <w:rsid w:val="00316326"/>
    <w:rsid w:val="003163F5"/>
    <w:rsid w:val="00316465"/>
    <w:rsid w:val="003164D2"/>
    <w:rsid w:val="003164DA"/>
    <w:rsid w:val="003166F7"/>
    <w:rsid w:val="00316723"/>
    <w:rsid w:val="003167B3"/>
    <w:rsid w:val="0031680D"/>
    <w:rsid w:val="00316831"/>
    <w:rsid w:val="003168F8"/>
    <w:rsid w:val="00316B97"/>
    <w:rsid w:val="00316C2A"/>
    <w:rsid w:val="00316C31"/>
    <w:rsid w:val="00316C3B"/>
    <w:rsid w:val="00316C3F"/>
    <w:rsid w:val="00316D0A"/>
    <w:rsid w:val="00316D92"/>
    <w:rsid w:val="00316D9A"/>
    <w:rsid w:val="00316DA0"/>
    <w:rsid w:val="00316E47"/>
    <w:rsid w:val="00317010"/>
    <w:rsid w:val="00317112"/>
    <w:rsid w:val="00317268"/>
    <w:rsid w:val="003172F4"/>
    <w:rsid w:val="003173AE"/>
    <w:rsid w:val="003174D7"/>
    <w:rsid w:val="00317544"/>
    <w:rsid w:val="003175ED"/>
    <w:rsid w:val="00317698"/>
    <w:rsid w:val="003179A9"/>
    <w:rsid w:val="00317A27"/>
    <w:rsid w:val="00317B38"/>
    <w:rsid w:val="00317BD4"/>
    <w:rsid w:val="00317C4D"/>
    <w:rsid w:val="00317E5C"/>
    <w:rsid w:val="00317E88"/>
    <w:rsid w:val="00317FBB"/>
    <w:rsid w:val="00317FBF"/>
    <w:rsid w:val="003200D7"/>
    <w:rsid w:val="00320171"/>
    <w:rsid w:val="00320189"/>
    <w:rsid w:val="003202D5"/>
    <w:rsid w:val="003204C6"/>
    <w:rsid w:val="0032088A"/>
    <w:rsid w:val="003209DC"/>
    <w:rsid w:val="00320A49"/>
    <w:rsid w:val="00320DFC"/>
    <w:rsid w:val="00320EF4"/>
    <w:rsid w:val="00320F59"/>
    <w:rsid w:val="00320FB6"/>
    <w:rsid w:val="0032101D"/>
    <w:rsid w:val="00321096"/>
    <w:rsid w:val="0032115D"/>
    <w:rsid w:val="003211CB"/>
    <w:rsid w:val="003211CD"/>
    <w:rsid w:val="0032138A"/>
    <w:rsid w:val="00321A55"/>
    <w:rsid w:val="00321BB3"/>
    <w:rsid w:val="00321CBE"/>
    <w:rsid w:val="00321CF8"/>
    <w:rsid w:val="003220E4"/>
    <w:rsid w:val="003221D3"/>
    <w:rsid w:val="00322248"/>
    <w:rsid w:val="0032226F"/>
    <w:rsid w:val="0032256F"/>
    <w:rsid w:val="0032259F"/>
    <w:rsid w:val="0032268B"/>
    <w:rsid w:val="003227F9"/>
    <w:rsid w:val="003228A7"/>
    <w:rsid w:val="003228F0"/>
    <w:rsid w:val="00322977"/>
    <w:rsid w:val="00322A74"/>
    <w:rsid w:val="00322B96"/>
    <w:rsid w:val="00322BE6"/>
    <w:rsid w:val="00322C3F"/>
    <w:rsid w:val="00322C94"/>
    <w:rsid w:val="00322CFC"/>
    <w:rsid w:val="00322D87"/>
    <w:rsid w:val="00322E26"/>
    <w:rsid w:val="00322F13"/>
    <w:rsid w:val="00322F70"/>
    <w:rsid w:val="00322F9C"/>
    <w:rsid w:val="003230D2"/>
    <w:rsid w:val="003230EE"/>
    <w:rsid w:val="0032312E"/>
    <w:rsid w:val="00323283"/>
    <w:rsid w:val="003232D9"/>
    <w:rsid w:val="003232F8"/>
    <w:rsid w:val="003234D3"/>
    <w:rsid w:val="003237DE"/>
    <w:rsid w:val="003239F9"/>
    <w:rsid w:val="00323A8F"/>
    <w:rsid w:val="00323AFD"/>
    <w:rsid w:val="00323C8B"/>
    <w:rsid w:val="00323C97"/>
    <w:rsid w:val="00323D32"/>
    <w:rsid w:val="00323FDD"/>
    <w:rsid w:val="003240D3"/>
    <w:rsid w:val="003240E1"/>
    <w:rsid w:val="00324118"/>
    <w:rsid w:val="00324433"/>
    <w:rsid w:val="00324607"/>
    <w:rsid w:val="0032466D"/>
    <w:rsid w:val="003247CC"/>
    <w:rsid w:val="003248E7"/>
    <w:rsid w:val="00324BB6"/>
    <w:rsid w:val="00324C00"/>
    <w:rsid w:val="00324C1A"/>
    <w:rsid w:val="00324EC9"/>
    <w:rsid w:val="00324F17"/>
    <w:rsid w:val="00324F63"/>
    <w:rsid w:val="003252EE"/>
    <w:rsid w:val="00325370"/>
    <w:rsid w:val="00325475"/>
    <w:rsid w:val="00325598"/>
    <w:rsid w:val="0032577B"/>
    <w:rsid w:val="00325827"/>
    <w:rsid w:val="00325870"/>
    <w:rsid w:val="003258D8"/>
    <w:rsid w:val="0032591F"/>
    <w:rsid w:val="00325A53"/>
    <w:rsid w:val="00325AD8"/>
    <w:rsid w:val="00325B16"/>
    <w:rsid w:val="00325BA7"/>
    <w:rsid w:val="00325D1E"/>
    <w:rsid w:val="00325E7C"/>
    <w:rsid w:val="00325EB3"/>
    <w:rsid w:val="00325F11"/>
    <w:rsid w:val="00325FE3"/>
    <w:rsid w:val="003260DE"/>
    <w:rsid w:val="0032613B"/>
    <w:rsid w:val="00326166"/>
    <w:rsid w:val="003261A8"/>
    <w:rsid w:val="00326287"/>
    <w:rsid w:val="003262C9"/>
    <w:rsid w:val="0032642B"/>
    <w:rsid w:val="00326493"/>
    <w:rsid w:val="003264A9"/>
    <w:rsid w:val="00326523"/>
    <w:rsid w:val="00326682"/>
    <w:rsid w:val="0032676A"/>
    <w:rsid w:val="00326A7F"/>
    <w:rsid w:val="00326F55"/>
    <w:rsid w:val="003270AC"/>
    <w:rsid w:val="003270F4"/>
    <w:rsid w:val="00327200"/>
    <w:rsid w:val="00327228"/>
    <w:rsid w:val="003272EA"/>
    <w:rsid w:val="003276A4"/>
    <w:rsid w:val="003276C2"/>
    <w:rsid w:val="003277B5"/>
    <w:rsid w:val="0032785C"/>
    <w:rsid w:val="00327929"/>
    <w:rsid w:val="00327AB1"/>
    <w:rsid w:val="00327B88"/>
    <w:rsid w:val="00327D4D"/>
    <w:rsid w:val="00327DC9"/>
    <w:rsid w:val="00327ECD"/>
    <w:rsid w:val="003302D4"/>
    <w:rsid w:val="0033069B"/>
    <w:rsid w:val="003307EF"/>
    <w:rsid w:val="00330818"/>
    <w:rsid w:val="003308A2"/>
    <w:rsid w:val="0033098B"/>
    <w:rsid w:val="00330D0F"/>
    <w:rsid w:val="00330D6E"/>
    <w:rsid w:val="00330EBD"/>
    <w:rsid w:val="00330EF3"/>
    <w:rsid w:val="00330F0A"/>
    <w:rsid w:val="00331190"/>
    <w:rsid w:val="00331282"/>
    <w:rsid w:val="003313A1"/>
    <w:rsid w:val="00331430"/>
    <w:rsid w:val="00331451"/>
    <w:rsid w:val="003314D2"/>
    <w:rsid w:val="0033156C"/>
    <w:rsid w:val="003315CF"/>
    <w:rsid w:val="003315DA"/>
    <w:rsid w:val="003315F4"/>
    <w:rsid w:val="0033168A"/>
    <w:rsid w:val="0033183E"/>
    <w:rsid w:val="0033193E"/>
    <w:rsid w:val="003319B5"/>
    <w:rsid w:val="00331A67"/>
    <w:rsid w:val="00331BD6"/>
    <w:rsid w:val="00331D92"/>
    <w:rsid w:val="00331DDE"/>
    <w:rsid w:val="00331E57"/>
    <w:rsid w:val="003320DB"/>
    <w:rsid w:val="003320FD"/>
    <w:rsid w:val="003322A3"/>
    <w:rsid w:val="00332391"/>
    <w:rsid w:val="0033249B"/>
    <w:rsid w:val="00332585"/>
    <w:rsid w:val="00332712"/>
    <w:rsid w:val="00332784"/>
    <w:rsid w:val="003327D0"/>
    <w:rsid w:val="00332B10"/>
    <w:rsid w:val="00332C42"/>
    <w:rsid w:val="00332C91"/>
    <w:rsid w:val="00332D8D"/>
    <w:rsid w:val="00332EA3"/>
    <w:rsid w:val="00332EEF"/>
    <w:rsid w:val="00332EF1"/>
    <w:rsid w:val="00332F9D"/>
    <w:rsid w:val="00332FFD"/>
    <w:rsid w:val="00333250"/>
    <w:rsid w:val="003332CA"/>
    <w:rsid w:val="003335F7"/>
    <w:rsid w:val="00333670"/>
    <w:rsid w:val="00333848"/>
    <w:rsid w:val="003338A9"/>
    <w:rsid w:val="00333989"/>
    <w:rsid w:val="00333AEC"/>
    <w:rsid w:val="00333B5C"/>
    <w:rsid w:val="00333C84"/>
    <w:rsid w:val="00333DAE"/>
    <w:rsid w:val="00333E72"/>
    <w:rsid w:val="00333ED8"/>
    <w:rsid w:val="00333F54"/>
    <w:rsid w:val="00333FA8"/>
    <w:rsid w:val="00334830"/>
    <w:rsid w:val="003348F7"/>
    <w:rsid w:val="00334930"/>
    <w:rsid w:val="0033499F"/>
    <w:rsid w:val="00334A3C"/>
    <w:rsid w:val="00334B3E"/>
    <w:rsid w:val="00334C07"/>
    <w:rsid w:val="00334C67"/>
    <w:rsid w:val="00334D15"/>
    <w:rsid w:val="00334D99"/>
    <w:rsid w:val="00334E4D"/>
    <w:rsid w:val="00334F11"/>
    <w:rsid w:val="00334F2A"/>
    <w:rsid w:val="0033508C"/>
    <w:rsid w:val="003350CA"/>
    <w:rsid w:val="00335119"/>
    <w:rsid w:val="003351F6"/>
    <w:rsid w:val="0033539E"/>
    <w:rsid w:val="003353DD"/>
    <w:rsid w:val="003354C4"/>
    <w:rsid w:val="003354E2"/>
    <w:rsid w:val="00335655"/>
    <w:rsid w:val="0033589F"/>
    <w:rsid w:val="003358F7"/>
    <w:rsid w:val="0033595A"/>
    <w:rsid w:val="00335AC8"/>
    <w:rsid w:val="00335AE7"/>
    <w:rsid w:val="00335C8D"/>
    <w:rsid w:val="00335D0A"/>
    <w:rsid w:val="00335E65"/>
    <w:rsid w:val="00335F92"/>
    <w:rsid w:val="00336340"/>
    <w:rsid w:val="003363A3"/>
    <w:rsid w:val="003363B4"/>
    <w:rsid w:val="00336523"/>
    <w:rsid w:val="00336560"/>
    <w:rsid w:val="003365B9"/>
    <w:rsid w:val="003366F1"/>
    <w:rsid w:val="0033679E"/>
    <w:rsid w:val="003367B0"/>
    <w:rsid w:val="003368DB"/>
    <w:rsid w:val="0033692A"/>
    <w:rsid w:val="00336B34"/>
    <w:rsid w:val="00336B7E"/>
    <w:rsid w:val="00336CDC"/>
    <w:rsid w:val="00336D00"/>
    <w:rsid w:val="0033703D"/>
    <w:rsid w:val="003370FA"/>
    <w:rsid w:val="003371D1"/>
    <w:rsid w:val="003373D6"/>
    <w:rsid w:val="003374E6"/>
    <w:rsid w:val="003375C6"/>
    <w:rsid w:val="003375CF"/>
    <w:rsid w:val="003375ED"/>
    <w:rsid w:val="0033791D"/>
    <w:rsid w:val="00337AE1"/>
    <w:rsid w:val="00337C04"/>
    <w:rsid w:val="00337C3A"/>
    <w:rsid w:val="00337CEA"/>
    <w:rsid w:val="00337D06"/>
    <w:rsid w:val="00337D24"/>
    <w:rsid w:val="00337FE3"/>
    <w:rsid w:val="0034004A"/>
    <w:rsid w:val="00340146"/>
    <w:rsid w:val="00340178"/>
    <w:rsid w:val="00340251"/>
    <w:rsid w:val="0034031B"/>
    <w:rsid w:val="003403EE"/>
    <w:rsid w:val="0034055F"/>
    <w:rsid w:val="00340664"/>
    <w:rsid w:val="00340805"/>
    <w:rsid w:val="0034081E"/>
    <w:rsid w:val="00340830"/>
    <w:rsid w:val="003408C5"/>
    <w:rsid w:val="0034090B"/>
    <w:rsid w:val="00340ABF"/>
    <w:rsid w:val="00340CA1"/>
    <w:rsid w:val="00340D56"/>
    <w:rsid w:val="00340DD7"/>
    <w:rsid w:val="00340E65"/>
    <w:rsid w:val="00341035"/>
    <w:rsid w:val="003411C3"/>
    <w:rsid w:val="00341422"/>
    <w:rsid w:val="0034149A"/>
    <w:rsid w:val="003414C4"/>
    <w:rsid w:val="00341618"/>
    <w:rsid w:val="0034165E"/>
    <w:rsid w:val="0034170A"/>
    <w:rsid w:val="00341870"/>
    <w:rsid w:val="00341A3E"/>
    <w:rsid w:val="00341B38"/>
    <w:rsid w:val="00341CD3"/>
    <w:rsid w:val="00341F53"/>
    <w:rsid w:val="003420DB"/>
    <w:rsid w:val="003420EA"/>
    <w:rsid w:val="00342183"/>
    <w:rsid w:val="003421A7"/>
    <w:rsid w:val="00342323"/>
    <w:rsid w:val="003423F3"/>
    <w:rsid w:val="003424D7"/>
    <w:rsid w:val="003426A3"/>
    <w:rsid w:val="003427B5"/>
    <w:rsid w:val="0034283B"/>
    <w:rsid w:val="00342C39"/>
    <w:rsid w:val="00342C76"/>
    <w:rsid w:val="00342DCB"/>
    <w:rsid w:val="00342F67"/>
    <w:rsid w:val="0034316D"/>
    <w:rsid w:val="003431F1"/>
    <w:rsid w:val="00343314"/>
    <w:rsid w:val="0034341E"/>
    <w:rsid w:val="0034342F"/>
    <w:rsid w:val="003435A2"/>
    <w:rsid w:val="003436EF"/>
    <w:rsid w:val="00343764"/>
    <w:rsid w:val="0034386E"/>
    <w:rsid w:val="003439EF"/>
    <w:rsid w:val="00343C97"/>
    <w:rsid w:val="00343CF8"/>
    <w:rsid w:val="00343DE8"/>
    <w:rsid w:val="00344014"/>
    <w:rsid w:val="00344324"/>
    <w:rsid w:val="00344385"/>
    <w:rsid w:val="00344426"/>
    <w:rsid w:val="00344455"/>
    <w:rsid w:val="003444C4"/>
    <w:rsid w:val="00344596"/>
    <w:rsid w:val="003445DD"/>
    <w:rsid w:val="0034478E"/>
    <w:rsid w:val="00344845"/>
    <w:rsid w:val="00344C04"/>
    <w:rsid w:val="00344D36"/>
    <w:rsid w:val="00344D47"/>
    <w:rsid w:val="00344DB2"/>
    <w:rsid w:val="003450A6"/>
    <w:rsid w:val="00345210"/>
    <w:rsid w:val="003452E0"/>
    <w:rsid w:val="003453F0"/>
    <w:rsid w:val="0034547C"/>
    <w:rsid w:val="00345554"/>
    <w:rsid w:val="00345593"/>
    <w:rsid w:val="00345594"/>
    <w:rsid w:val="003455ED"/>
    <w:rsid w:val="00345729"/>
    <w:rsid w:val="00345787"/>
    <w:rsid w:val="003457FE"/>
    <w:rsid w:val="00345C33"/>
    <w:rsid w:val="00345C38"/>
    <w:rsid w:val="00345DB5"/>
    <w:rsid w:val="00345E28"/>
    <w:rsid w:val="00345F43"/>
    <w:rsid w:val="00346002"/>
    <w:rsid w:val="003460CB"/>
    <w:rsid w:val="003462BA"/>
    <w:rsid w:val="00346371"/>
    <w:rsid w:val="00346773"/>
    <w:rsid w:val="00346928"/>
    <w:rsid w:val="003469C0"/>
    <w:rsid w:val="00346A3E"/>
    <w:rsid w:val="00346C3C"/>
    <w:rsid w:val="00347083"/>
    <w:rsid w:val="003471B7"/>
    <w:rsid w:val="0034727C"/>
    <w:rsid w:val="0034729A"/>
    <w:rsid w:val="0034744D"/>
    <w:rsid w:val="00347647"/>
    <w:rsid w:val="00347676"/>
    <w:rsid w:val="003476A0"/>
    <w:rsid w:val="0034782E"/>
    <w:rsid w:val="00347866"/>
    <w:rsid w:val="003479C5"/>
    <w:rsid w:val="00347A6B"/>
    <w:rsid w:val="00347B16"/>
    <w:rsid w:val="00347BAE"/>
    <w:rsid w:val="00347D1A"/>
    <w:rsid w:val="00347D4C"/>
    <w:rsid w:val="00347D8C"/>
    <w:rsid w:val="00347EB8"/>
    <w:rsid w:val="00347ECD"/>
    <w:rsid w:val="00347F86"/>
    <w:rsid w:val="00347FB0"/>
    <w:rsid w:val="003500E2"/>
    <w:rsid w:val="00350329"/>
    <w:rsid w:val="00350423"/>
    <w:rsid w:val="00350454"/>
    <w:rsid w:val="003507B0"/>
    <w:rsid w:val="00350B3B"/>
    <w:rsid w:val="00350B47"/>
    <w:rsid w:val="00350CBA"/>
    <w:rsid w:val="00350E41"/>
    <w:rsid w:val="00350E48"/>
    <w:rsid w:val="0035120B"/>
    <w:rsid w:val="0035125F"/>
    <w:rsid w:val="0035130D"/>
    <w:rsid w:val="00351355"/>
    <w:rsid w:val="00351634"/>
    <w:rsid w:val="003516B5"/>
    <w:rsid w:val="003516C4"/>
    <w:rsid w:val="003516C5"/>
    <w:rsid w:val="00351723"/>
    <w:rsid w:val="0035192E"/>
    <w:rsid w:val="00351939"/>
    <w:rsid w:val="00351A71"/>
    <w:rsid w:val="00351ABF"/>
    <w:rsid w:val="00351B90"/>
    <w:rsid w:val="00351EC1"/>
    <w:rsid w:val="00351F24"/>
    <w:rsid w:val="00351F46"/>
    <w:rsid w:val="003521AE"/>
    <w:rsid w:val="0035227B"/>
    <w:rsid w:val="0035228A"/>
    <w:rsid w:val="003523A8"/>
    <w:rsid w:val="0035263D"/>
    <w:rsid w:val="0035280D"/>
    <w:rsid w:val="00352859"/>
    <w:rsid w:val="003528B8"/>
    <w:rsid w:val="00352911"/>
    <w:rsid w:val="00352B17"/>
    <w:rsid w:val="00352C90"/>
    <w:rsid w:val="00352E36"/>
    <w:rsid w:val="00352E37"/>
    <w:rsid w:val="00352E80"/>
    <w:rsid w:val="00352F4A"/>
    <w:rsid w:val="00353110"/>
    <w:rsid w:val="00353256"/>
    <w:rsid w:val="0035326A"/>
    <w:rsid w:val="0035333C"/>
    <w:rsid w:val="0035334A"/>
    <w:rsid w:val="00353403"/>
    <w:rsid w:val="00353435"/>
    <w:rsid w:val="003534AE"/>
    <w:rsid w:val="00353591"/>
    <w:rsid w:val="003536C3"/>
    <w:rsid w:val="003536C9"/>
    <w:rsid w:val="003536F6"/>
    <w:rsid w:val="0035376E"/>
    <w:rsid w:val="00353772"/>
    <w:rsid w:val="00353974"/>
    <w:rsid w:val="00353A1E"/>
    <w:rsid w:val="00353ACF"/>
    <w:rsid w:val="00353AF4"/>
    <w:rsid w:val="00353D67"/>
    <w:rsid w:val="00353D6E"/>
    <w:rsid w:val="00353E40"/>
    <w:rsid w:val="00353F2D"/>
    <w:rsid w:val="00354154"/>
    <w:rsid w:val="003541D9"/>
    <w:rsid w:val="00354213"/>
    <w:rsid w:val="003544FD"/>
    <w:rsid w:val="00354A60"/>
    <w:rsid w:val="00354A96"/>
    <w:rsid w:val="00354B5B"/>
    <w:rsid w:val="00354BC5"/>
    <w:rsid w:val="00354C7D"/>
    <w:rsid w:val="00354E01"/>
    <w:rsid w:val="00354F12"/>
    <w:rsid w:val="003550B5"/>
    <w:rsid w:val="00355290"/>
    <w:rsid w:val="00355310"/>
    <w:rsid w:val="0035553A"/>
    <w:rsid w:val="0035585D"/>
    <w:rsid w:val="003558F3"/>
    <w:rsid w:val="00355993"/>
    <w:rsid w:val="00355A4F"/>
    <w:rsid w:val="00355AB5"/>
    <w:rsid w:val="00355C5D"/>
    <w:rsid w:val="00355C9E"/>
    <w:rsid w:val="00355D10"/>
    <w:rsid w:val="00355D3F"/>
    <w:rsid w:val="00355DC4"/>
    <w:rsid w:val="00355DEB"/>
    <w:rsid w:val="00356221"/>
    <w:rsid w:val="003562C2"/>
    <w:rsid w:val="0035635D"/>
    <w:rsid w:val="00356363"/>
    <w:rsid w:val="0035652C"/>
    <w:rsid w:val="0035665A"/>
    <w:rsid w:val="003568BF"/>
    <w:rsid w:val="00356957"/>
    <w:rsid w:val="003569D8"/>
    <w:rsid w:val="00356AD2"/>
    <w:rsid w:val="00356B64"/>
    <w:rsid w:val="00356D9F"/>
    <w:rsid w:val="00356E1C"/>
    <w:rsid w:val="00356EE7"/>
    <w:rsid w:val="00356FD9"/>
    <w:rsid w:val="0035712C"/>
    <w:rsid w:val="003571F4"/>
    <w:rsid w:val="00357309"/>
    <w:rsid w:val="00357539"/>
    <w:rsid w:val="0035759E"/>
    <w:rsid w:val="00357639"/>
    <w:rsid w:val="003576AE"/>
    <w:rsid w:val="003576CA"/>
    <w:rsid w:val="0035770A"/>
    <w:rsid w:val="00357773"/>
    <w:rsid w:val="00357C0E"/>
    <w:rsid w:val="00357C58"/>
    <w:rsid w:val="00357DE5"/>
    <w:rsid w:val="00357FDF"/>
    <w:rsid w:val="00360117"/>
    <w:rsid w:val="0036027F"/>
    <w:rsid w:val="003603B0"/>
    <w:rsid w:val="00360527"/>
    <w:rsid w:val="003606B3"/>
    <w:rsid w:val="0036073C"/>
    <w:rsid w:val="0036078F"/>
    <w:rsid w:val="00360971"/>
    <w:rsid w:val="00360B1B"/>
    <w:rsid w:val="00360D53"/>
    <w:rsid w:val="00360EC0"/>
    <w:rsid w:val="00360F39"/>
    <w:rsid w:val="00360F71"/>
    <w:rsid w:val="003610A7"/>
    <w:rsid w:val="003610E9"/>
    <w:rsid w:val="003611CD"/>
    <w:rsid w:val="003611CF"/>
    <w:rsid w:val="00361373"/>
    <w:rsid w:val="003615E9"/>
    <w:rsid w:val="00361775"/>
    <w:rsid w:val="00361844"/>
    <w:rsid w:val="00361D3F"/>
    <w:rsid w:val="00361DA7"/>
    <w:rsid w:val="00361FE6"/>
    <w:rsid w:val="003621A1"/>
    <w:rsid w:val="0036220B"/>
    <w:rsid w:val="0036222B"/>
    <w:rsid w:val="003623CC"/>
    <w:rsid w:val="003625F5"/>
    <w:rsid w:val="00362916"/>
    <w:rsid w:val="00362CFA"/>
    <w:rsid w:val="00362E79"/>
    <w:rsid w:val="00362EA0"/>
    <w:rsid w:val="00363490"/>
    <w:rsid w:val="0036350C"/>
    <w:rsid w:val="0036354C"/>
    <w:rsid w:val="00363562"/>
    <w:rsid w:val="00363659"/>
    <w:rsid w:val="0036370A"/>
    <w:rsid w:val="0036375D"/>
    <w:rsid w:val="00363AEC"/>
    <w:rsid w:val="00363BF3"/>
    <w:rsid w:val="00363CA6"/>
    <w:rsid w:val="00363CBB"/>
    <w:rsid w:val="00363E76"/>
    <w:rsid w:val="00363E8F"/>
    <w:rsid w:val="00363F20"/>
    <w:rsid w:val="00364043"/>
    <w:rsid w:val="00364162"/>
    <w:rsid w:val="0036433B"/>
    <w:rsid w:val="00364A2C"/>
    <w:rsid w:val="00364A6C"/>
    <w:rsid w:val="00364B5B"/>
    <w:rsid w:val="00364D3D"/>
    <w:rsid w:val="00364DCD"/>
    <w:rsid w:val="00364DF7"/>
    <w:rsid w:val="00364E16"/>
    <w:rsid w:val="00364EA6"/>
    <w:rsid w:val="00364EB0"/>
    <w:rsid w:val="0036510C"/>
    <w:rsid w:val="00365152"/>
    <w:rsid w:val="00365166"/>
    <w:rsid w:val="0036517B"/>
    <w:rsid w:val="0036518C"/>
    <w:rsid w:val="003651D0"/>
    <w:rsid w:val="003651DA"/>
    <w:rsid w:val="00365614"/>
    <w:rsid w:val="003657A4"/>
    <w:rsid w:val="0036581A"/>
    <w:rsid w:val="0036597E"/>
    <w:rsid w:val="003659E0"/>
    <w:rsid w:val="00365A12"/>
    <w:rsid w:val="00365ABA"/>
    <w:rsid w:val="00365BB3"/>
    <w:rsid w:val="00365C4A"/>
    <w:rsid w:val="00365CE3"/>
    <w:rsid w:val="00365E9E"/>
    <w:rsid w:val="00366466"/>
    <w:rsid w:val="00366468"/>
    <w:rsid w:val="0036652C"/>
    <w:rsid w:val="00366707"/>
    <w:rsid w:val="003667B8"/>
    <w:rsid w:val="00366971"/>
    <w:rsid w:val="00366C0A"/>
    <w:rsid w:val="00366C91"/>
    <w:rsid w:val="00366CF5"/>
    <w:rsid w:val="00366CF7"/>
    <w:rsid w:val="00366FFA"/>
    <w:rsid w:val="003671EC"/>
    <w:rsid w:val="003674FE"/>
    <w:rsid w:val="00367568"/>
    <w:rsid w:val="00367665"/>
    <w:rsid w:val="00367745"/>
    <w:rsid w:val="00367C14"/>
    <w:rsid w:val="00367D6D"/>
    <w:rsid w:val="00367E37"/>
    <w:rsid w:val="00367EF5"/>
    <w:rsid w:val="00367EFC"/>
    <w:rsid w:val="00370002"/>
    <w:rsid w:val="003701B8"/>
    <w:rsid w:val="003701DE"/>
    <w:rsid w:val="0037026E"/>
    <w:rsid w:val="00370285"/>
    <w:rsid w:val="003704FC"/>
    <w:rsid w:val="00370580"/>
    <w:rsid w:val="00370810"/>
    <w:rsid w:val="00370B04"/>
    <w:rsid w:val="00370D01"/>
    <w:rsid w:val="00370F00"/>
    <w:rsid w:val="003711A3"/>
    <w:rsid w:val="003714CB"/>
    <w:rsid w:val="003714E1"/>
    <w:rsid w:val="003715C7"/>
    <w:rsid w:val="00371636"/>
    <w:rsid w:val="00371641"/>
    <w:rsid w:val="0037168A"/>
    <w:rsid w:val="003717F5"/>
    <w:rsid w:val="00371864"/>
    <w:rsid w:val="003718D6"/>
    <w:rsid w:val="00371A48"/>
    <w:rsid w:val="00371AB8"/>
    <w:rsid w:val="00371B6D"/>
    <w:rsid w:val="00371BF0"/>
    <w:rsid w:val="00371CB3"/>
    <w:rsid w:val="00371EE0"/>
    <w:rsid w:val="00372085"/>
    <w:rsid w:val="00372188"/>
    <w:rsid w:val="00372250"/>
    <w:rsid w:val="003725EE"/>
    <w:rsid w:val="00372956"/>
    <w:rsid w:val="00372A86"/>
    <w:rsid w:val="00372F6F"/>
    <w:rsid w:val="00373183"/>
    <w:rsid w:val="003733E8"/>
    <w:rsid w:val="00373497"/>
    <w:rsid w:val="003734A4"/>
    <w:rsid w:val="0037355A"/>
    <w:rsid w:val="003737D0"/>
    <w:rsid w:val="00373968"/>
    <w:rsid w:val="00373C4E"/>
    <w:rsid w:val="00373D19"/>
    <w:rsid w:val="00373D3B"/>
    <w:rsid w:val="00373D59"/>
    <w:rsid w:val="00373D9F"/>
    <w:rsid w:val="00373EA4"/>
    <w:rsid w:val="00373EC0"/>
    <w:rsid w:val="00373F55"/>
    <w:rsid w:val="00373FBC"/>
    <w:rsid w:val="0037435E"/>
    <w:rsid w:val="003743D9"/>
    <w:rsid w:val="003744B1"/>
    <w:rsid w:val="003744CA"/>
    <w:rsid w:val="003744E8"/>
    <w:rsid w:val="00374549"/>
    <w:rsid w:val="00374739"/>
    <w:rsid w:val="0037475E"/>
    <w:rsid w:val="00374825"/>
    <w:rsid w:val="003748F8"/>
    <w:rsid w:val="003749C6"/>
    <w:rsid w:val="00374BAC"/>
    <w:rsid w:val="00374BBC"/>
    <w:rsid w:val="00374D91"/>
    <w:rsid w:val="00374E04"/>
    <w:rsid w:val="00374F90"/>
    <w:rsid w:val="00375196"/>
    <w:rsid w:val="0037527E"/>
    <w:rsid w:val="003752C7"/>
    <w:rsid w:val="0037539A"/>
    <w:rsid w:val="003753F7"/>
    <w:rsid w:val="00375507"/>
    <w:rsid w:val="003755DE"/>
    <w:rsid w:val="003756B0"/>
    <w:rsid w:val="003756B1"/>
    <w:rsid w:val="0037576B"/>
    <w:rsid w:val="0037578F"/>
    <w:rsid w:val="00375903"/>
    <w:rsid w:val="0037598B"/>
    <w:rsid w:val="003759B2"/>
    <w:rsid w:val="00375B31"/>
    <w:rsid w:val="00375D95"/>
    <w:rsid w:val="00375E3D"/>
    <w:rsid w:val="00375F11"/>
    <w:rsid w:val="003762E4"/>
    <w:rsid w:val="003764D1"/>
    <w:rsid w:val="00376592"/>
    <w:rsid w:val="003765DE"/>
    <w:rsid w:val="00376830"/>
    <w:rsid w:val="0037695D"/>
    <w:rsid w:val="0037696C"/>
    <w:rsid w:val="0037699F"/>
    <w:rsid w:val="00376A1D"/>
    <w:rsid w:val="00376BB4"/>
    <w:rsid w:val="00376CF3"/>
    <w:rsid w:val="00376DCA"/>
    <w:rsid w:val="00376E81"/>
    <w:rsid w:val="00376F6F"/>
    <w:rsid w:val="00376FF1"/>
    <w:rsid w:val="0037713C"/>
    <w:rsid w:val="0037725D"/>
    <w:rsid w:val="00377278"/>
    <w:rsid w:val="003772B1"/>
    <w:rsid w:val="003774C8"/>
    <w:rsid w:val="003779F1"/>
    <w:rsid w:val="00377A37"/>
    <w:rsid w:val="00377A5E"/>
    <w:rsid w:val="00377AF8"/>
    <w:rsid w:val="00377B25"/>
    <w:rsid w:val="00377B58"/>
    <w:rsid w:val="00377B86"/>
    <w:rsid w:val="00377BAB"/>
    <w:rsid w:val="00377C9D"/>
    <w:rsid w:val="00377CDC"/>
    <w:rsid w:val="00377D02"/>
    <w:rsid w:val="00377E19"/>
    <w:rsid w:val="00377E70"/>
    <w:rsid w:val="0038005F"/>
    <w:rsid w:val="003800A7"/>
    <w:rsid w:val="0038011B"/>
    <w:rsid w:val="00380425"/>
    <w:rsid w:val="00380514"/>
    <w:rsid w:val="003806BC"/>
    <w:rsid w:val="00380756"/>
    <w:rsid w:val="0038075F"/>
    <w:rsid w:val="00380797"/>
    <w:rsid w:val="0038095E"/>
    <w:rsid w:val="00380C66"/>
    <w:rsid w:val="00380C7D"/>
    <w:rsid w:val="00380D22"/>
    <w:rsid w:val="00380EB0"/>
    <w:rsid w:val="00380EF7"/>
    <w:rsid w:val="00380FEF"/>
    <w:rsid w:val="00381161"/>
    <w:rsid w:val="0038121E"/>
    <w:rsid w:val="00381221"/>
    <w:rsid w:val="0038133E"/>
    <w:rsid w:val="0038159A"/>
    <w:rsid w:val="003815F3"/>
    <w:rsid w:val="003816AD"/>
    <w:rsid w:val="00381C13"/>
    <w:rsid w:val="00381D18"/>
    <w:rsid w:val="00381DF7"/>
    <w:rsid w:val="00381E2D"/>
    <w:rsid w:val="00381EAF"/>
    <w:rsid w:val="00382317"/>
    <w:rsid w:val="00382373"/>
    <w:rsid w:val="00382757"/>
    <w:rsid w:val="00382812"/>
    <w:rsid w:val="0038297B"/>
    <w:rsid w:val="00382A1C"/>
    <w:rsid w:val="00382ACE"/>
    <w:rsid w:val="00382B4F"/>
    <w:rsid w:val="00382BCC"/>
    <w:rsid w:val="00382C40"/>
    <w:rsid w:val="00382C44"/>
    <w:rsid w:val="00382E4E"/>
    <w:rsid w:val="00382FBA"/>
    <w:rsid w:val="00383008"/>
    <w:rsid w:val="00383115"/>
    <w:rsid w:val="003831A6"/>
    <w:rsid w:val="0038337A"/>
    <w:rsid w:val="0038338D"/>
    <w:rsid w:val="003835C1"/>
    <w:rsid w:val="0038375C"/>
    <w:rsid w:val="003837D7"/>
    <w:rsid w:val="003837F9"/>
    <w:rsid w:val="003838D3"/>
    <w:rsid w:val="00383925"/>
    <w:rsid w:val="00383B95"/>
    <w:rsid w:val="00383C63"/>
    <w:rsid w:val="00383F05"/>
    <w:rsid w:val="00383F40"/>
    <w:rsid w:val="00383F46"/>
    <w:rsid w:val="003840C9"/>
    <w:rsid w:val="0038415B"/>
    <w:rsid w:val="003843AC"/>
    <w:rsid w:val="00384622"/>
    <w:rsid w:val="003848B0"/>
    <w:rsid w:val="00384969"/>
    <w:rsid w:val="003849A4"/>
    <w:rsid w:val="003849B5"/>
    <w:rsid w:val="00384A3F"/>
    <w:rsid w:val="00384AA4"/>
    <w:rsid w:val="00384E2A"/>
    <w:rsid w:val="00384E4D"/>
    <w:rsid w:val="00384F00"/>
    <w:rsid w:val="00384F52"/>
    <w:rsid w:val="00384F75"/>
    <w:rsid w:val="00385077"/>
    <w:rsid w:val="00385145"/>
    <w:rsid w:val="0038517A"/>
    <w:rsid w:val="00385299"/>
    <w:rsid w:val="003853A4"/>
    <w:rsid w:val="0038546E"/>
    <w:rsid w:val="00385825"/>
    <w:rsid w:val="003858C8"/>
    <w:rsid w:val="0038595A"/>
    <w:rsid w:val="00385A6A"/>
    <w:rsid w:val="00385BBE"/>
    <w:rsid w:val="00385CD3"/>
    <w:rsid w:val="00385D16"/>
    <w:rsid w:val="00385D17"/>
    <w:rsid w:val="00385D1A"/>
    <w:rsid w:val="00385D3D"/>
    <w:rsid w:val="00385D4A"/>
    <w:rsid w:val="00385DAC"/>
    <w:rsid w:val="00385E9C"/>
    <w:rsid w:val="00386039"/>
    <w:rsid w:val="003861ED"/>
    <w:rsid w:val="00386265"/>
    <w:rsid w:val="00386418"/>
    <w:rsid w:val="0038646C"/>
    <w:rsid w:val="0038656E"/>
    <w:rsid w:val="0038671E"/>
    <w:rsid w:val="00386829"/>
    <w:rsid w:val="00386B23"/>
    <w:rsid w:val="00386B78"/>
    <w:rsid w:val="00386E7D"/>
    <w:rsid w:val="00386F27"/>
    <w:rsid w:val="003871A0"/>
    <w:rsid w:val="003872B8"/>
    <w:rsid w:val="003872E0"/>
    <w:rsid w:val="003874D2"/>
    <w:rsid w:val="0038758E"/>
    <w:rsid w:val="00387866"/>
    <w:rsid w:val="00387895"/>
    <w:rsid w:val="003878D9"/>
    <w:rsid w:val="003879C2"/>
    <w:rsid w:val="003879E2"/>
    <w:rsid w:val="00387DEB"/>
    <w:rsid w:val="00387E67"/>
    <w:rsid w:val="00387E82"/>
    <w:rsid w:val="00387FD6"/>
    <w:rsid w:val="003901B9"/>
    <w:rsid w:val="0039027F"/>
    <w:rsid w:val="0039031F"/>
    <w:rsid w:val="00390488"/>
    <w:rsid w:val="00390501"/>
    <w:rsid w:val="00390531"/>
    <w:rsid w:val="003906B7"/>
    <w:rsid w:val="003908D1"/>
    <w:rsid w:val="003909B5"/>
    <w:rsid w:val="00390A48"/>
    <w:rsid w:val="00390CBB"/>
    <w:rsid w:val="00390CC8"/>
    <w:rsid w:val="00390F7D"/>
    <w:rsid w:val="003911CC"/>
    <w:rsid w:val="003911DF"/>
    <w:rsid w:val="0039123E"/>
    <w:rsid w:val="0039125F"/>
    <w:rsid w:val="0039137A"/>
    <w:rsid w:val="0039138A"/>
    <w:rsid w:val="00391453"/>
    <w:rsid w:val="00391656"/>
    <w:rsid w:val="00391665"/>
    <w:rsid w:val="0039171D"/>
    <w:rsid w:val="00391836"/>
    <w:rsid w:val="00391B60"/>
    <w:rsid w:val="00391E10"/>
    <w:rsid w:val="00391E99"/>
    <w:rsid w:val="00391F8D"/>
    <w:rsid w:val="00391FC0"/>
    <w:rsid w:val="003920BC"/>
    <w:rsid w:val="00392201"/>
    <w:rsid w:val="003922F5"/>
    <w:rsid w:val="003923A9"/>
    <w:rsid w:val="003924D3"/>
    <w:rsid w:val="003924ED"/>
    <w:rsid w:val="00392513"/>
    <w:rsid w:val="003926B4"/>
    <w:rsid w:val="003926FD"/>
    <w:rsid w:val="00392704"/>
    <w:rsid w:val="0039273E"/>
    <w:rsid w:val="003927D9"/>
    <w:rsid w:val="00392CBC"/>
    <w:rsid w:val="00392D63"/>
    <w:rsid w:val="00392E3B"/>
    <w:rsid w:val="00393487"/>
    <w:rsid w:val="00393514"/>
    <w:rsid w:val="003935BF"/>
    <w:rsid w:val="003935ED"/>
    <w:rsid w:val="003935F8"/>
    <w:rsid w:val="00393642"/>
    <w:rsid w:val="00393915"/>
    <w:rsid w:val="00393CEE"/>
    <w:rsid w:val="00393E01"/>
    <w:rsid w:val="00393F86"/>
    <w:rsid w:val="00393FFB"/>
    <w:rsid w:val="00394054"/>
    <w:rsid w:val="00394073"/>
    <w:rsid w:val="0039414C"/>
    <w:rsid w:val="0039450E"/>
    <w:rsid w:val="00394677"/>
    <w:rsid w:val="00394789"/>
    <w:rsid w:val="00394795"/>
    <w:rsid w:val="003947F4"/>
    <w:rsid w:val="00394899"/>
    <w:rsid w:val="003949EE"/>
    <w:rsid w:val="00394ABA"/>
    <w:rsid w:val="00394E2E"/>
    <w:rsid w:val="00394E7F"/>
    <w:rsid w:val="00394EDB"/>
    <w:rsid w:val="00394FB7"/>
    <w:rsid w:val="0039542C"/>
    <w:rsid w:val="00395547"/>
    <w:rsid w:val="003955BC"/>
    <w:rsid w:val="003956B4"/>
    <w:rsid w:val="00395823"/>
    <w:rsid w:val="003958A6"/>
    <w:rsid w:val="00395917"/>
    <w:rsid w:val="00395A59"/>
    <w:rsid w:val="00395B3E"/>
    <w:rsid w:val="00395CB0"/>
    <w:rsid w:val="00395DB9"/>
    <w:rsid w:val="00395FE8"/>
    <w:rsid w:val="0039603F"/>
    <w:rsid w:val="00396115"/>
    <w:rsid w:val="00396167"/>
    <w:rsid w:val="00396418"/>
    <w:rsid w:val="003964A6"/>
    <w:rsid w:val="00396692"/>
    <w:rsid w:val="0039678B"/>
    <w:rsid w:val="00396B5D"/>
    <w:rsid w:val="00396E3C"/>
    <w:rsid w:val="00396E8F"/>
    <w:rsid w:val="00396FC6"/>
    <w:rsid w:val="003970FF"/>
    <w:rsid w:val="0039711D"/>
    <w:rsid w:val="00397167"/>
    <w:rsid w:val="00397241"/>
    <w:rsid w:val="0039728F"/>
    <w:rsid w:val="003974C6"/>
    <w:rsid w:val="00397501"/>
    <w:rsid w:val="00397B63"/>
    <w:rsid w:val="00397D14"/>
    <w:rsid w:val="00397DBC"/>
    <w:rsid w:val="00397F63"/>
    <w:rsid w:val="00397FCD"/>
    <w:rsid w:val="00397FE4"/>
    <w:rsid w:val="003A027E"/>
    <w:rsid w:val="003A02EC"/>
    <w:rsid w:val="003A05C6"/>
    <w:rsid w:val="003A05F8"/>
    <w:rsid w:val="003A061C"/>
    <w:rsid w:val="003A07BB"/>
    <w:rsid w:val="003A07D9"/>
    <w:rsid w:val="003A09F7"/>
    <w:rsid w:val="003A0AAD"/>
    <w:rsid w:val="003A0C59"/>
    <w:rsid w:val="003A0CCF"/>
    <w:rsid w:val="003A0D51"/>
    <w:rsid w:val="003A0DAC"/>
    <w:rsid w:val="003A0E21"/>
    <w:rsid w:val="003A1027"/>
    <w:rsid w:val="003A1083"/>
    <w:rsid w:val="003A1266"/>
    <w:rsid w:val="003A12DA"/>
    <w:rsid w:val="003A1310"/>
    <w:rsid w:val="003A136A"/>
    <w:rsid w:val="003A143C"/>
    <w:rsid w:val="003A146A"/>
    <w:rsid w:val="003A153C"/>
    <w:rsid w:val="003A1602"/>
    <w:rsid w:val="003A16C5"/>
    <w:rsid w:val="003A1739"/>
    <w:rsid w:val="003A18B6"/>
    <w:rsid w:val="003A19FC"/>
    <w:rsid w:val="003A1B4B"/>
    <w:rsid w:val="003A1DDD"/>
    <w:rsid w:val="003A206A"/>
    <w:rsid w:val="003A2110"/>
    <w:rsid w:val="003A21E1"/>
    <w:rsid w:val="003A242F"/>
    <w:rsid w:val="003A24D1"/>
    <w:rsid w:val="003A2633"/>
    <w:rsid w:val="003A2744"/>
    <w:rsid w:val="003A290F"/>
    <w:rsid w:val="003A296E"/>
    <w:rsid w:val="003A2AA0"/>
    <w:rsid w:val="003A2C35"/>
    <w:rsid w:val="003A2EAA"/>
    <w:rsid w:val="003A2F34"/>
    <w:rsid w:val="003A379F"/>
    <w:rsid w:val="003A37A9"/>
    <w:rsid w:val="003A37F8"/>
    <w:rsid w:val="003A3879"/>
    <w:rsid w:val="003A3929"/>
    <w:rsid w:val="003A3A01"/>
    <w:rsid w:val="003A3A04"/>
    <w:rsid w:val="003A3B26"/>
    <w:rsid w:val="003A3B36"/>
    <w:rsid w:val="003A3BC8"/>
    <w:rsid w:val="003A3CCE"/>
    <w:rsid w:val="003A403E"/>
    <w:rsid w:val="003A41F0"/>
    <w:rsid w:val="003A435D"/>
    <w:rsid w:val="003A43B7"/>
    <w:rsid w:val="003A4465"/>
    <w:rsid w:val="003A4543"/>
    <w:rsid w:val="003A45E6"/>
    <w:rsid w:val="003A463B"/>
    <w:rsid w:val="003A4787"/>
    <w:rsid w:val="003A48B4"/>
    <w:rsid w:val="003A4A59"/>
    <w:rsid w:val="003A4CB0"/>
    <w:rsid w:val="003A4F36"/>
    <w:rsid w:val="003A503E"/>
    <w:rsid w:val="003A50AB"/>
    <w:rsid w:val="003A51F0"/>
    <w:rsid w:val="003A5685"/>
    <w:rsid w:val="003A5692"/>
    <w:rsid w:val="003A5A46"/>
    <w:rsid w:val="003A5BAA"/>
    <w:rsid w:val="003A5CBD"/>
    <w:rsid w:val="003A5CC6"/>
    <w:rsid w:val="003A5D65"/>
    <w:rsid w:val="003A5D6B"/>
    <w:rsid w:val="003A5DB7"/>
    <w:rsid w:val="003A5F5D"/>
    <w:rsid w:val="003A5F81"/>
    <w:rsid w:val="003A6099"/>
    <w:rsid w:val="003A617D"/>
    <w:rsid w:val="003A6194"/>
    <w:rsid w:val="003A630B"/>
    <w:rsid w:val="003A6468"/>
    <w:rsid w:val="003A66C1"/>
    <w:rsid w:val="003A686A"/>
    <w:rsid w:val="003A68EA"/>
    <w:rsid w:val="003A6989"/>
    <w:rsid w:val="003A6B7A"/>
    <w:rsid w:val="003A6BD1"/>
    <w:rsid w:val="003A6C05"/>
    <w:rsid w:val="003A6C73"/>
    <w:rsid w:val="003A6F1D"/>
    <w:rsid w:val="003A70F6"/>
    <w:rsid w:val="003A714B"/>
    <w:rsid w:val="003A72D6"/>
    <w:rsid w:val="003A730F"/>
    <w:rsid w:val="003A73A8"/>
    <w:rsid w:val="003A7413"/>
    <w:rsid w:val="003A749D"/>
    <w:rsid w:val="003A74E0"/>
    <w:rsid w:val="003A7606"/>
    <w:rsid w:val="003A76DE"/>
    <w:rsid w:val="003A78B9"/>
    <w:rsid w:val="003A78E1"/>
    <w:rsid w:val="003A7C04"/>
    <w:rsid w:val="003A7C5B"/>
    <w:rsid w:val="003A7C75"/>
    <w:rsid w:val="003A7D86"/>
    <w:rsid w:val="003A7DC8"/>
    <w:rsid w:val="003A7FE8"/>
    <w:rsid w:val="003B0135"/>
    <w:rsid w:val="003B018A"/>
    <w:rsid w:val="003B020E"/>
    <w:rsid w:val="003B0372"/>
    <w:rsid w:val="003B040A"/>
    <w:rsid w:val="003B0521"/>
    <w:rsid w:val="003B05E5"/>
    <w:rsid w:val="003B07EC"/>
    <w:rsid w:val="003B0806"/>
    <w:rsid w:val="003B0858"/>
    <w:rsid w:val="003B0932"/>
    <w:rsid w:val="003B0971"/>
    <w:rsid w:val="003B0A8B"/>
    <w:rsid w:val="003B0B48"/>
    <w:rsid w:val="003B0C7F"/>
    <w:rsid w:val="003B0D76"/>
    <w:rsid w:val="003B0FD5"/>
    <w:rsid w:val="003B1072"/>
    <w:rsid w:val="003B1175"/>
    <w:rsid w:val="003B11C7"/>
    <w:rsid w:val="003B1225"/>
    <w:rsid w:val="003B1264"/>
    <w:rsid w:val="003B141B"/>
    <w:rsid w:val="003B157C"/>
    <w:rsid w:val="003B16E1"/>
    <w:rsid w:val="003B171C"/>
    <w:rsid w:val="003B1B95"/>
    <w:rsid w:val="003B1C71"/>
    <w:rsid w:val="003B1C87"/>
    <w:rsid w:val="003B1CFD"/>
    <w:rsid w:val="003B1F47"/>
    <w:rsid w:val="003B2097"/>
    <w:rsid w:val="003B20B8"/>
    <w:rsid w:val="003B214C"/>
    <w:rsid w:val="003B21C3"/>
    <w:rsid w:val="003B21E7"/>
    <w:rsid w:val="003B2227"/>
    <w:rsid w:val="003B2274"/>
    <w:rsid w:val="003B26D6"/>
    <w:rsid w:val="003B286E"/>
    <w:rsid w:val="003B28A9"/>
    <w:rsid w:val="003B2A30"/>
    <w:rsid w:val="003B2C82"/>
    <w:rsid w:val="003B2CDA"/>
    <w:rsid w:val="003B2D33"/>
    <w:rsid w:val="003B2DEC"/>
    <w:rsid w:val="003B2DF2"/>
    <w:rsid w:val="003B31C8"/>
    <w:rsid w:val="003B31F1"/>
    <w:rsid w:val="003B324D"/>
    <w:rsid w:val="003B32BE"/>
    <w:rsid w:val="003B34CC"/>
    <w:rsid w:val="003B37E0"/>
    <w:rsid w:val="003B3956"/>
    <w:rsid w:val="003B3D3D"/>
    <w:rsid w:val="003B3DD6"/>
    <w:rsid w:val="003B3F9E"/>
    <w:rsid w:val="003B418E"/>
    <w:rsid w:val="003B4352"/>
    <w:rsid w:val="003B436F"/>
    <w:rsid w:val="003B4384"/>
    <w:rsid w:val="003B43EF"/>
    <w:rsid w:val="003B44A1"/>
    <w:rsid w:val="003B44AF"/>
    <w:rsid w:val="003B464F"/>
    <w:rsid w:val="003B470A"/>
    <w:rsid w:val="003B48AD"/>
    <w:rsid w:val="003B492B"/>
    <w:rsid w:val="003B49D6"/>
    <w:rsid w:val="003B4A49"/>
    <w:rsid w:val="003B4D3C"/>
    <w:rsid w:val="003B4E68"/>
    <w:rsid w:val="003B4F27"/>
    <w:rsid w:val="003B4FBE"/>
    <w:rsid w:val="003B5047"/>
    <w:rsid w:val="003B50A4"/>
    <w:rsid w:val="003B5189"/>
    <w:rsid w:val="003B52A4"/>
    <w:rsid w:val="003B54A6"/>
    <w:rsid w:val="003B5908"/>
    <w:rsid w:val="003B5A2A"/>
    <w:rsid w:val="003B5BB3"/>
    <w:rsid w:val="003B5E49"/>
    <w:rsid w:val="003B5E98"/>
    <w:rsid w:val="003B5FA3"/>
    <w:rsid w:val="003B60A4"/>
    <w:rsid w:val="003B636E"/>
    <w:rsid w:val="003B63AD"/>
    <w:rsid w:val="003B63E1"/>
    <w:rsid w:val="003B649C"/>
    <w:rsid w:val="003B64C1"/>
    <w:rsid w:val="003B64F9"/>
    <w:rsid w:val="003B665D"/>
    <w:rsid w:val="003B681A"/>
    <w:rsid w:val="003B6910"/>
    <w:rsid w:val="003B6B6E"/>
    <w:rsid w:val="003B6C7C"/>
    <w:rsid w:val="003B6CC3"/>
    <w:rsid w:val="003B70E5"/>
    <w:rsid w:val="003B71F0"/>
    <w:rsid w:val="003B73F8"/>
    <w:rsid w:val="003B74BF"/>
    <w:rsid w:val="003B7623"/>
    <w:rsid w:val="003B7645"/>
    <w:rsid w:val="003B770F"/>
    <w:rsid w:val="003B774F"/>
    <w:rsid w:val="003B7810"/>
    <w:rsid w:val="003B7812"/>
    <w:rsid w:val="003B7860"/>
    <w:rsid w:val="003B7992"/>
    <w:rsid w:val="003B7C3A"/>
    <w:rsid w:val="003B7D50"/>
    <w:rsid w:val="003B7E76"/>
    <w:rsid w:val="003B7F57"/>
    <w:rsid w:val="003B7FD7"/>
    <w:rsid w:val="003C011F"/>
    <w:rsid w:val="003C0163"/>
    <w:rsid w:val="003C021F"/>
    <w:rsid w:val="003C03B0"/>
    <w:rsid w:val="003C05A6"/>
    <w:rsid w:val="003C06E2"/>
    <w:rsid w:val="003C0796"/>
    <w:rsid w:val="003C0843"/>
    <w:rsid w:val="003C0BCF"/>
    <w:rsid w:val="003C0C62"/>
    <w:rsid w:val="003C0C9B"/>
    <w:rsid w:val="003C0D92"/>
    <w:rsid w:val="003C0DC6"/>
    <w:rsid w:val="003C0EFF"/>
    <w:rsid w:val="003C0F33"/>
    <w:rsid w:val="003C11A1"/>
    <w:rsid w:val="003C1213"/>
    <w:rsid w:val="003C138B"/>
    <w:rsid w:val="003C13BF"/>
    <w:rsid w:val="003C142C"/>
    <w:rsid w:val="003C1439"/>
    <w:rsid w:val="003C1537"/>
    <w:rsid w:val="003C1705"/>
    <w:rsid w:val="003C17E7"/>
    <w:rsid w:val="003C1A59"/>
    <w:rsid w:val="003C1A7C"/>
    <w:rsid w:val="003C1B38"/>
    <w:rsid w:val="003C1BF0"/>
    <w:rsid w:val="003C1CA3"/>
    <w:rsid w:val="003C1EE6"/>
    <w:rsid w:val="003C2235"/>
    <w:rsid w:val="003C224B"/>
    <w:rsid w:val="003C225D"/>
    <w:rsid w:val="003C22F1"/>
    <w:rsid w:val="003C2334"/>
    <w:rsid w:val="003C249F"/>
    <w:rsid w:val="003C256A"/>
    <w:rsid w:val="003C282D"/>
    <w:rsid w:val="003C2831"/>
    <w:rsid w:val="003C28B0"/>
    <w:rsid w:val="003C28B7"/>
    <w:rsid w:val="003C2A87"/>
    <w:rsid w:val="003C2ADA"/>
    <w:rsid w:val="003C2CF7"/>
    <w:rsid w:val="003C2D6B"/>
    <w:rsid w:val="003C2D7B"/>
    <w:rsid w:val="003C2DCD"/>
    <w:rsid w:val="003C2E5F"/>
    <w:rsid w:val="003C2E7A"/>
    <w:rsid w:val="003C2F3D"/>
    <w:rsid w:val="003C303E"/>
    <w:rsid w:val="003C32C3"/>
    <w:rsid w:val="003C343A"/>
    <w:rsid w:val="003C35E4"/>
    <w:rsid w:val="003C3865"/>
    <w:rsid w:val="003C3A85"/>
    <w:rsid w:val="003C3D9F"/>
    <w:rsid w:val="003C3E13"/>
    <w:rsid w:val="003C4364"/>
    <w:rsid w:val="003C436C"/>
    <w:rsid w:val="003C43F6"/>
    <w:rsid w:val="003C4410"/>
    <w:rsid w:val="003C469E"/>
    <w:rsid w:val="003C47C7"/>
    <w:rsid w:val="003C488D"/>
    <w:rsid w:val="003C4952"/>
    <w:rsid w:val="003C49D7"/>
    <w:rsid w:val="003C49FE"/>
    <w:rsid w:val="003C4A9C"/>
    <w:rsid w:val="003C4B03"/>
    <w:rsid w:val="003C4F4E"/>
    <w:rsid w:val="003C50FE"/>
    <w:rsid w:val="003C5177"/>
    <w:rsid w:val="003C52DB"/>
    <w:rsid w:val="003C5597"/>
    <w:rsid w:val="003C55E9"/>
    <w:rsid w:val="003C568E"/>
    <w:rsid w:val="003C56F2"/>
    <w:rsid w:val="003C58E9"/>
    <w:rsid w:val="003C59C3"/>
    <w:rsid w:val="003C5A97"/>
    <w:rsid w:val="003C5A99"/>
    <w:rsid w:val="003C5BF7"/>
    <w:rsid w:val="003C5CA1"/>
    <w:rsid w:val="003C5E1F"/>
    <w:rsid w:val="003C5F0F"/>
    <w:rsid w:val="003C6099"/>
    <w:rsid w:val="003C62FD"/>
    <w:rsid w:val="003C6741"/>
    <w:rsid w:val="003C6795"/>
    <w:rsid w:val="003C6942"/>
    <w:rsid w:val="003C69C2"/>
    <w:rsid w:val="003C6A83"/>
    <w:rsid w:val="003C6BA9"/>
    <w:rsid w:val="003C6D70"/>
    <w:rsid w:val="003C6EFD"/>
    <w:rsid w:val="003C70B4"/>
    <w:rsid w:val="003C71AD"/>
    <w:rsid w:val="003C7203"/>
    <w:rsid w:val="003C7261"/>
    <w:rsid w:val="003C72B4"/>
    <w:rsid w:val="003C73A2"/>
    <w:rsid w:val="003C73B9"/>
    <w:rsid w:val="003C7449"/>
    <w:rsid w:val="003C7511"/>
    <w:rsid w:val="003C7552"/>
    <w:rsid w:val="003C7591"/>
    <w:rsid w:val="003C764F"/>
    <w:rsid w:val="003C7682"/>
    <w:rsid w:val="003C78C7"/>
    <w:rsid w:val="003C78DE"/>
    <w:rsid w:val="003C79C6"/>
    <w:rsid w:val="003C79D9"/>
    <w:rsid w:val="003C7B79"/>
    <w:rsid w:val="003C7BB7"/>
    <w:rsid w:val="003C7BC5"/>
    <w:rsid w:val="003C7BF4"/>
    <w:rsid w:val="003C7D5C"/>
    <w:rsid w:val="003C7D7D"/>
    <w:rsid w:val="003C7D90"/>
    <w:rsid w:val="003C7F39"/>
    <w:rsid w:val="003D0189"/>
    <w:rsid w:val="003D0255"/>
    <w:rsid w:val="003D0287"/>
    <w:rsid w:val="003D03CA"/>
    <w:rsid w:val="003D086F"/>
    <w:rsid w:val="003D08CD"/>
    <w:rsid w:val="003D0C90"/>
    <w:rsid w:val="003D0C96"/>
    <w:rsid w:val="003D0CCA"/>
    <w:rsid w:val="003D0CDD"/>
    <w:rsid w:val="003D0D31"/>
    <w:rsid w:val="003D0D48"/>
    <w:rsid w:val="003D10E5"/>
    <w:rsid w:val="003D114B"/>
    <w:rsid w:val="003D115E"/>
    <w:rsid w:val="003D145F"/>
    <w:rsid w:val="003D15C9"/>
    <w:rsid w:val="003D15D8"/>
    <w:rsid w:val="003D1654"/>
    <w:rsid w:val="003D177E"/>
    <w:rsid w:val="003D1823"/>
    <w:rsid w:val="003D18C2"/>
    <w:rsid w:val="003D18E1"/>
    <w:rsid w:val="003D19F5"/>
    <w:rsid w:val="003D1BE8"/>
    <w:rsid w:val="003D1C70"/>
    <w:rsid w:val="003D26D7"/>
    <w:rsid w:val="003D2B94"/>
    <w:rsid w:val="003D2D98"/>
    <w:rsid w:val="003D2DF6"/>
    <w:rsid w:val="003D2E22"/>
    <w:rsid w:val="003D2FC1"/>
    <w:rsid w:val="003D30E4"/>
    <w:rsid w:val="003D31EB"/>
    <w:rsid w:val="003D3203"/>
    <w:rsid w:val="003D33EB"/>
    <w:rsid w:val="003D3579"/>
    <w:rsid w:val="003D359C"/>
    <w:rsid w:val="003D360E"/>
    <w:rsid w:val="003D3701"/>
    <w:rsid w:val="003D3A3F"/>
    <w:rsid w:val="003D3A89"/>
    <w:rsid w:val="003D3C00"/>
    <w:rsid w:val="003D3C65"/>
    <w:rsid w:val="003D3D46"/>
    <w:rsid w:val="003D4215"/>
    <w:rsid w:val="003D430A"/>
    <w:rsid w:val="003D446D"/>
    <w:rsid w:val="003D458E"/>
    <w:rsid w:val="003D45FE"/>
    <w:rsid w:val="003D46DE"/>
    <w:rsid w:val="003D49C5"/>
    <w:rsid w:val="003D49FE"/>
    <w:rsid w:val="003D4CD1"/>
    <w:rsid w:val="003D4D16"/>
    <w:rsid w:val="003D4F9A"/>
    <w:rsid w:val="003D50B0"/>
    <w:rsid w:val="003D50DF"/>
    <w:rsid w:val="003D5129"/>
    <w:rsid w:val="003D5256"/>
    <w:rsid w:val="003D52BA"/>
    <w:rsid w:val="003D52CB"/>
    <w:rsid w:val="003D5509"/>
    <w:rsid w:val="003D55B8"/>
    <w:rsid w:val="003D55D2"/>
    <w:rsid w:val="003D5781"/>
    <w:rsid w:val="003D57CF"/>
    <w:rsid w:val="003D5830"/>
    <w:rsid w:val="003D5B45"/>
    <w:rsid w:val="003D5EC9"/>
    <w:rsid w:val="003D5F3A"/>
    <w:rsid w:val="003D6574"/>
    <w:rsid w:val="003D66F0"/>
    <w:rsid w:val="003D689B"/>
    <w:rsid w:val="003D6A40"/>
    <w:rsid w:val="003D6C1D"/>
    <w:rsid w:val="003D6D35"/>
    <w:rsid w:val="003D6D83"/>
    <w:rsid w:val="003D6E5C"/>
    <w:rsid w:val="003D7203"/>
    <w:rsid w:val="003D7364"/>
    <w:rsid w:val="003D7407"/>
    <w:rsid w:val="003D74A8"/>
    <w:rsid w:val="003D751A"/>
    <w:rsid w:val="003D7569"/>
    <w:rsid w:val="003D7679"/>
    <w:rsid w:val="003D77D9"/>
    <w:rsid w:val="003D7E56"/>
    <w:rsid w:val="003D7E73"/>
    <w:rsid w:val="003E0117"/>
    <w:rsid w:val="003E020C"/>
    <w:rsid w:val="003E029A"/>
    <w:rsid w:val="003E0394"/>
    <w:rsid w:val="003E05B9"/>
    <w:rsid w:val="003E0883"/>
    <w:rsid w:val="003E097F"/>
    <w:rsid w:val="003E0A78"/>
    <w:rsid w:val="003E0B01"/>
    <w:rsid w:val="003E0B4A"/>
    <w:rsid w:val="003E0E4E"/>
    <w:rsid w:val="003E0EFF"/>
    <w:rsid w:val="003E0F4D"/>
    <w:rsid w:val="003E10BA"/>
    <w:rsid w:val="003E1171"/>
    <w:rsid w:val="003E11AF"/>
    <w:rsid w:val="003E11C8"/>
    <w:rsid w:val="003E129B"/>
    <w:rsid w:val="003E16A8"/>
    <w:rsid w:val="003E17DF"/>
    <w:rsid w:val="003E1809"/>
    <w:rsid w:val="003E194D"/>
    <w:rsid w:val="003E1AF7"/>
    <w:rsid w:val="003E1B0C"/>
    <w:rsid w:val="003E1C25"/>
    <w:rsid w:val="003E1D97"/>
    <w:rsid w:val="003E1E3F"/>
    <w:rsid w:val="003E1FBA"/>
    <w:rsid w:val="003E2047"/>
    <w:rsid w:val="003E2086"/>
    <w:rsid w:val="003E2244"/>
    <w:rsid w:val="003E22C5"/>
    <w:rsid w:val="003E23A7"/>
    <w:rsid w:val="003E24B7"/>
    <w:rsid w:val="003E25EC"/>
    <w:rsid w:val="003E25F0"/>
    <w:rsid w:val="003E2660"/>
    <w:rsid w:val="003E2756"/>
    <w:rsid w:val="003E2800"/>
    <w:rsid w:val="003E28E1"/>
    <w:rsid w:val="003E297F"/>
    <w:rsid w:val="003E2A98"/>
    <w:rsid w:val="003E2BE0"/>
    <w:rsid w:val="003E2BFF"/>
    <w:rsid w:val="003E2C07"/>
    <w:rsid w:val="003E2D73"/>
    <w:rsid w:val="003E2DEF"/>
    <w:rsid w:val="003E3017"/>
    <w:rsid w:val="003E328D"/>
    <w:rsid w:val="003E341F"/>
    <w:rsid w:val="003E34B9"/>
    <w:rsid w:val="003E3546"/>
    <w:rsid w:val="003E356E"/>
    <w:rsid w:val="003E358D"/>
    <w:rsid w:val="003E362B"/>
    <w:rsid w:val="003E363E"/>
    <w:rsid w:val="003E375C"/>
    <w:rsid w:val="003E37F9"/>
    <w:rsid w:val="003E387F"/>
    <w:rsid w:val="003E3A1B"/>
    <w:rsid w:val="003E3AB6"/>
    <w:rsid w:val="003E3B37"/>
    <w:rsid w:val="003E3B57"/>
    <w:rsid w:val="003E3BBF"/>
    <w:rsid w:val="003E3D1A"/>
    <w:rsid w:val="003E3EA8"/>
    <w:rsid w:val="003E4044"/>
    <w:rsid w:val="003E4070"/>
    <w:rsid w:val="003E41FB"/>
    <w:rsid w:val="003E425F"/>
    <w:rsid w:val="003E4463"/>
    <w:rsid w:val="003E4517"/>
    <w:rsid w:val="003E4623"/>
    <w:rsid w:val="003E46CC"/>
    <w:rsid w:val="003E477B"/>
    <w:rsid w:val="003E494D"/>
    <w:rsid w:val="003E4B3B"/>
    <w:rsid w:val="003E4EFF"/>
    <w:rsid w:val="003E4FB7"/>
    <w:rsid w:val="003E513C"/>
    <w:rsid w:val="003E53E7"/>
    <w:rsid w:val="003E5453"/>
    <w:rsid w:val="003E54C4"/>
    <w:rsid w:val="003E56B3"/>
    <w:rsid w:val="003E5774"/>
    <w:rsid w:val="003E5AD9"/>
    <w:rsid w:val="003E60CA"/>
    <w:rsid w:val="003E6251"/>
    <w:rsid w:val="003E655D"/>
    <w:rsid w:val="003E6752"/>
    <w:rsid w:val="003E680B"/>
    <w:rsid w:val="003E69FA"/>
    <w:rsid w:val="003E6D57"/>
    <w:rsid w:val="003E6E83"/>
    <w:rsid w:val="003E6ECD"/>
    <w:rsid w:val="003E6F9E"/>
    <w:rsid w:val="003E71BE"/>
    <w:rsid w:val="003E72FE"/>
    <w:rsid w:val="003E73F8"/>
    <w:rsid w:val="003E7456"/>
    <w:rsid w:val="003E77FA"/>
    <w:rsid w:val="003E7816"/>
    <w:rsid w:val="003E793C"/>
    <w:rsid w:val="003E7BDA"/>
    <w:rsid w:val="003E7C59"/>
    <w:rsid w:val="003E7F3C"/>
    <w:rsid w:val="003F008C"/>
    <w:rsid w:val="003F0097"/>
    <w:rsid w:val="003F00AE"/>
    <w:rsid w:val="003F0147"/>
    <w:rsid w:val="003F02F8"/>
    <w:rsid w:val="003F07C7"/>
    <w:rsid w:val="003F0914"/>
    <w:rsid w:val="003F0D28"/>
    <w:rsid w:val="003F0D76"/>
    <w:rsid w:val="003F0F6B"/>
    <w:rsid w:val="003F1000"/>
    <w:rsid w:val="003F10F6"/>
    <w:rsid w:val="003F1189"/>
    <w:rsid w:val="003F11F3"/>
    <w:rsid w:val="003F14E9"/>
    <w:rsid w:val="003F1813"/>
    <w:rsid w:val="003F1816"/>
    <w:rsid w:val="003F18BD"/>
    <w:rsid w:val="003F194A"/>
    <w:rsid w:val="003F19B6"/>
    <w:rsid w:val="003F1A04"/>
    <w:rsid w:val="003F1BE2"/>
    <w:rsid w:val="003F1CBA"/>
    <w:rsid w:val="003F1DCE"/>
    <w:rsid w:val="003F2239"/>
    <w:rsid w:val="003F2260"/>
    <w:rsid w:val="003F226F"/>
    <w:rsid w:val="003F238E"/>
    <w:rsid w:val="003F23B2"/>
    <w:rsid w:val="003F24BB"/>
    <w:rsid w:val="003F2761"/>
    <w:rsid w:val="003F279E"/>
    <w:rsid w:val="003F27C9"/>
    <w:rsid w:val="003F2D3C"/>
    <w:rsid w:val="003F2F1D"/>
    <w:rsid w:val="003F307D"/>
    <w:rsid w:val="003F30DE"/>
    <w:rsid w:val="003F3193"/>
    <w:rsid w:val="003F31E7"/>
    <w:rsid w:val="003F32AA"/>
    <w:rsid w:val="003F32E3"/>
    <w:rsid w:val="003F33AE"/>
    <w:rsid w:val="003F34A3"/>
    <w:rsid w:val="003F3710"/>
    <w:rsid w:val="003F3775"/>
    <w:rsid w:val="003F37B1"/>
    <w:rsid w:val="003F37FF"/>
    <w:rsid w:val="003F3924"/>
    <w:rsid w:val="003F3AC9"/>
    <w:rsid w:val="003F3ADB"/>
    <w:rsid w:val="003F3B71"/>
    <w:rsid w:val="003F3B72"/>
    <w:rsid w:val="003F3CDB"/>
    <w:rsid w:val="003F3CFE"/>
    <w:rsid w:val="003F3F2A"/>
    <w:rsid w:val="003F3F5A"/>
    <w:rsid w:val="003F3FF3"/>
    <w:rsid w:val="003F404F"/>
    <w:rsid w:val="003F439B"/>
    <w:rsid w:val="003F4497"/>
    <w:rsid w:val="003F4654"/>
    <w:rsid w:val="003F4666"/>
    <w:rsid w:val="003F4920"/>
    <w:rsid w:val="003F4C4D"/>
    <w:rsid w:val="003F4CE0"/>
    <w:rsid w:val="003F4DBB"/>
    <w:rsid w:val="003F4E6B"/>
    <w:rsid w:val="003F50EE"/>
    <w:rsid w:val="003F52D9"/>
    <w:rsid w:val="003F52F8"/>
    <w:rsid w:val="003F53C0"/>
    <w:rsid w:val="003F5401"/>
    <w:rsid w:val="003F546F"/>
    <w:rsid w:val="003F56BA"/>
    <w:rsid w:val="003F57BA"/>
    <w:rsid w:val="003F57C4"/>
    <w:rsid w:val="003F5950"/>
    <w:rsid w:val="003F5CF9"/>
    <w:rsid w:val="003F5F2F"/>
    <w:rsid w:val="003F5F93"/>
    <w:rsid w:val="003F601E"/>
    <w:rsid w:val="003F6111"/>
    <w:rsid w:val="003F63EC"/>
    <w:rsid w:val="003F657F"/>
    <w:rsid w:val="003F66D8"/>
    <w:rsid w:val="003F6965"/>
    <w:rsid w:val="003F6966"/>
    <w:rsid w:val="003F6AA0"/>
    <w:rsid w:val="003F6BCF"/>
    <w:rsid w:val="003F6D56"/>
    <w:rsid w:val="003F6F9B"/>
    <w:rsid w:val="003F7042"/>
    <w:rsid w:val="003F7241"/>
    <w:rsid w:val="003F7269"/>
    <w:rsid w:val="003F740A"/>
    <w:rsid w:val="003F7442"/>
    <w:rsid w:val="003F7462"/>
    <w:rsid w:val="003F747B"/>
    <w:rsid w:val="003F74D2"/>
    <w:rsid w:val="003F74D9"/>
    <w:rsid w:val="003F74E9"/>
    <w:rsid w:val="003F75A0"/>
    <w:rsid w:val="003F77F6"/>
    <w:rsid w:val="003F77F8"/>
    <w:rsid w:val="003F77FD"/>
    <w:rsid w:val="003F7812"/>
    <w:rsid w:val="003F78CA"/>
    <w:rsid w:val="003F797A"/>
    <w:rsid w:val="003F79C1"/>
    <w:rsid w:val="003F7A8D"/>
    <w:rsid w:val="003F7B6F"/>
    <w:rsid w:val="003F7B72"/>
    <w:rsid w:val="003F7B74"/>
    <w:rsid w:val="003F7BEB"/>
    <w:rsid w:val="003F7C10"/>
    <w:rsid w:val="003F7D63"/>
    <w:rsid w:val="003F7FA3"/>
    <w:rsid w:val="003F7FEA"/>
    <w:rsid w:val="0040012C"/>
    <w:rsid w:val="0040015B"/>
    <w:rsid w:val="0040028C"/>
    <w:rsid w:val="00400337"/>
    <w:rsid w:val="00400376"/>
    <w:rsid w:val="00400397"/>
    <w:rsid w:val="004003F5"/>
    <w:rsid w:val="00400574"/>
    <w:rsid w:val="00400853"/>
    <w:rsid w:val="004008A3"/>
    <w:rsid w:val="00400B6E"/>
    <w:rsid w:val="00400B8C"/>
    <w:rsid w:val="00400CCF"/>
    <w:rsid w:val="00400E5C"/>
    <w:rsid w:val="00400F17"/>
    <w:rsid w:val="0040110B"/>
    <w:rsid w:val="00401341"/>
    <w:rsid w:val="0040148A"/>
    <w:rsid w:val="00401789"/>
    <w:rsid w:val="004018BA"/>
    <w:rsid w:val="004018C0"/>
    <w:rsid w:val="004018F9"/>
    <w:rsid w:val="004018FD"/>
    <w:rsid w:val="00401A00"/>
    <w:rsid w:val="00401A7B"/>
    <w:rsid w:val="00401AF6"/>
    <w:rsid w:val="00401BFD"/>
    <w:rsid w:val="00401C1F"/>
    <w:rsid w:val="00401F37"/>
    <w:rsid w:val="00401FE6"/>
    <w:rsid w:val="004020B6"/>
    <w:rsid w:val="00402265"/>
    <w:rsid w:val="00402318"/>
    <w:rsid w:val="00402364"/>
    <w:rsid w:val="00402557"/>
    <w:rsid w:val="00402568"/>
    <w:rsid w:val="00402A1F"/>
    <w:rsid w:val="00402A7B"/>
    <w:rsid w:val="00402A91"/>
    <w:rsid w:val="00402B7F"/>
    <w:rsid w:val="00402BAF"/>
    <w:rsid w:val="00402C18"/>
    <w:rsid w:val="00402CC1"/>
    <w:rsid w:val="00402F1F"/>
    <w:rsid w:val="0040306E"/>
    <w:rsid w:val="00403185"/>
    <w:rsid w:val="004033A7"/>
    <w:rsid w:val="00403546"/>
    <w:rsid w:val="0040368B"/>
    <w:rsid w:val="00403727"/>
    <w:rsid w:val="004037F8"/>
    <w:rsid w:val="004039DE"/>
    <w:rsid w:val="00403AE1"/>
    <w:rsid w:val="00403C9F"/>
    <w:rsid w:val="00403D0B"/>
    <w:rsid w:val="00403D4C"/>
    <w:rsid w:val="00403DD0"/>
    <w:rsid w:val="00403F67"/>
    <w:rsid w:val="0040403F"/>
    <w:rsid w:val="004040DF"/>
    <w:rsid w:val="004041F7"/>
    <w:rsid w:val="00404384"/>
    <w:rsid w:val="004043AF"/>
    <w:rsid w:val="004044CE"/>
    <w:rsid w:val="00404599"/>
    <w:rsid w:val="004045D8"/>
    <w:rsid w:val="00404601"/>
    <w:rsid w:val="00404702"/>
    <w:rsid w:val="00404864"/>
    <w:rsid w:val="00404889"/>
    <w:rsid w:val="00404A1A"/>
    <w:rsid w:val="00404A25"/>
    <w:rsid w:val="00404A2B"/>
    <w:rsid w:val="00404A9F"/>
    <w:rsid w:val="00404B25"/>
    <w:rsid w:val="00404B4E"/>
    <w:rsid w:val="00404B9E"/>
    <w:rsid w:val="00404DAD"/>
    <w:rsid w:val="00404DF0"/>
    <w:rsid w:val="00404F4A"/>
    <w:rsid w:val="00404F4D"/>
    <w:rsid w:val="004052E8"/>
    <w:rsid w:val="004052F0"/>
    <w:rsid w:val="00405431"/>
    <w:rsid w:val="0040561C"/>
    <w:rsid w:val="00405679"/>
    <w:rsid w:val="00405AD2"/>
    <w:rsid w:val="00405BAA"/>
    <w:rsid w:val="00405BD0"/>
    <w:rsid w:val="00405E11"/>
    <w:rsid w:val="00405ECF"/>
    <w:rsid w:val="00405ED9"/>
    <w:rsid w:val="0040607A"/>
    <w:rsid w:val="00406390"/>
    <w:rsid w:val="0040678C"/>
    <w:rsid w:val="004068F2"/>
    <w:rsid w:val="004068FF"/>
    <w:rsid w:val="00406AF9"/>
    <w:rsid w:val="00406B5A"/>
    <w:rsid w:val="00406C3B"/>
    <w:rsid w:val="00406DFB"/>
    <w:rsid w:val="00406E77"/>
    <w:rsid w:val="00406F2B"/>
    <w:rsid w:val="004070BC"/>
    <w:rsid w:val="00407143"/>
    <w:rsid w:val="004072A4"/>
    <w:rsid w:val="0040746B"/>
    <w:rsid w:val="004074A0"/>
    <w:rsid w:val="00407640"/>
    <w:rsid w:val="004076AC"/>
    <w:rsid w:val="004076DD"/>
    <w:rsid w:val="0040776B"/>
    <w:rsid w:val="00407BC3"/>
    <w:rsid w:val="00407D1C"/>
    <w:rsid w:val="00407D43"/>
    <w:rsid w:val="00407E22"/>
    <w:rsid w:val="00407E51"/>
    <w:rsid w:val="00407F3C"/>
    <w:rsid w:val="004103B1"/>
    <w:rsid w:val="0041074E"/>
    <w:rsid w:val="0041077A"/>
    <w:rsid w:val="00410789"/>
    <w:rsid w:val="004108CC"/>
    <w:rsid w:val="00410B82"/>
    <w:rsid w:val="00410BBF"/>
    <w:rsid w:val="00410C30"/>
    <w:rsid w:val="00410CB8"/>
    <w:rsid w:val="00411155"/>
    <w:rsid w:val="004113C7"/>
    <w:rsid w:val="0041164D"/>
    <w:rsid w:val="00411927"/>
    <w:rsid w:val="00411D94"/>
    <w:rsid w:val="00411EE2"/>
    <w:rsid w:val="00412065"/>
    <w:rsid w:val="00412068"/>
    <w:rsid w:val="004120F9"/>
    <w:rsid w:val="0041210E"/>
    <w:rsid w:val="004123D0"/>
    <w:rsid w:val="00412636"/>
    <w:rsid w:val="0041266C"/>
    <w:rsid w:val="0041268E"/>
    <w:rsid w:val="00412716"/>
    <w:rsid w:val="00412731"/>
    <w:rsid w:val="00412AA9"/>
    <w:rsid w:val="00412AF0"/>
    <w:rsid w:val="00412DF5"/>
    <w:rsid w:val="00412E03"/>
    <w:rsid w:val="00412EBF"/>
    <w:rsid w:val="00413028"/>
    <w:rsid w:val="00413161"/>
    <w:rsid w:val="00413359"/>
    <w:rsid w:val="00413432"/>
    <w:rsid w:val="00413554"/>
    <w:rsid w:val="00413619"/>
    <w:rsid w:val="00413677"/>
    <w:rsid w:val="00413764"/>
    <w:rsid w:val="00413780"/>
    <w:rsid w:val="00413878"/>
    <w:rsid w:val="0041390F"/>
    <w:rsid w:val="00413ACB"/>
    <w:rsid w:val="00413B59"/>
    <w:rsid w:val="00413BFB"/>
    <w:rsid w:val="00413E78"/>
    <w:rsid w:val="00413E8B"/>
    <w:rsid w:val="00413E99"/>
    <w:rsid w:val="00413FFA"/>
    <w:rsid w:val="0041400C"/>
    <w:rsid w:val="00414125"/>
    <w:rsid w:val="00414396"/>
    <w:rsid w:val="004145A7"/>
    <w:rsid w:val="004145FB"/>
    <w:rsid w:val="0041478F"/>
    <w:rsid w:val="00414AD5"/>
    <w:rsid w:val="00414E8E"/>
    <w:rsid w:val="00414FBC"/>
    <w:rsid w:val="004153D6"/>
    <w:rsid w:val="004154FD"/>
    <w:rsid w:val="0041550E"/>
    <w:rsid w:val="004156FB"/>
    <w:rsid w:val="00415762"/>
    <w:rsid w:val="00415781"/>
    <w:rsid w:val="004157F2"/>
    <w:rsid w:val="00415841"/>
    <w:rsid w:val="00415948"/>
    <w:rsid w:val="00415961"/>
    <w:rsid w:val="00415986"/>
    <w:rsid w:val="00415A34"/>
    <w:rsid w:val="00415D16"/>
    <w:rsid w:val="0041642A"/>
    <w:rsid w:val="00416496"/>
    <w:rsid w:val="0041655B"/>
    <w:rsid w:val="00416744"/>
    <w:rsid w:val="00416B42"/>
    <w:rsid w:val="00416FE1"/>
    <w:rsid w:val="00417066"/>
    <w:rsid w:val="0041718C"/>
    <w:rsid w:val="004171F2"/>
    <w:rsid w:val="0041723C"/>
    <w:rsid w:val="004172EE"/>
    <w:rsid w:val="00417355"/>
    <w:rsid w:val="00417505"/>
    <w:rsid w:val="00417597"/>
    <w:rsid w:val="004175B7"/>
    <w:rsid w:val="00417759"/>
    <w:rsid w:val="0041792F"/>
    <w:rsid w:val="00417C6D"/>
    <w:rsid w:val="00417CDB"/>
    <w:rsid w:val="00417DD8"/>
    <w:rsid w:val="00417DDA"/>
    <w:rsid w:val="00417ECE"/>
    <w:rsid w:val="004201EA"/>
    <w:rsid w:val="004202E5"/>
    <w:rsid w:val="00420384"/>
    <w:rsid w:val="00420647"/>
    <w:rsid w:val="004208B3"/>
    <w:rsid w:val="0042093D"/>
    <w:rsid w:val="00420A22"/>
    <w:rsid w:val="00420A3B"/>
    <w:rsid w:val="00420B29"/>
    <w:rsid w:val="00420BDE"/>
    <w:rsid w:val="00420DBB"/>
    <w:rsid w:val="00420F1C"/>
    <w:rsid w:val="00421149"/>
    <w:rsid w:val="0042116D"/>
    <w:rsid w:val="004211D6"/>
    <w:rsid w:val="004212C9"/>
    <w:rsid w:val="0042145C"/>
    <w:rsid w:val="004214C9"/>
    <w:rsid w:val="0042156D"/>
    <w:rsid w:val="0042168C"/>
    <w:rsid w:val="00421788"/>
    <w:rsid w:val="00421857"/>
    <w:rsid w:val="00421876"/>
    <w:rsid w:val="00421973"/>
    <w:rsid w:val="00421CCB"/>
    <w:rsid w:val="00421F45"/>
    <w:rsid w:val="00422035"/>
    <w:rsid w:val="0042209A"/>
    <w:rsid w:val="00422140"/>
    <w:rsid w:val="0042218D"/>
    <w:rsid w:val="00422231"/>
    <w:rsid w:val="0042228E"/>
    <w:rsid w:val="0042234E"/>
    <w:rsid w:val="00422488"/>
    <w:rsid w:val="004224C8"/>
    <w:rsid w:val="004229ED"/>
    <w:rsid w:val="00422C83"/>
    <w:rsid w:val="00422CF5"/>
    <w:rsid w:val="00422F90"/>
    <w:rsid w:val="0042308F"/>
    <w:rsid w:val="004232B5"/>
    <w:rsid w:val="004232E2"/>
    <w:rsid w:val="00423313"/>
    <w:rsid w:val="004235B6"/>
    <w:rsid w:val="004235BF"/>
    <w:rsid w:val="0042378F"/>
    <w:rsid w:val="0042386C"/>
    <w:rsid w:val="0042393A"/>
    <w:rsid w:val="004239FD"/>
    <w:rsid w:val="00423AC8"/>
    <w:rsid w:val="00423B84"/>
    <w:rsid w:val="00423C53"/>
    <w:rsid w:val="00423CAA"/>
    <w:rsid w:val="00424021"/>
    <w:rsid w:val="00424032"/>
    <w:rsid w:val="00424046"/>
    <w:rsid w:val="004240FD"/>
    <w:rsid w:val="00424130"/>
    <w:rsid w:val="00424177"/>
    <w:rsid w:val="00424206"/>
    <w:rsid w:val="00424461"/>
    <w:rsid w:val="00424570"/>
    <w:rsid w:val="004246E5"/>
    <w:rsid w:val="004247EE"/>
    <w:rsid w:val="004248E8"/>
    <w:rsid w:val="00424CEA"/>
    <w:rsid w:val="00424D23"/>
    <w:rsid w:val="00424D7D"/>
    <w:rsid w:val="00424EF4"/>
    <w:rsid w:val="00424F6A"/>
    <w:rsid w:val="00425155"/>
    <w:rsid w:val="0042525B"/>
    <w:rsid w:val="00425282"/>
    <w:rsid w:val="004253D3"/>
    <w:rsid w:val="0042560F"/>
    <w:rsid w:val="00425618"/>
    <w:rsid w:val="004256F2"/>
    <w:rsid w:val="00425849"/>
    <w:rsid w:val="004258F5"/>
    <w:rsid w:val="0042595C"/>
    <w:rsid w:val="004259CF"/>
    <w:rsid w:val="00425ABF"/>
    <w:rsid w:val="00425E3B"/>
    <w:rsid w:val="00425EB1"/>
    <w:rsid w:val="00425FBE"/>
    <w:rsid w:val="00426317"/>
    <w:rsid w:val="004264DB"/>
    <w:rsid w:val="004264ED"/>
    <w:rsid w:val="004264F8"/>
    <w:rsid w:val="00426581"/>
    <w:rsid w:val="004265C3"/>
    <w:rsid w:val="00426696"/>
    <w:rsid w:val="0042670C"/>
    <w:rsid w:val="004267DD"/>
    <w:rsid w:val="00426A20"/>
    <w:rsid w:val="00426AEC"/>
    <w:rsid w:val="00426B11"/>
    <w:rsid w:val="00426B8B"/>
    <w:rsid w:val="00426BFC"/>
    <w:rsid w:val="00426CCE"/>
    <w:rsid w:val="00426F27"/>
    <w:rsid w:val="00426F31"/>
    <w:rsid w:val="00427084"/>
    <w:rsid w:val="0042713A"/>
    <w:rsid w:val="00427142"/>
    <w:rsid w:val="004271E5"/>
    <w:rsid w:val="004272EC"/>
    <w:rsid w:val="0042734B"/>
    <w:rsid w:val="0042753E"/>
    <w:rsid w:val="0042758D"/>
    <w:rsid w:val="004276C9"/>
    <w:rsid w:val="004276E8"/>
    <w:rsid w:val="004276FB"/>
    <w:rsid w:val="004277C9"/>
    <w:rsid w:val="0042787B"/>
    <w:rsid w:val="004278C9"/>
    <w:rsid w:val="00427925"/>
    <w:rsid w:val="00427C2A"/>
    <w:rsid w:val="00427C3A"/>
    <w:rsid w:val="00427D2B"/>
    <w:rsid w:val="00427F39"/>
    <w:rsid w:val="00427FBD"/>
    <w:rsid w:val="0043006E"/>
    <w:rsid w:val="00430209"/>
    <w:rsid w:val="0043027D"/>
    <w:rsid w:val="00430323"/>
    <w:rsid w:val="00430466"/>
    <w:rsid w:val="00430649"/>
    <w:rsid w:val="004306B7"/>
    <w:rsid w:val="004308C0"/>
    <w:rsid w:val="00430903"/>
    <w:rsid w:val="00430967"/>
    <w:rsid w:val="00430A6E"/>
    <w:rsid w:val="00430B86"/>
    <w:rsid w:val="00430D51"/>
    <w:rsid w:val="00430D62"/>
    <w:rsid w:val="00430EA7"/>
    <w:rsid w:val="00430F8A"/>
    <w:rsid w:val="00431130"/>
    <w:rsid w:val="00431188"/>
    <w:rsid w:val="004311A6"/>
    <w:rsid w:val="00431241"/>
    <w:rsid w:val="00431320"/>
    <w:rsid w:val="00431322"/>
    <w:rsid w:val="004313B0"/>
    <w:rsid w:val="0043160C"/>
    <w:rsid w:val="00431701"/>
    <w:rsid w:val="0043174A"/>
    <w:rsid w:val="004317C6"/>
    <w:rsid w:val="0043192F"/>
    <w:rsid w:val="004319B2"/>
    <w:rsid w:val="00431A9B"/>
    <w:rsid w:val="00431AD5"/>
    <w:rsid w:val="00431CE4"/>
    <w:rsid w:val="00431CFD"/>
    <w:rsid w:val="00431E17"/>
    <w:rsid w:val="00431FEF"/>
    <w:rsid w:val="0043200D"/>
    <w:rsid w:val="00432043"/>
    <w:rsid w:val="0043224F"/>
    <w:rsid w:val="0043225B"/>
    <w:rsid w:val="0043231E"/>
    <w:rsid w:val="00432446"/>
    <w:rsid w:val="00432524"/>
    <w:rsid w:val="004325FD"/>
    <w:rsid w:val="00432620"/>
    <w:rsid w:val="004326B9"/>
    <w:rsid w:val="0043270C"/>
    <w:rsid w:val="00432B4D"/>
    <w:rsid w:val="00432BC2"/>
    <w:rsid w:val="00432C62"/>
    <w:rsid w:val="00432D04"/>
    <w:rsid w:val="00432E18"/>
    <w:rsid w:val="00432E25"/>
    <w:rsid w:val="00432F24"/>
    <w:rsid w:val="00433483"/>
    <w:rsid w:val="004337F5"/>
    <w:rsid w:val="0043385E"/>
    <w:rsid w:val="004338F0"/>
    <w:rsid w:val="00433A06"/>
    <w:rsid w:val="00433B68"/>
    <w:rsid w:val="00433B95"/>
    <w:rsid w:val="00433D31"/>
    <w:rsid w:val="00433D94"/>
    <w:rsid w:val="00433DB3"/>
    <w:rsid w:val="00433E69"/>
    <w:rsid w:val="00434023"/>
    <w:rsid w:val="00434062"/>
    <w:rsid w:val="0043417F"/>
    <w:rsid w:val="00434222"/>
    <w:rsid w:val="00434262"/>
    <w:rsid w:val="004344C2"/>
    <w:rsid w:val="004344E3"/>
    <w:rsid w:val="004344E8"/>
    <w:rsid w:val="004345DE"/>
    <w:rsid w:val="004345F9"/>
    <w:rsid w:val="00434662"/>
    <w:rsid w:val="00434713"/>
    <w:rsid w:val="00434782"/>
    <w:rsid w:val="004347D0"/>
    <w:rsid w:val="004348C2"/>
    <w:rsid w:val="00434A51"/>
    <w:rsid w:val="00434B87"/>
    <w:rsid w:val="00434C90"/>
    <w:rsid w:val="00434CA4"/>
    <w:rsid w:val="00434D22"/>
    <w:rsid w:val="00434DB7"/>
    <w:rsid w:val="004352FC"/>
    <w:rsid w:val="00435354"/>
    <w:rsid w:val="0043559A"/>
    <w:rsid w:val="004355ED"/>
    <w:rsid w:val="00435716"/>
    <w:rsid w:val="00435739"/>
    <w:rsid w:val="004357FE"/>
    <w:rsid w:val="00435887"/>
    <w:rsid w:val="0043593B"/>
    <w:rsid w:val="00435B72"/>
    <w:rsid w:val="00435D5B"/>
    <w:rsid w:val="00435F79"/>
    <w:rsid w:val="00436055"/>
    <w:rsid w:val="00436083"/>
    <w:rsid w:val="004361CB"/>
    <w:rsid w:val="004361EA"/>
    <w:rsid w:val="0043626C"/>
    <w:rsid w:val="004362BC"/>
    <w:rsid w:val="0043631C"/>
    <w:rsid w:val="00436368"/>
    <w:rsid w:val="00436507"/>
    <w:rsid w:val="004368A3"/>
    <w:rsid w:val="0043693B"/>
    <w:rsid w:val="00436A49"/>
    <w:rsid w:val="00436AFA"/>
    <w:rsid w:val="00436F7A"/>
    <w:rsid w:val="00436F80"/>
    <w:rsid w:val="004375FC"/>
    <w:rsid w:val="00437682"/>
    <w:rsid w:val="00437A2A"/>
    <w:rsid w:val="00437C7A"/>
    <w:rsid w:val="00437CA1"/>
    <w:rsid w:val="00437D2E"/>
    <w:rsid w:val="00437DC5"/>
    <w:rsid w:val="00437E41"/>
    <w:rsid w:val="00437F27"/>
    <w:rsid w:val="00437F74"/>
    <w:rsid w:val="00440170"/>
    <w:rsid w:val="00440310"/>
    <w:rsid w:val="00440435"/>
    <w:rsid w:val="004404C5"/>
    <w:rsid w:val="0044066D"/>
    <w:rsid w:val="00440673"/>
    <w:rsid w:val="00440691"/>
    <w:rsid w:val="004407D5"/>
    <w:rsid w:val="00440AE8"/>
    <w:rsid w:val="00440DA7"/>
    <w:rsid w:val="00440DE6"/>
    <w:rsid w:val="00440E9D"/>
    <w:rsid w:val="0044102A"/>
    <w:rsid w:val="004410BC"/>
    <w:rsid w:val="00441208"/>
    <w:rsid w:val="004412BE"/>
    <w:rsid w:val="004412D5"/>
    <w:rsid w:val="0044136C"/>
    <w:rsid w:val="00441611"/>
    <w:rsid w:val="00441679"/>
    <w:rsid w:val="0044179A"/>
    <w:rsid w:val="004417B9"/>
    <w:rsid w:val="0044189E"/>
    <w:rsid w:val="004419F6"/>
    <w:rsid w:val="00441DB9"/>
    <w:rsid w:val="00441FDF"/>
    <w:rsid w:val="0044217C"/>
    <w:rsid w:val="0044249D"/>
    <w:rsid w:val="004425FC"/>
    <w:rsid w:val="004427C5"/>
    <w:rsid w:val="004429DA"/>
    <w:rsid w:val="00442A94"/>
    <w:rsid w:val="00442AF1"/>
    <w:rsid w:val="00442C6C"/>
    <w:rsid w:val="00443168"/>
    <w:rsid w:val="004431D7"/>
    <w:rsid w:val="00443673"/>
    <w:rsid w:val="0044378E"/>
    <w:rsid w:val="004438BC"/>
    <w:rsid w:val="0044391F"/>
    <w:rsid w:val="0044392D"/>
    <w:rsid w:val="00443BCB"/>
    <w:rsid w:val="00443CE3"/>
    <w:rsid w:val="00443D6E"/>
    <w:rsid w:val="00444038"/>
    <w:rsid w:val="0044414D"/>
    <w:rsid w:val="004442DD"/>
    <w:rsid w:val="004443C2"/>
    <w:rsid w:val="004443F1"/>
    <w:rsid w:val="004445EF"/>
    <w:rsid w:val="00444761"/>
    <w:rsid w:val="004447B5"/>
    <w:rsid w:val="00444AB2"/>
    <w:rsid w:val="00444AD5"/>
    <w:rsid w:val="00444D61"/>
    <w:rsid w:val="00444D64"/>
    <w:rsid w:val="00444F82"/>
    <w:rsid w:val="004451E8"/>
    <w:rsid w:val="004451F5"/>
    <w:rsid w:val="0044537C"/>
    <w:rsid w:val="00445496"/>
    <w:rsid w:val="004457A1"/>
    <w:rsid w:val="0044598D"/>
    <w:rsid w:val="0044599D"/>
    <w:rsid w:val="0044599E"/>
    <w:rsid w:val="004459C4"/>
    <w:rsid w:val="00445A8A"/>
    <w:rsid w:val="00445C9B"/>
    <w:rsid w:val="00445ECF"/>
    <w:rsid w:val="00445EF4"/>
    <w:rsid w:val="00446118"/>
    <w:rsid w:val="0044626F"/>
    <w:rsid w:val="0044637B"/>
    <w:rsid w:val="004463A6"/>
    <w:rsid w:val="00446431"/>
    <w:rsid w:val="004464DC"/>
    <w:rsid w:val="00446843"/>
    <w:rsid w:val="00446B42"/>
    <w:rsid w:val="00446FB3"/>
    <w:rsid w:val="0044710C"/>
    <w:rsid w:val="0044712B"/>
    <w:rsid w:val="00447196"/>
    <w:rsid w:val="004471A4"/>
    <w:rsid w:val="00447218"/>
    <w:rsid w:val="0044729A"/>
    <w:rsid w:val="0044745D"/>
    <w:rsid w:val="004474FC"/>
    <w:rsid w:val="00447618"/>
    <w:rsid w:val="00447872"/>
    <w:rsid w:val="004478FC"/>
    <w:rsid w:val="00447BD6"/>
    <w:rsid w:val="00447C37"/>
    <w:rsid w:val="00447DD6"/>
    <w:rsid w:val="00447FFC"/>
    <w:rsid w:val="004500E5"/>
    <w:rsid w:val="0045058F"/>
    <w:rsid w:val="00450620"/>
    <w:rsid w:val="00450682"/>
    <w:rsid w:val="004506A1"/>
    <w:rsid w:val="00450727"/>
    <w:rsid w:val="004508E9"/>
    <w:rsid w:val="00450A6A"/>
    <w:rsid w:val="00450C07"/>
    <w:rsid w:val="00450C82"/>
    <w:rsid w:val="00450CCD"/>
    <w:rsid w:val="00450D73"/>
    <w:rsid w:val="00450DD2"/>
    <w:rsid w:val="00450E3B"/>
    <w:rsid w:val="00450E4D"/>
    <w:rsid w:val="00450F34"/>
    <w:rsid w:val="00450F7C"/>
    <w:rsid w:val="00450FEE"/>
    <w:rsid w:val="00451012"/>
    <w:rsid w:val="004511F1"/>
    <w:rsid w:val="004513EC"/>
    <w:rsid w:val="004516FA"/>
    <w:rsid w:val="00451720"/>
    <w:rsid w:val="00451784"/>
    <w:rsid w:val="004518A1"/>
    <w:rsid w:val="004519A7"/>
    <w:rsid w:val="00451AE5"/>
    <w:rsid w:val="00451B8D"/>
    <w:rsid w:val="00451CF1"/>
    <w:rsid w:val="00451D27"/>
    <w:rsid w:val="00451E0D"/>
    <w:rsid w:val="00451E83"/>
    <w:rsid w:val="00451E90"/>
    <w:rsid w:val="00451EAB"/>
    <w:rsid w:val="004521C8"/>
    <w:rsid w:val="0045262A"/>
    <w:rsid w:val="00452644"/>
    <w:rsid w:val="00452714"/>
    <w:rsid w:val="004527AF"/>
    <w:rsid w:val="00452880"/>
    <w:rsid w:val="0045298D"/>
    <w:rsid w:val="00452B25"/>
    <w:rsid w:val="00452C3E"/>
    <w:rsid w:val="00452F0C"/>
    <w:rsid w:val="00452F23"/>
    <w:rsid w:val="00453116"/>
    <w:rsid w:val="00453250"/>
    <w:rsid w:val="0045337B"/>
    <w:rsid w:val="00453499"/>
    <w:rsid w:val="00453646"/>
    <w:rsid w:val="004536C4"/>
    <w:rsid w:val="00453756"/>
    <w:rsid w:val="004537E0"/>
    <w:rsid w:val="004537F9"/>
    <w:rsid w:val="004538E8"/>
    <w:rsid w:val="004538EA"/>
    <w:rsid w:val="004539A5"/>
    <w:rsid w:val="00453A82"/>
    <w:rsid w:val="00453AC0"/>
    <w:rsid w:val="00453B87"/>
    <w:rsid w:val="00453CAA"/>
    <w:rsid w:val="00453CC0"/>
    <w:rsid w:val="00453E94"/>
    <w:rsid w:val="0045403D"/>
    <w:rsid w:val="004543BE"/>
    <w:rsid w:val="004543DF"/>
    <w:rsid w:val="004544E0"/>
    <w:rsid w:val="0045463B"/>
    <w:rsid w:val="00454702"/>
    <w:rsid w:val="0045475B"/>
    <w:rsid w:val="0045493A"/>
    <w:rsid w:val="0045494D"/>
    <w:rsid w:val="004549E2"/>
    <w:rsid w:val="00454BFF"/>
    <w:rsid w:val="00454EA4"/>
    <w:rsid w:val="00454F36"/>
    <w:rsid w:val="00454FFF"/>
    <w:rsid w:val="004551E1"/>
    <w:rsid w:val="00455269"/>
    <w:rsid w:val="0045527A"/>
    <w:rsid w:val="004552D5"/>
    <w:rsid w:val="004552D7"/>
    <w:rsid w:val="004553BC"/>
    <w:rsid w:val="004554AB"/>
    <w:rsid w:val="00455536"/>
    <w:rsid w:val="0045565D"/>
    <w:rsid w:val="00455763"/>
    <w:rsid w:val="00455842"/>
    <w:rsid w:val="004559FC"/>
    <w:rsid w:val="00455CCE"/>
    <w:rsid w:val="00455D03"/>
    <w:rsid w:val="00455D8D"/>
    <w:rsid w:val="00455F00"/>
    <w:rsid w:val="00455F34"/>
    <w:rsid w:val="00456026"/>
    <w:rsid w:val="004561EC"/>
    <w:rsid w:val="00456250"/>
    <w:rsid w:val="004565BA"/>
    <w:rsid w:val="0045673B"/>
    <w:rsid w:val="0045682C"/>
    <w:rsid w:val="004568CC"/>
    <w:rsid w:val="0045693B"/>
    <w:rsid w:val="00456978"/>
    <w:rsid w:val="004569B9"/>
    <w:rsid w:val="00456B96"/>
    <w:rsid w:val="00456C3B"/>
    <w:rsid w:val="00456DF3"/>
    <w:rsid w:val="00456E35"/>
    <w:rsid w:val="00456E3A"/>
    <w:rsid w:val="00456FCE"/>
    <w:rsid w:val="00457553"/>
    <w:rsid w:val="0045759A"/>
    <w:rsid w:val="004575D6"/>
    <w:rsid w:val="004577C5"/>
    <w:rsid w:val="00457804"/>
    <w:rsid w:val="00457923"/>
    <w:rsid w:val="00457A03"/>
    <w:rsid w:val="00457ACD"/>
    <w:rsid w:val="00457CD3"/>
    <w:rsid w:val="00457D04"/>
    <w:rsid w:val="00457F42"/>
    <w:rsid w:val="00460314"/>
    <w:rsid w:val="00460336"/>
    <w:rsid w:val="0046046F"/>
    <w:rsid w:val="004604E7"/>
    <w:rsid w:val="00460528"/>
    <w:rsid w:val="0046057F"/>
    <w:rsid w:val="00460588"/>
    <w:rsid w:val="00460771"/>
    <w:rsid w:val="004607E5"/>
    <w:rsid w:val="004608DF"/>
    <w:rsid w:val="00460903"/>
    <w:rsid w:val="004609EA"/>
    <w:rsid w:val="00460A5A"/>
    <w:rsid w:val="00460B5D"/>
    <w:rsid w:val="00460D63"/>
    <w:rsid w:val="00460E19"/>
    <w:rsid w:val="00460F44"/>
    <w:rsid w:val="00460FD1"/>
    <w:rsid w:val="00461033"/>
    <w:rsid w:val="00461069"/>
    <w:rsid w:val="004612D4"/>
    <w:rsid w:val="004612D7"/>
    <w:rsid w:val="00461490"/>
    <w:rsid w:val="004614B4"/>
    <w:rsid w:val="004615EF"/>
    <w:rsid w:val="00461699"/>
    <w:rsid w:val="0046178A"/>
    <w:rsid w:val="00461993"/>
    <w:rsid w:val="004619A7"/>
    <w:rsid w:val="004619D7"/>
    <w:rsid w:val="00461A08"/>
    <w:rsid w:val="00461A84"/>
    <w:rsid w:val="00461B4D"/>
    <w:rsid w:val="00461BCA"/>
    <w:rsid w:val="00461C07"/>
    <w:rsid w:val="00461C2D"/>
    <w:rsid w:val="00461C6A"/>
    <w:rsid w:val="00462122"/>
    <w:rsid w:val="00462137"/>
    <w:rsid w:val="0046213A"/>
    <w:rsid w:val="00462366"/>
    <w:rsid w:val="00462703"/>
    <w:rsid w:val="0046289D"/>
    <w:rsid w:val="004628A6"/>
    <w:rsid w:val="004628B6"/>
    <w:rsid w:val="00462AB2"/>
    <w:rsid w:val="00462ABD"/>
    <w:rsid w:val="00462AEF"/>
    <w:rsid w:val="00462BCD"/>
    <w:rsid w:val="00462EE3"/>
    <w:rsid w:val="00463005"/>
    <w:rsid w:val="0046303F"/>
    <w:rsid w:val="004633B3"/>
    <w:rsid w:val="004633E6"/>
    <w:rsid w:val="004634FC"/>
    <w:rsid w:val="0046350B"/>
    <w:rsid w:val="00463571"/>
    <w:rsid w:val="00463802"/>
    <w:rsid w:val="0046384E"/>
    <w:rsid w:val="00463E77"/>
    <w:rsid w:val="00463E94"/>
    <w:rsid w:val="00463FA1"/>
    <w:rsid w:val="00463FF2"/>
    <w:rsid w:val="004641BA"/>
    <w:rsid w:val="0046468C"/>
    <w:rsid w:val="004646C1"/>
    <w:rsid w:val="00464704"/>
    <w:rsid w:val="004647C2"/>
    <w:rsid w:val="004647E9"/>
    <w:rsid w:val="0046492D"/>
    <w:rsid w:val="00464983"/>
    <w:rsid w:val="00464993"/>
    <w:rsid w:val="004649D9"/>
    <w:rsid w:val="004649F3"/>
    <w:rsid w:val="00464F10"/>
    <w:rsid w:val="004650F0"/>
    <w:rsid w:val="0046524B"/>
    <w:rsid w:val="00465371"/>
    <w:rsid w:val="004653AB"/>
    <w:rsid w:val="004654E0"/>
    <w:rsid w:val="004656A9"/>
    <w:rsid w:val="0046589A"/>
    <w:rsid w:val="0046596F"/>
    <w:rsid w:val="00465C07"/>
    <w:rsid w:val="00465D87"/>
    <w:rsid w:val="00465DF3"/>
    <w:rsid w:val="00465E33"/>
    <w:rsid w:val="004662F6"/>
    <w:rsid w:val="0046632A"/>
    <w:rsid w:val="0046662F"/>
    <w:rsid w:val="004666C8"/>
    <w:rsid w:val="0046680D"/>
    <w:rsid w:val="00466966"/>
    <w:rsid w:val="00466A89"/>
    <w:rsid w:val="00466B2B"/>
    <w:rsid w:val="00466B5D"/>
    <w:rsid w:val="00466D16"/>
    <w:rsid w:val="00466D2E"/>
    <w:rsid w:val="00466E16"/>
    <w:rsid w:val="00466F28"/>
    <w:rsid w:val="00466F66"/>
    <w:rsid w:val="0046725B"/>
    <w:rsid w:val="004674F9"/>
    <w:rsid w:val="004674FA"/>
    <w:rsid w:val="00467558"/>
    <w:rsid w:val="00467572"/>
    <w:rsid w:val="00467595"/>
    <w:rsid w:val="0046798F"/>
    <w:rsid w:val="004679CF"/>
    <w:rsid w:val="00467A4D"/>
    <w:rsid w:val="00467A73"/>
    <w:rsid w:val="00467A89"/>
    <w:rsid w:val="00467BB7"/>
    <w:rsid w:val="00467BBE"/>
    <w:rsid w:val="00467C45"/>
    <w:rsid w:val="00467C6E"/>
    <w:rsid w:val="00467DCA"/>
    <w:rsid w:val="0047016C"/>
    <w:rsid w:val="00470372"/>
    <w:rsid w:val="00470566"/>
    <w:rsid w:val="004706EF"/>
    <w:rsid w:val="0047084E"/>
    <w:rsid w:val="0047086D"/>
    <w:rsid w:val="004708A9"/>
    <w:rsid w:val="004708BB"/>
    <w:rsid w:val="0047093F"/>
    <w:rsid w:val="004709AA"/>
    <w:rsid w:val="00470A3A"/>
    <w:rsid w:val="00470B44"/>
    <w:rsid w:val="00470B86"/>
    <w:rsid w:val="00470BD7"/>
    <w:rsid w:val="00470D42"/>
    <w:rsid w:val="00470F1B"/>
    <w:rsid w:val="0047118E"/>
    <w:rsid w:val="0047119C"/>
    <w:rsid w:val="00471206"/>
    <w:rsid w:val="00471332"/>
    <w:rsid w:val="00471466"/>
    <w:rsid w:val="004714CB"/>
    <w:rsid w:val="004715E3"/>
    <w:rsid w:val="004715F6"/>
    <w:rsid w:val="0047199E"/>
    <w:rsid w:val="00471D8A"/>
    <w:rsid w:val="00471DC5"/>
    <w:rsid w:val="00472101"/>
    <w:rsid w:val="004723E3"/>
    <w:rsid w:val="00472788"/>
    <w:rsid w:val="00472A4C"/>
    <w:rsid w:val="00472B19"/>
    <w:rsid w:val="00472BF0"/>
    <w:rsid w:val="00472D06"/>
    <w:rsid w:val="00472E7A"/>
    <w:rsid w:val="00472EC2"/>
    <w:rsid w:val="00472FE1"/>
    <w:rsid w:val="004730D8"/>
    <w:rsid w:val="0047313B"/>
    <w:rsid w:val="00473194"/>
    <w:rsid w:val="0047330D"/>
    <w:rsid w:val="004733AA"/>
    <w:rsid w:val="004734A1"/>
    <w:rsid w:val="00473A51"/>
    <w:rsid w:val="00473B82"/>
    <w:rsid w:val="00473B88"/>
    <w:rsid w:val="00473E34"/>
    <w:rsid w:val="00473FAD"/>
    <w:rsid w:val="00473FFE"/>
    <w:rsid w:val="00474167"/>
    <w:rsid w:val="00474193"/>
    <w:rsid w:val="00474265"/>
    <w:rsid w:val="004743FD"/>
    <w:rsid w:val="0047470C"/>
    <w:rsid w:val="00474849"/>
    <w:rsid w:val="00474962"/>
    <w:rsid w:val="004749A9"/>
    <w:rsid w:val="00474B46"/>
    <w:rsid w:val="00474B4F"/>
    <w:rsid w:val="00474C3F"/>
    <w:rsid w:val="00474CC8"/>
    <w:rsid w:val="00474F10"/>
    <w:rsid w:val="00475134"/>
    <w:rsid w:val="004751E5"/>
    <w:rsid w:val="004752FE"/>
    <w:rsid w:val="00475351"/>
    <w:rsid w:val="004753E8"/>
    <w:rsid w:val="00475487"/>
    <w:rsid w:val="004754A0"/>
    <w:rsid w:val="004754F4"/>
    <w:rsid w:val="00475896"/>
    <w:rsid w:val="004758EE"/>
    <w:rsid w:val="004759AB"/>
    <w:rsid w:val="004759E5"/>
    <w:rsid w:val="00475AD9"/>
    <w:rsid w:val="00475CDD"/>
    <w:rsid w:val="00475F41"/>
    <w:rsid w:val="00475F4C"/>
    <w:rsid w:val="00476064"/>
    <w:rsid w:val="0047617C"/>
    <w:rsid w:val="00476453"/>
    <w:rsid w:val="0047653B"/>
    <w:rsid w:val="00476686"/>
    <w:rsid w:val="0047668A"/>
    <w:rsid w:val="0047684B"/>
    <w:rsid w:val="00476865"/>
    <w:rsid w:val="00476B07"/>
    <w:rsid w:val="00476C47"/>
    <w:rsid w:val="00476CE8"/>
    <w:rsid w:val="00477146"/>
    <w:rsid w:val="0047726D"/>
    <w:rsid w:val="0047727B"/>
    <w:rsid w:val="00477377"/>
    <w:rsid w:val="00477415"/>
    <w:rsid w:val="00477420"/>
    <w:rsid w:val="004774E4"/>
    <w:rsid w:val="0047758F"/>
    <w:rsid w:val="004775CA"/>
    <w:rsid w:val="004775D6"/>
    <w:rsid w:val="0047764D"/>
    <w:rsid w:val="004776F0"/>
    <w:rsid w:val="004776FC"/>
    <w:rsid w:val="00477767"/>
    <w:rsid w:val="004777D1"/>
    <w:rsid w:val="004777F6"/>
    <w:rsid w:val="00477D5A"/>
    <w:rsid w:val="00477E1D"/>
    <w:rsid w:val="00480033"/>
    <w:rsid w:val="00480105"/>
    <w:rsid w:val="00480486"/>
    <w:rsid w:val="004804A6"/>
    <w:rsid w:val="00480510"/>
    <w:rsid w:val="00480553"/>
    <w:rsid w:val="004806CF"/>
    <w:rsid w:val="00480853"/>
    <w:rsid w:val="00480955"/>
    <w:rsid w:val="00480E69"/>
    <w:rsid w:val="00480F99"/>
    <w:rsid w:val="00481052"/>
    <w:rsid w:val="0048112A"/>
    <w:rsid w:val="004811D6"/>
    <w:rsid w:val="00481319"/>
    <w:rsid w:val="00481341"/>
    <w:rsid w:val="00481480"/>
    <w:rsid w:val="004814C2"/>
    <w:rsid w:val="00481600"/>
    <w:rsid w:val="0048178A"/>
    <w:rsid w:val="0048183E"/>
    <w:rsid w:val="00481932"/>
    <w:rsid w:val="00481969"/>
    <w:rsid w:val="00481A57"/>
    <w:rsid w:val="00481C66"/>
    <w:rsid w:val="00481C87"/>
    <w:rsid w:val="00481CE2"/>
    <w:rsid w:val="00481D07"/>
    <w:rsid w:val="00481D2E"/>
    <w:rsid w:val="00481D88"/>
    <w:rsid w:val="00481E9E"/>
    <w:rsid w:val="00482011"/>
    <w:rsid w:val="0048210E"/>
    <w:rsid w:val="0048231F"/>
    <w:rsid w:val="0048262E"/>
    <w:rsid w:val="00482920"/>
    <w:rsid w:val="00482B49"/>
    <w:rsid w:val="00482C1D"/>
    <w:rsid w:val="00482CC5"/>
    <w:rsid w:val="00482CE3"/>
    <w:rsid w:val="00482D1B"/>
    <w:rsid w:val="00482E04"/>
    <w:rsid w:val="00482E29"/>
    <w:rsid w:val="00482E8E"/>
    <w:rsid w:val="00482F3B"/>
    <w:rsid w:val="00482FB6"/>
    <w:rsid w:val="0048321B"/>
    <w:rsid w:val="00483252"/>
    <w:rsid w:val="0048325F"/>
    <w:rsid w:val="00483274"/>
    <w:rsid w:val="0048327C"/>
    <w:rsid w:val="004833B3"/>
    <w:rsid w:val="00483670"/>
    <w:rsid w:val="0048377D"/>
    <w:rsid w:val="0048396E"/>
    <w:rsid w:val="00483A30"/>
    <w:rsid w:val="00483AB7"/>
    <w:rsid w:val="00483B38"/>
    <w:rsid w:val="00483C56"/>
    <w:rsid w:val="00483E3D"/>
    <w:rsid w:val="00483E53"/>
    <w:rsid w:val="00483F1E"/>
    <w:rsid w:val="00483F58"/>
    <w:rsid w:val="00484085"/>
    <w:rsid w:val="004842CD"/>
    <w:rsid w:val="0048434C"/>
    <w:rsid w:val="004843CF"/>
    <w:rsid w:val="00484465"/>
    <w:rsid w:val="00484484"/>
    <w:rsid w:val="004844B5"/>
    <w:rsid w:val="00484502"/>
    <w:rsid w:val="00484511"/>
    <w:rsid w:val="004846E7"/>
    <w:rsid w:val="004846F6"/>
    <w:rsid w:val="004848B1"/>
    <w:rsid w:val="00484985"/>
    <w:rsid w:val="004849FE"/>
    <w:rsid w:val="00484A38"/>
    <w:rsid w:val="00484C97"/>
    <w:rsid w:val="00484DAE"/>
    <w:rsid w:val="0048502F"/>
    <w:rsid w:val="004851B1"/>
    <w:rsid w:val="0048521F"/>
    <w:rsid w:val="00485220"/>
    <w:rsid w:val="00485440"/>
    <w:rsid w:val="00485559"/>
    <w:rsid w:val="004856D5"/>
    <w:rsid w:val="0048570A"/>
    <w:rsid w:val="0048589F"/>
    <w:rsid w:val="0048598A"/>
    <w:rsid w:val="004859CC"/>
    <w:rsid w:val="00485BC9"/>
    <w:rsid w:val="00485D75"/>
    <w:rsid w:val="00485D7B"/>
    <w:rsid w:val="00485DA8"/>
    <w:rsid w:val="00485E65"/>
    <w:rsid w:val="00485F87"/>
    <w:rsid w:val="00486089"/>
    <w:rsid w:val="00486226"/>
    <w:rsid w:val="004862C2"/>
    <w:rsid w:val="00486490"/>
    <w:rsid w:val="0048658D"/>
    <w:rsid w:val="00486774"/>
    <w:rsid w:val="0048680A"/>
    <w:rsid w:val="0048689D"/>
    <w:rsid w:val="00486998"/>
    <w:rsid w:val="00486A2C"/>
    <w:rsid w:val="00486B09"/>
    <w:rsid w:val="00486E67"/>
    <w:rsid w:val="00487017"/>
    <w:rsid w:val="00487057"/>
    <w:rsid w:val="00487106"/>
    <w:rsid w:val="004871D2"/>
    <w:rsid w:val="00487258"/>
    <w:rsid w:val="0048751F"/>
    <w:rsid w:val="004875FE"/>
    <w:rsid w:val="004877A1"/>
    <w:rsid w:val="00487A8C"/>
    <w:rsid w:val="00487B0B"/>
    <w:rsid w:val="00487C11"/>
    <w:rsid w:val="00487EF1"/>
    <w:rsid w:val="004902BE"/>
    <w:rsid w:val="0049048B"/>
    <w:rsid w:val="00490497"/>
    <w:rsid w:val="00490637"/>
    <w:rsid w:val="004906A3"/>
    <w:rsid w:val="004906BE"/>
    <w:rsid w:val="00490979"/>
    <w:rsid w:val="00490B9C"/>
    <w:rsid w:val="00490CB2"/>
    <w:rsid w:val="00490DC6"/>
    <w:rsid w:val="00490E41"/>
    <w:rsid w:val="00490FA0"/>
    <w:rsid w:val="0049108F"/>
    <w:rsid w:val="00491218"/>
    <w:rsid w:val="004912DB"/>
    <w:rsid w:val="00491433"/>
    <w:rsid w:val="0049146B"/>
    <w:rsid w:val="004915C6"/>
    <w:rsid w:val="0049163A"/>
    <w:rsid w:val="00491683"/>
    <w:rsid w:val="00491748"/>
    <w:rsid w:val="004917C1"/>
    <w:rsid w:val="004918F0"/>
    <w:rsid w:val="00491903"/>
    <w:rsid w:val="00491B40"/>
    <w:rsid w:val="00491E06"/>
    <w:rsid w:val="00491F13"/>
    <w:rsid w:val="0049209B"/>
    <w:rsid w:val="004922A2"/>
    <w:rsid w:val="004923D9"/>
    <w:rsid w:val="004925EF"/>
    <w:rsid w:val="0049264E"/>
    <w:rsid w:val="00492777"/>
    <w:rsid w:val="0049285E"/>
    <w:rsid w:val="004928A3"/>
    <w:rsid w:val="00492A72"/>
    <w:rsid w:val="00492AE7"/>
    <w:rsid w:val="00492B01"/>
    <w:rsid w:val="00492D19"/>
    <w:rsid w:val="00492D1F"/>
    <w:rsid w:val="00493049"/>
    <w:rsid w:val="004931E1"/>
    <w:rsid w:val="00493276"/>
    <w:rsid w:val="004934DE"/>
    <w:rsid w:val="004935BF"/>
    <w:rsid w:val="004936A1"/>
    <w:rsid w:val="00493859"/>
    <w:rsid w:val="004938F8"/>
    <w:rsid w:val="004939E7"/>
    <w:rsid w:val="00493A64"/>
    <w:rsid w:val="00493C3D"/>
    <w:rsid w:val="00493D97"/>
    <w:rsid w:val="00493DD6"/>
    <w:rsid w:val="00494110"/>
    <w:rsid w:val="004941C2"/>
    <w:rsid w:val="00494583"/>
    <w:rsid w:val="00494668"/>
    <w:rsid w:val="004947C1"/>
    <w:rsid w:val="004948E3"/>
    <w:rsid w:val="0049499C"/>
    <w:rsid w:val="00494BAB"/>
    <w:rsid w:val="00494D61"/>
    <w:rsid w:val="00494E1C"/>
    <w:rsid w:val="00494E20"/>
    <w:rsid w:val="00494EA9"/>
    <w:rsid w:val="00495048"/>
    <w:rsid w:val="004952FA"/>
    <w:rsid w:val="00495323"/>
    <w:rsid w:val="00495328"/>
    <w:rsid w:val="00495332"/>
    <w:rsid w:val="0049538C"/>
    <w:rsid w:val="004955AB"/>
    <w:rsid w:val="0049563F"/>
    <w:rsid w:val="00495670"/>
    <w:rsid w:val="00495747"/>
    <w:rsid w:val="00495965"/>
    <w:rsid w:val="00495973"/>
    <w:rsid w:val="00495B3C"/>
    <w:rsid w:val="00495CA8"/>
    <w:rsid w:val="00495F9E"/>
    <w:rsid w:val="00495FE8"/>
    <w:rsid w:val="00496131"/>
    <w:rsid w:val="0049658F"/>
    <w:rsid w:val="004965F2"/>
    <w:rsid w:val="00496741"/>
    <w:rsid w:val="0049687A"/>
    <w:rsid w:val="004968C9"/>
    <w:rsid w:val="0049694A"/>
    <w:rsid w:val="00496A3F"/>
    <w:rsid w:val="00496C17"/>
    <w:rsid w:val="00496C44"/>
    <w:rsid w:val="00496FD1"/>
    <w:rsid w:val="00497026"/>
    <w:rsid w:val="004971C8"/>
    <w:rsid w:val="00497420"/>
    <w:rsid w:val="00497445"/>
    <w:rsid w:val="00497471"/>
    <w:rsid w:val="00497AF5"/>
    <w:rsid w:val="00497C39"/>
    <w:rsid w:val="00497C75"/>
    <w:rsid w:val="004A0124"/>
    <w:rsid w:val="004A0154"/>
    <w:rsid w:val="004A048B"/>
    <w:rsid w:val="004A071D"/>
    <w:rsid w:val="004A07B3"/>
    <w:rsid w:val="004A083F"/>
    <w:rsid w:val="004A08FE"/>
    <w:rsid w:val="004A09F4"/>
    <w:rsid w:val="004A0C5B"/>
    <w:rsid w:val="004A0CBC"/>
    <w:rsid w:val="004A0D37"/>
    <w:rsid w:val="004A0D54"/>
    <w:rsid w:val="004A0D9E"/>
    <w:rsid w:val="004A1125"/>
    <w:rsid w:val="004A1346"/>
    <w:rsid w:val="004A13E0"/>
    <w:rsid w:val="004A1639"/>
    <w:rsid w:val="004A1673"/>
    <w:rsid w:val="004A16A2"/>
    <w:rsid w:val="004A1867"/>
    <w:rsid w:val="004A1B7C"/>
    <w:rsid w:val="004A1DF3"/>
    <w:rsid w:val="004A1E8D"/>
    <w:rsid w:val="004A259E"/>
    <w:rsid w:val="004A25B2"/>
    <w:rsid w:val="004A26EE"/>
    <w:rsid w:val="004A2763"/>
    <w:rsid w:val="004A279A"/>
    <w:rsid w:val="004A2AC5"/>
    <w:rsid w:val="004A2ACB"/>
    <w:rsid w:val="004A2C62"/>
    <w:rsid w:val="004A2D5B"/>
    <w:rsid w:val="004A2F28"/>
    <w:rsid w:val="004A2F5A"/>
    <w:rsid w:val="004A2FC3"/>
    <w:rsid w:val="004A330A"/>
    <w:rsid w:val="004A3480"/>
    <w:rsid w:val="004A3501"/>
    <w:rsid w:val="004A3528"/>
    <w:rsid w:val="004A35ED"/>
    <w:rsid w:val="004A36E2"/>
    <w:rsid w:val="004A3790"/>
    <w:rsid w:val="004A38E4"/>
    <w:rsid w:val="004A397A"/>
    <w:rsid w:val="004A3C14"/>
    <w:rsid w:val="004A3CBB"/>
    <w:rsid w:val="004A3E34"/>
    <w:rsid w:val="004A3E5E"/>
    <w:rsid w:val="004A3E8C"/>
    <w:rsid w:val="004A3F44"/>
    <w:rsid w:val="004A406A"/>
    <w:rsid w:val="004A4093"/>
    <w:rsid w:val="004A4142"/>
    <w:rsid w:val="004A4426"/>
    <w:rsid w:val="004A45AA"/>
    <w:rsid w:val="004A4636"/>
    <w:rsid w:val="004A473E"/>
    <w:rsid w:val="004A47C3"/>
    <w:rsid w:val="004A4868"/>
    <w:rsid w:val="004A48CF"/>
    <w:rsid w:val="004A491C"/>
    <w:rsid w:val="004A497C"/>
    <w:rsid w:val="004A4A6B"/>
    <w:rsid w:val="004A4AAA"/>
    <w:rsid w:val="004A4B44"/>
    <w:rsid w:val="004A4C12"/>
    <w:rsid w:val="004A4C54"/>
    <w:rsid w:val="004A4CD1"/>
    <w:rsid w:val="004A4F4C"/>
    <w:rsid w:val="004A4F50"/>
    <w:rsid w:val="004A4F99"/>
    <w:rsid w:val="004A4FB3"/>
    <w:rsid w:val="004A5197"/>
    <w:rsid w:val="004A5502"/>
    <w:rsid w:val="004A556A"/>
    <w:rsid w:val="004A5593"/>
    <w:rsid w:val="004A55A3"/>
    <w:rsid w:val="004A560C"/>
    <w:rsid w:val="004A56A0"/>
    <w:rsid w:val="004A57EE"/>
    <w:rsid w:val="004A5913"/>
    <w:rsid w:val="004A5B62"/>
    <w:rsid w:val="004A5E5C"/>
    <w:rsid w:val="004A5F19"/>
    <w:rsid w:val="004A5F4A"/>
    <w:rsid w:val="004A5FFD"/>
    <w:rsid w:val="004A6048"/>
    <w:rsid w:val="004A6053"/>
    <w:rsid w:val="004A60C0"/>
    <w:rsid w:val="004A6156"/>
    <w:rsid w:val="004A6265"/>
    <w:rsid w:val="004A64EB"/>
    <w:rsid w:val="004A6560"/>
    <w:rsid w:val="004A6721"/>
    <w:rsid w:val="004A6783"/>
    <w:rsid w:val="004A682C"/>
    <w:rsid w:val="004A68C6"/>
    <w:rsid w:val="004A6C86"/>
    <w:rsid w:val="004A6E17"/>
    <w:rsid w:val="004A6E73"/>
    <w:rsid w:val="004A6E89"/>
    <w:rsid w:val="004A6EB8"/>
    <w:rsid w:val="004A6F57"/>
    <w:rsid w:val="004A6FC0"/>
    <w:rsid w:val="004A736E"/>
    <w:rsid w:val="004A7372"/>
    <w:rsid w:val="004A740A"/>
    <w:rsid w:val="004A7433"/>
    <w:rsid w:val="004A74CC"/>
    <w:rsid w:val="004A7787"/>
    <w:rsid w:val="004A77A3"/>
    <w:rsid w:val="004A77D1"/>
    <w:rsid w:val="004A7891"/>
    <w:rsid w:val="004A7A5B"/>
    <w:rsid w:val="004A7D4B"/>
    <w:rsid w:val="004A7DFE"/>
    <w:rsid w:val="004A7FE1"/>
    <w:rsid w:val="004B003B"/>
    <w:rsid w:val="004B0061"/>
    <w:rsid w:val="004B0189"/>
    <w:rsid w:val="004B01FF"/>
    <w:rsid w:val="004B029A"/>
    <w:rsid w:val="004B0618"/>
    <w:rsid w:val="004B0634"/>
    <w:rsid w:val="004B0698"/>
    <w:rsid w:val="004B0732"/>
    <w:rsid w:val="004B0DF2"/>
    <w:rsid w:val="004B0FE2"/>
    <w:rsid w:val="004B105C"/>
    <w:rsid w:val="004B109F"/>
    <w:rsid w:val="004B11BC"/>
    <w:rsid w:val="004B1367"/>
    <w:rsid w:val="004B1644"/>
    <w:rsid w:val="004B16F6"/>
    <w:rsid w:val="004B1761"/>
    <w:rsid w:val="004B17D0"/>
    <w:rsid w:val="004B1ADD"/>
    <w:rsid w:val="004B1B26"/>
    <w:rsid w:val="004B1D12"/>
    <w:rsid w:val="004B1D5D"/>
    <w:rsid w:val="004B1DA5"/>
    <w:rsid w:val="004B1DEC"/>
    <w:rsid w:val="004B1E9A"/>
    <w:rsid w:val="004B1FF1"/>
    <w:rsid w:val="004B2099"/>
    <w:rsid w:val="004B20F1"/>
    <w:rsid w:val="004B2480"/>
    <w:rsid w:val="004B256A"/>
    <w:rsid w:val="004B25CE"/>
    <w:rsid w:val="004B2661"/>
    <w:rsid w:val="004B267F"/>
    <w:rsid w:val="004B271D"/>
    <w:rsid w:val="004B2746"/>
    <w:rsid w:val="004B27B2"/>
    <w:rsid w:val="004B2B95"/>
    <w:rsid w:val="004B2C3E"/>
    <w:rsid w:val="004B2C8F"/>
    <w:rsid w:val="004B2EF3"/>
    <w:rsid w:val="004B302B"/>
    <w:rsid w:val="004B30D8"/>
    <w:rsid w:val="004B3166"/>
    <w:rsid w:val="004B316A"/>
    <w:rsid w:val="004B3283"/>
    <w:rsid w:val="004B335F"/>
    <w:rsid w:val="004B3397"/>
    <w:rsid w:val="004B366B"/>
    <w:rsid w:val="004B3A73"/>
    <w:rsid w:val="004B3C39"/>
    <w:rsid w:val="004B3D26"/>
    <w:rsid w:val="004B3DE8"/>
    <w:rsid w:val="004B3E07"/>
    <w:rsid w:val="004B403E"/>
    <w:rsid w:val="004B42E1"/>
    <w:rsid w:val="004B4484"/>
    <w:rsid w:val="004B452B"/>
    <w:rsid w:val="004B45DC"/>
    <w:rsid w:val="004B46D9"/>
    <w:rsid w:val="004B481C"/>
    <w:rsid w:val="004B4822"/>
    <w:rsid w:val="004B48A5"/>
    <w:rsid w:val="004B4909"/>
    <w:rsid w:val="004B4932"/>
    <w:rsid w:val="004B4AFD"/>
    <w:rsid w:val="004B4B11"/>
    <w:rsid w:val="004B4C38"/>
    <w:rsid w:val="004B4C79"/>
    <w:rsid w:val="004B4D20"/>
    <w:rsid w:val="004B4D4C"/>
    <w:rsid w:val="004B4D51"/>
    <w:rsid w:val="004B4F59"/>
    <w:rsid w:val="004B4F9F"/>
    <w:rsid w:val="004B5143"/>
    <w:rsid w:val="004B518F"/>
    <w:rsid w:val="004B523D"/>
    <w:rsid w:val="004B531A"/>
    <w:rsid w:val="004B53B4"/>
    <w:rsid w:val="004B5462"/>
    <w:rsid w:val="004B552E"/>
    <w:rsid w:val="004B561A"/>
    <w:rsid w:val="004B5815"/>
    <w:rsid w:val="004B589D"/>
    <w:rsid w:val="004B5920"/>
    <w:rsid w:val="004B5923"/>
    <w:rsid w:val="004B5961"/>
    <w:rsid w:val="004B5ADC"/>
    <w:rsid w:val="004B5B23"/>
    <w:rsid w:val="004B5BD4"/>
    <w:rsid w:val="004B5D7F"/>
    <w:rsid w:val="004B60ED"/>
    <w:rsid w:val="004B60FE"/>
    <w:rsid w:val="004B616D"/>
    <w:rsid w:val="004B621A"/>
    <w:rsid w:val="004B627C"/>
    <w:rsid w:val="004B6368"/>
    <w:rsid w:val="004B664B"/>
    <w:rsid w:val="004B6E6B"/>
    <w:rsid w:val="004B6FFE"/>
    <w:rsid w:val="004B70AC"/>
    <w:rsid w:val="004B72CB"/>
    <w:rsid w:val="004B7307"/>
    <w:rsid w:val="004B7324"/>
    <w:rsid w:val="004B7531"/>
    <w:rsid w:val="004B759C"/>
    <w:rsid w:val="004B7632"/>
    <w:rsid w:val="004B767A"/>
    <w:rsid w:val="004B7826"/>
    <w:rsid w:val="004B784A"/>
    <w:rsid w:val="004B7A80"/>
    <w:rsid w:val="004B7AA1"/>
    <w:rsid w:val="004B7C8A"/>
    <w:rsid w:val="004B7CA0"/>
    <w:rsid w:val="004B7D51"/>
    <w:rsid w:val="004B7D57"/>
    <w:rsid w:val="004B7DD3"/>
    <w:rsid w:val="004B7E31"/>
    <w:rsid w:val="004B7FAA"/>
    <w:rsid w:val="004C0115"/>
    <w:rsid w:val="004C0347"/>
    <w:rsid w:val="004C0484"/>
    <w:rsid w:val="004C04D0"/>
    <w:rsid w:val="004C056D"/>
    <w:rsid w:val="004C0620"/>
    <w:rsid w:val="004C06B8"/>
    <w:rsid w:val="004C06D4"/>
    <w:rsid w:val="004C079A"/>
    <w:rsid w:val="004C0A8D"/>
    <w:rsid w:val="004C0BA3"/>
    <w:rsid w:val="004C0D75"/>
    <w:rsid w:val="004C0ECE"/>
    <w:rsid w:val="004C0F25"/>
    <w:rsid w:val="004C1069"/>
    <w:rsid w:val="004C12D6"/>
    <w:rsid w:val="004C12F9"/>
    <w:rsid w:val="004C1464"/>
    <w:rsid w:val="004C15C9"/>
    <w:rsid w:val="004C19E6"/>
    <w:rsid w:val="004C1A80"/>
    <w:rsid w:val="004C1CBC"/>
    <w:rsid w:val="004C1CDC"/>
    <w:rsid w:val="004C1FDE"/>
    <w:rsid w:val="004C20FE"/>
    <w:rsid w:val="004C21B3"/>
    <w:rsid w:val="004C2245"/>
    <w:rsid w:val="004C230D"/>
    <w:rsid w:val="004C23BD"/>
    <w:rsid w:val="004C2583"/>
    <w:rsid w:val="004C2680"/>
    <w:rsid w:val="004C28B4"/>
    <w:rsid w:val="004C28FF"/>
    <w:rsid w:val="004C2E9D"/>
    <w:rsid w:val="004C3008"/>
    <w:rsid w:val="004C314D"/>
    <w:rsid w:val="004C3469"/>
    <w:rsid w:val="004C3486"/>
    <w:rsid w:val="004C3557"/>
    <w:rsid w:val="004C3564"/>
    <w:rsid w:val="004C357D"/>
    <w:rsid w:val="004C3614"/>
    <w:rsid w:val="004C3708"/>
    <w:rsid w:val="004C3712"/>
    <w:rsid w:val="004C3783"/>
    <w:rsid w:val="004C37D1"/>
    <w:rsid w:val="004C3819"/>
    <w:rsid w:val="004C3876"/>
    <w:rsid w:val="004C3951"/>
    <w:rsid w:val="004C398B"/>
    <w:rsid w:val="004C3B90"/>
    <w:rsid w:val="004C3BA5"/>
    <w:rsid w:val="004C3BD4"/>
    <w:rsid w:val="004C3C7F"/>
    <w:rsid w:val="004C3DF6"/>
    <w:rsid w:val="004C3E22"/>
    <w:rsid w:val="004C3F05"/>
    <w:rsid w:val="004C405D"/>
    <w:rsid w:val="004C4178"/>
    <w:rsid w:val="004C41A7"/>
    <w:rsid w:val="004C435D"/>
    <w:rsid w:val="004C43AA"/>
    <w:rsid w:val="004C4556"/>
    <w:rsid w:val="004C45E7"/>
    <w:rsid w:val="004C460D"/>
    <w:rsid w:val="004C47E6"/>
    <w:rsid w:val="004C4904"/>
    <w:rsid w:val="004C4A98"/>
    <w:rsid w:val="004C4ABE"/>
    <w:rsid w:val="004C4D63"/>
    <w:rsid w:val="004C4E52"/>
    <w:rsid w:val="004C506F"/>
    <w:rsid w:val="004C51FB"/>
    <w:rsid w:val="004C52CB"/>
    <w:rsid w:val="004C530F"/>
    <w:rsid w:val="004C5401"/>
    <w:rsid w:val="004C5601"/>
    <w:rsid w:val="004C5625"/>
    <w:rsid w:val="004C5770"/>
    <w:rsid w:val="004C5844"/>
    <w:rsid w:val="004C5977"/>
    <w:rsid w:val="004C5DCB"/>
    <w:rsid w:val="004C5E82"/>
    <w:rsid w:val="004C5F8A"/>
    <w:rsid w:val="004C60A4"/>
    <w:rsid w:val="004C60F1"/>
    <w:rsid w:val="004C61A6"/>
    <w:rsid w:val="004C63F9"/>
    <w:rsid w:val="004C645E"/>
    <w:rsid w:val="004C64DE"/>
    <w:rsid w:val="004C656B"/>
    <w:rsid w:val="004C6573"/>
    <w:rsid w:val="004C659E"/>
    <w:rsid w:val="004C659F"/>
    <w:rsid w:val="004C662F"/>
    <w:rsid w:val="004C66AC"/>
    <w:rsid w:val="004C66E7"/>
    <w:rsid w:val="004C68D6"/>
    <w:rsid w:val="004C6B4F"/>
    <w:rsid w:val="004C6D35"/>
    <w:rsid w:val="004C6E87"/>
    <w:rsid w:val="004C6F40"/>
    <w:rsid w:val="004C6F69"/>
    <w:rsid w:val="004C6F8C"/>
    <w:rsid w:val="004C7163"/>
    <w:rsid w:val="004C73FC"/>
    <w:rsid w:val="004C759A"/>
    <w:rsid w:val="004C7611"/>
    <w:rsid w:val="004C7631"/>
    <w:rsid w:val="004C7641"/>
    <w:rsid w:val="004C7674"/>
    <w:rsid w:val="004C76B8"/>
    <w:rsid w:val="004C7837"/>
    <w:rsid w:val="004C7880"/>
    <w:rsid w:val="004C78D5"/>
    <w:rsid w:val="004C79B0"/>
    <w:rsid w:val="004C7AA2"/>
    <w:rsid w:val="004D0387"/>
    <w:rsid w:val="004D04DE"/>
    <w:rsid w:val="004D054E"/>
    <w:rsid w:val="004D0651"/>
    <w:rsid w:val="004D07B7"/>
    <w:rsid w:val="004D0936"/>
    <w:rsid w:val="004D09ED"/>
    <w:rsid w:val="004D0C07"/>
    <w:rsid w:val="004D0CA8"/>
    <w:rsid w:val="004D0DE4"/>
    <w:rsid w:val="004D0DF9"/>
    <w:rsid w:val="004D0ECA"/>
    <w:rsid w:val="004D0EE3"/>
    <w:rsid w:val="004D110A"/>
    <w:rsid w:val="004D114B"/>
    <w:rsid w:val="004D118F"/>
    <w:rsid w:val="004D125D"/>
    <w:rsid w:val="004D12F5"/>
    <w:rsid w:val="004D1ADB"/>
    <w:rsid w:val="004D1B82"/>
    <w:rsid w:val="004D1C83"/>
    <w:rsid w:val="004D1E0A"/>
    <w:rsid w:val="004D1E6C"/>
    <w:rsid w:val="004D1E84"/>
    <w:rsid w:val="004D20FF"/>
    <w:rsid w:val="004D2251"/>
    <w:rsid w:val="004D2373"/>
    <w:rsid w:val="004D2382"/>
    <w:rsid w:val="004D25DF"/>
    <w:rsid w:val="004D270A"/>
    <w:rsid w:val="004D285F"/>
    <w:rsid w:val="004D28D0"/>
    <w:rsid w:val="004D2B7C"/>
    <w:rsid w:val="004D3100"/>
    <w:rsid w:val="004D313A"/>
    <w:rsid w:val="004D3246"/>
    <w:rsid w:val="004D324F"/>
    <w:rsid w:val="004D3252"/>
    <w:rsid w:val="004D331F"/>
    <w:rsid w:val="004D33C5"/>
    <w:rsid w:val="004D376C"/>
    <w:rsid w:val="004D38E7"/>
    <w:rsid w:val="004D3958"/>
    <w:rsid w:val="004D3964"/>
    <w:rsid w:val="004D3A3D"/>
    <w:rsid w:val="004D3A7B"/>
    <w:rsid w:val="004D3C61"/>
    <w:rsid w:val="004D3CFB"/>
    <w:rsid w:val="004D3DF9"/>
    <w:rsid w:val="004D3EFC"/>
    <w:rsid w:val="004D3F0E"/>
    <w:rsid w:val="004D3F8B"/>
    <w:rsid w:val="004D3F99"/>
    <w:rsid w:val="004D402B"/>
    <w:rsid w:val="004D4047"/>
    <w:rsid w:val="004D414D"/>
    <w:rsid w:val="004D431F"/>
    <w:rsid w:val="004D4394"/>
    <w:rsid w:val="004D43B6"/>
    <w:rsid w:val="004D44DA"/>
    <w:rsid w:val="004D45FF"/>
    <w:rsid w:val="004D4854"/>
    <w:rsid w:val="004D4AB1"/>
    <w:rsid w:val="004D4B71"/>
    <w:rsid w:val="004D4D86"/>
    <w:rsid w:val="004D4DAE"/>
    <w:rsid w:val="004D4EED"/>
    <w:rsid w:val="004D4FCC"/>
    <w:rsid w:val="004D5019"/>
    <w:rsid w:val="004D52E2"/>
    <w:rsid w:val="004D5454"/>
    <w:rsid w:val="004D56A3"/>
    <w:rsid w:val="004D571B"/>
    <w:rsid w:val="004D5889"/>
    <w:rsid w:val="004D58E3"/>
    <w:rsid w:val="004D5963"/>
    <w:rsid w:val="004D5CA2"/>
    <w:rsid w:val="004D5CDF"/>
    <w:rsid w:val="004D5E0A"/>
    <w:rsid w:val="004D5E71"/>
    <w:rsid w:val="004D6049"/>
    <w:rsid w:val="004D610E"/>
    <w:rsid w:val="004D6137"/>
    <w:rsid w:val="004D6306"/>
    <w:rsid w:val="004D6360"/>
    <w:rsid w:val="004D6390"/>
    <w:rsid w:val="004D6422"/>
    <w:rsid w:val="004D64EF"/>
    <w:rsid w:val="004D676F"/>
    <w:rsid w:val="004D67CC"/>
    <w:rsid w:val="004D680E"/>
    <w:rsid w:val="004D6829"/>
    <w:rsid w:val="004D692E"/>
    <w:rsid w:val="004D6A2E"/>
    <w:rsid w:val="004D6A3D"/>
    <w:rsid w:val="004D6A40"/>
    <w:rsid w:val="004D6ADC"/>
    <w:rsid w:val="004D6AEC"/>
    <w:rsid w:val="004D6C0D"/>
    <w:rsid w:val="004D6C65"/>
    <w:rsid w:val="004D6CBA"/>
    <w:rsid w:val="004D6D4E"/>
    <w:rsid w:val="004D6DD1"/>
    <w:rsid w:val="004D6E9F"/>
    <w:rsid w:val="004D7336"/>
    <w:rsid w:val="004D73E7"/>
    <w:rsid w:val="004D7517"/>
    <w:rsid w:val="004D7598"/>
    <w:rsid w:val="004D765E"/>
    <w:rsid w:val="004D77B7"/>
    <w:rsid w:val="004D7AE6"/>
    <w:rsid w:val="004D7B5F"/>
    <w:rsid w:val="004D7D70"/>
    <w:rsid w:val="004D7F6B"/>
    <w:rsid w:val="004E00BE"/>
    <w:rsid w:val="004E02AC"/>
    <w:rsid w:val="004E0483"/>
    <w:rsid w:val="004E0856"/>
    <w:rsid w:val="004E0B06"/>
    <w:rsid w:val="004E0B1C"/>
    <w:rsid w:val="004E0B71"/>
    <w:rsid w:val="004E0B74"/>
    <w:rsid w:val="004E0C41"/>
    <w:rsid w:val="004E0D3C"/>
    <w:rsid w:val="004E0DD8"/>
    <w:rsid w:val="004E105A"/>
    <w:rsid w:val="004E1154"/>
    <w:rsid w:val="004E11B2"/>
    <w:rsid w:val="004E1213"/>
    <w:rsid w:val="004E1527"/>
    <w:rsid w:val="004E157C"/>
    <w:rsid w:val="004E1697"/>
    <w:rsid w:val="004E16D7"/>
    <w:rsid w:val="004E18A2"/>
    <w:rsid w:val="004E18A4"/>
    <w:rsid w:val="004E193F"/>
    <w:rsid w:val="004E19E2"/>
    <w:rsid w:val="004E1A5C"/>
    <w:rsid w:val="004E1CA1"/>
    <w:rsid w:val="004E1CD7"/>
    <w:rsid w:val="004E1D1D"/>
    <w:rsid w:val="004E1DEA"/>
    <w:rsid w:val="004E1E9C"/>
    <w:rsid w:val="004E1F00"/>
    <w:rsid w:val="004E2084"/>
    <w:rsid w:val="004E2116"/>
    <w:rsid w:val="004E22B0"/>
    <w:rsid w:val="004E254D"/>
    <w:rsid w:val="004E2610"/>
    <w:rsid w:val="004E29AC"/>
    <w:rsid w:val="004E2AF4"/>
    <w:rsid w:val="004E2D45"/>
    <w:rsid w:val="004E2DA2"/>
    <w:rsid w:val="004E2FB6"/>
    <w:rsid w:val="004E3138"/>
    <w:rsid w:val="004E319F"/>
    <w:rsid w:val="004E3411"/>
    <w:rsid w:val="004E348D"/>
    <w:rsid w:val="004E3557"/>
    <w:rsid w:val="004E36D0"/>
    <w:rsid w:val="004E37B3"/>
    <w:rsid w:val="004E38A3"/>
    <w:rsid w:val="004E398F"/>
    <w:rsid w:val="004E3C1B"/>
    <w:rsid w:val="004E3DAF"/>
    <w:rsid w:val="004E3E1A"/>
    <w:rsid w:val="004E3EB8"/>
    <w:rsid w:val="004E3F4E"/>
    <w:rsid w:val="004E4187"/>
    <w:rsid w:val="004E41AC"/>
    <w:rsid w:val="004E41C0"/>
    <w:rsid w:val="004E42F7"/>
    <w:rsid w:val="004E4550"/>
    <w:rsid w:val="004E472E"/>
    <w:rsid w:val="004E494E"/>
    <w:rsid w:val="004E4ADC"/>
    <w:rsid w:val="004E4B0B"/>
    <w:rsid w:val="004E4B15"/>
    <w:rsid w:val="004E4C7D"/>
    <w:rsid w:val="004E4CAB"/>
    <w:rsid w:val="004E4D72"/>
    <w:rsid w:val="004E4E25"/>
    <w:rsid w:val="004E4E32"/>
    <w:rsid w:val="004E5146"/>
    <w:rsid w:val="004E525C"/>
    <w:rsid w:val="004E532D"/>
    <w:rsid w:val="004E54B7"/>
    <w:rsid w:val="004E5500"/>
    <w:rsid w:val="004E55E4"/>
    <w:rsid w:val="004E576A"/>
    <w:rsid w:val="004E5952"/>
    <w:rsid w:val="004E5A3D"/>
    <w:rsid w:val="004E5AC8"/>
    <w:rsid w:val="004E5BAA"/>
    <w:rsid w:val="004E5BC3"/>
    <w:rsid w:val="004E5CB9"/>
    <w:rsid w:val="004E5D63"/>
    <w:rsid w:val="004E5DE9"/>
    <w:rsid w:val="004E5EF4"/>
    <w:rsid w:val="004E652C"/>
    <w:rsid w:val="004E654D"/>
    <w:rsid w:val="004E66DD"/>
    <w:rsid w:val="004E67CD"/>
    <w:rsid w:val="004E68E0"/>
    <w:rsid w:val="004E691F"/>
    <w:rsid w:val="004E6BA0"/>
    <w:rsid w:val="004E6BB4"/>
    <w:rsid w:val="004E6C3F"/>
    <w:rsid w:val="004E6F3E"/>
    <w:rsid w:val="004E6FB5"/>
    <w:rsid w:val="004E6FC2"/>
    <w:rsid w:val="004E73F8"/>
    <w:rsid w:val="004E74C0"/>
    <w:rsid w:val="004E752D"/>
    <w:rsid w:val="004E7601"/>
    <w:rsid w:val="004E76CD"/>
    <w:rsid w:val="004E7C73"/>
    <w:rsid w:val="004E7C93"/>
    <w:rsid w:val="004E7D57"/>
    <w:rsid w:val="004E7EE1"/>
    <w:rsid w:val="004F012B"/>
    <w:rsid w:val="004F02A8"/>
    <w:rsid w:val="004F058C"/>
    <w:rsid w:val="004F05A1"/>
    <w:rsid w:val="004F05B5"/>
    <w:rsid w:val="004F06C3"/>
    <w:rsid w:val="004F06EB"/>
    <w:rsid w:val="004F07D1"/>
    <w:rsid w:val="004F081D"/>
    <w:rsid w:val="004F0913"/>
    <w:rsid w:val="004F0A37"/>
    <w:rsid w:val="004F0A9D"/>
    <w:rsid w:val="004F0ACC"/>
    <w:rsid w:val="004F0B3C"/>
    <w:rsid w:val="004F0B80"/>
    <w:rsid w:val="004F0C98"/>
    <w:rsid w:val="004F0CBB"/>
    <w:rsid w:val="004F0D58"/>
    <w:rsid w:val="004F0D95"/>
    <w:rsid w:val="004F0E51"/>
    <w:rsid w:val="004F0FCE"/>
    <w:rsid w:val="004F111E"/>
    <w:rsid w:val="004F127A"/>
    <w:rsid w:val="004F12BC"/>
    <w:rsid w:val="004F1508"/>
    <w:rsid w:val="004F15A9"/>
    <w:rsid w:val="004F1645"/>
    <w:rsid w:val="004F17A9"/>
    <w:rsid w:val="004F1C57"/>
    <w:rsid w:val="004F1F5F"/>
    <w:rsid w:val="004F1FB6"/>
    <w:rsid w:val="004F20C7"/>
    <w:rsid w:val="004F215F"/>
    <w:rsid w:val="004F247B"/>
    <w:rsid w:val="004F24D4"/>
    <w:rsid w:val="004F24F5"/>
    <w:rsid w:val="004F24FB"/>
    <w:rsid w:val="004F2770"/>
    <w:rsid w:val="004F28DC"/>
    <w:rsid w:val="004F2B7A"/>
    <w:rsid w:val="004F2D22"/>
    <w:rsid w:val="004F2DCC"/>
    <w:rsid w:val="004F31ED"/>
    <w:rsid w:val="004F3254"/>
    <w:rsid w:val="004F3313"/>
    <w:rsid w:val="004F332E"/>
    <w:rsid w:val="004F34FD"/>
    <w:rsid w:val="004F3538"/>
    <w:rsid w:val="004F3564"/>
    <w:rsid w:val="004F3652"/>
    <w:rsid w:val="004F37A7"/>
    <w:rsid w:val="004F384A"/>
    <w:rsid w:val="004F38A4"/>
    <w:rsid w:val="004F3970"/>
    <w:rsid w:val="004F3CA9"/>
    <w:rsid w:val="004F4233"/>
    <w:rsid w:val="004F42F5"/>
    <w:rsid w:val="004F4333"/>
    <w:rsid w:val="004F4454"/>
    <w:rsid w:val="004F457D"/>
    <w:rsid w:val="004F4697"/>
    <w:rsid w:val="004F47EE"/>
    <w:rsid w:val="004F491E"/>
    <w:rsid w:val="004F4A30"/>
    <w:rsid w:val="004F4A91"/>
    <w:rsid w:val="004F4E28"/>
    <w:rsid w:val="004F50A2"/>
    <w:rsid w:val="004F528F"/>
    <w:rsid w:val="004F52DB"/>
    <w:rsid w:val="004F5580"/>
    <w:rsid w:val="004F568A"/>
    <w:rsid w:val="004F56A4"/>
    <w:rsid w:val="004F58A9"/>
    <w:rsid w:val="004F5909"/>
    <w:rsid w:val="004F592B"/>
    <w:rsid w:val="004F5A13"/>
    <w:rsid w:val="004F5C52"/>
    <w:rsid w:val="004F5CD1"/>
    <w:rsid w:val="004F5D1A"/>
    <w:rsid w:val="004F5D55"/>
    <w:rsid w:val="004F5D76"/>
    <w:rsid w:val="004F5F6E"/>
    <w:rsid w:val="004F5FDD"/>
    <w:rsid w:val="004F60B0"/>
    <w:rsid w:val="004F615F"/>
    <w:rsid w:val="004F64A8"/>
    <w:rsid w:val="004F65F4"/>
    <w:rsid w:val="004F66C3"/>
    <w:rsid w:val="004F6776"/>
    <w:rsid w:val="004F67B0"/>
    <w:rsid w:val="004F68A1"/>
    <w:rsid w:val="004F6AA4"/>
    <w:rsid w:val="004F6BA1"/>
    <w:rsid w:val="004F6BC8"/>
    <w:rsid w:val="004F6DDD"/>
    <w:rsid w:val="004F6EBC"/>
    <w:rsid w:val="004F6EFB"/>
    <w:rsid w:val="004F6FDA"/>
    <w:rsid w:val="004F7059"/>
    <w:rsid w:val="004F706C"/>
    <w:rsid w:val="004F7185"/>
    <w:rsid w:val="004F72AF"/>
    <w:rsid w:val="004F730E"/>
    <w:rsid w:val="004F74C2"/>
    <w:rsid w:val="004F7562"/>
    <w:rsid w:val="004F75E0"/>
    <w:rsid w:val="004F7655"/>
    <w:rsid w:val="004F7683"/>
    <w:rsid w:val="004F7897"/>
    <w:rsid w:val="004F78DC"/>
    <w:rsid w:val="004F7A65"/>
    <w:rsid w:val="004F7A93"/>
    <w:rsid w:val="004F7B84"/>
    <w:rsid w:val="004F7CAB"/>
    <w:rsid w:val="004F7D09"/>
    <w:rsid w:val="004F7DE9"/>
    <w:rsid w:val="004F7F64"/>
    <w:rsid w:val="005003C3"/>
    <w:rsid w:val="005003DB"/>
    <w:rsid w:val="00500478"/>
    <w:rsid w:val="005005A5"/>
    <w:rsid w:val="0050081E"/>
    <w:rsid w:val="005008BB"/>
    <w:rsid w:val="00500C71"/>
    <w:rsid w:val="00500C84"/>
    <w:rsid w:val="00500E3A"/>
    <w:rsid w:val="00500E59"/>
    <w:rsid w:val="00500F47"/>
    <w:rsid w:val="00501014"/>
    <w:rsid w:val="00501145"/>
    <w:rsid w:val="00501230"/>
    <w:rsid w:val="00501245"/>
    <w:rsid w:val="0050125E"/>
    <w:rsid w:val="00501401"/>
    <w:rsid w:val="00501459"/>
    <w:rsid w:val="005014D5"/>
    <w:rsid w:val="00501506"/>
    <w:rsid w:val="00501733"/>
    <w:rsid w:val="005018C0"/>
    <w:rsid w:val="0050196D"/>
    <w:rsid w:val="005019C4"/>
    <w:rsid w:val="00501BB3"/>
    <w:rsid w:val="00501D30"/>
    <w:rsid w:val="005021C3"/>
    <w:rsid w:val="0050234B"/>
    <w:rsid w:val="00502460"/>
    <w:rsid w:val="005025BC"/>
    <w:rsid w:val="00502735"/>
    <w:rsid w:val="00502763"/>
    <w:rsid w:val="00502797"/>
    <w:rsid w:val="00502A62"/>
    <w:rsid w:val="00502C4C"/>
    <w:rsid w:val="00502D2A"/>
    <w:rsid w:val="00502DF7"/>
    <w:rsid w:val="00502F1B"/>
    <w:rsid w:val="00502FD1"/>
    <w:rsid w:val="00503086"/>
    <w:rsid w:val="00503161"/>
    <w:rsid w:val="00503208"/>
    <w:rsid w:val="005032B6"/>
    <w:rsid w:val="005032BC"/>
    <w:rsid w:val="0050340B"/>
    <w:rsid w:val="00503427"/>
    <w:rsid w:val="00503432"/>
    <w:rsid w:val="0050347B"/>
    <w:rsid w:val="0050349A"/>
    <w:rsid w:val="0050363A"/>
    <w:rsid w:val="00503655"/>
    <w:rsid w:val="005036B9"/>
    <w:rsid w:val="00503753"/>
    <w:rsid w:val="005038D2"/>
    <w:rsid w:val="00503901"/>
    <w:rsid w:val="00503A37"/>
    <w:rsid w:val="00503C5C"/>
    <w:rsid w:val="00503CCD"/>
    <w:rsid w:val="00503E37"/>
    <w:rsid w:val="00503E8D"/>
    <w:rsid w:val="00504060"/>
    <w:rsid w:val="005040A2"/>
    <w:rsid w:val="005041ED"/>
    <w:rsid w:val="0050420A"/>
    <w:rsid w:val="0050427A"/>
    <w:rsid w:val="005042AE"/>
    <w:rsid w:val="005042B4"/>
    <w:rsid w:val="0050442C"/>
    <w:rsid w:val="00504442"/>
    <w:rsid w:val="005045F2"/>
    <w:rsid w:val="005047CA"/>
    <w:rsid w:val="005047F5"/>
    <w:rsid w:val="005048B0"/>
    <w:rsid w:val="00504D10"/>
    <w:rsid w:val="00504D9B"/>
    <w:rsid w:val="00504EBE"/>
    <w:rsid w:val="00504F5F"/>
    <w:rsid w:val="0050520D"/>
    <w:rsid w:val="0050537D"/>
    <w:rsid w:val="0050547B"/>
    <w:rsid w:val="005056A6"/>
    <w:rsid w:val="00505705"/>
    <w:rsid w:val="005057E2"/>
    <w:rsid w:val="005058D0"/>
    <w:rsid w:val="0050594F"/>
    <w:rsid w:val="00505AB4"/>
    <w:rsid w:val="00505ABC"/>
    <w:rsid w:val="00505AC8"/>
    <w:rsid w:val="00505AE2"/>
    <w:rsid w:val="00505B30"/>
    <w:rsid w:val="00505B34"/>
    <w:rsid w:val="00505B63"/>
    <w:rsid w:val="00505E62"/>
    <w:rsid w:val="005060EC"/>
    <w:rsid w:val="00506120"/>
    <w:rsid w:val="005061D5"/>
    <w:rsid w:val="005061E0"/>
    <w:rsid w:val="0050621E"/>
    <w:rsid w:val="00506249"/>
    <w:rsid w:val="005062DA"/>
    <w:rsid w:val="005063F7"/>
    <w:rsid w:val="00506619"/>
    <w:rsid w:val="005067F7"/>
    <w:rsid w:val="00506861"/>
    <w:rsid w:val="0050686B"/>
    <w:rsid w:val="0050686F"/>
    <w:rsid w:val="00506ADF"/>
    <w:rsid w:val="00507167"/>
    <w:rsid w:val="00507205"/>
    <w:rsid w:val="0050733B"/>
    <w:rsid w:val="005075DD"/>
    <w:rsid w:val="0050762F"/>
    <w:rsid w:val="00507839"/>
    <w:rsid w:val="005078A7"/>
    <w:rsid w:val="00507941"/>
    <w:rsid w:val="00507B98"/>
    <w:rsid w:val="00510044"/>
    <w:rsid w:val="00510074"/>
    <w:rsid w:val="00510161"/>
    <w:rsid w:val="0051017E"/>
    <w:rsid w:val="005104B8"/>
    <w:rsid w:val="00510BA2"/>
    <w:rsid w:val="00511352"/>
    <w:rsid w:val="005114EC"/>
    <w:rsid w:val="00511528"/>
    <w:rsid w:val="0051160D"/>
    <w:rsid w:val="0051174B"/>
    <w:rsid w:val="005118E8"/>
    <w:rsid w:val="00511C0D"/>
    <w:rsid w:val="00511C7B"/>
    <w:rsid w:val="00511D75"/>
    <w:rsid w:val="0051200B"/>
    <w:rsid w:val="00512130"/>
    <w:rsid w:val="0051217F"/>
    <w:rsid w:val="0051221F"/>
    <w:rsid w:val="005122D8"/>
    <w:rsid w:val="00512360"/>
    <w:rsid w:val="005125D0"/>
    <w:rsid w:val="00512767"/>
    <w:rsid w:val="00512897"/>
    <w:rsid w:val="00512A0F"/>
    <w:rsid w:val="00512ABF"/>
    <w:rsid w:val="00512B09"/>
    <w:rsid w:val="00512B61"/>
    <w:rsid w:val="00512CC6"/>
    <w:rsid w:val="00512CFE"/>
    <w:rsid w:val="00512DB4"/>
    <w:rsid w:val="00512E0A"/>
    <w:rsid w:val="00512EF1"/>
    <w:rsid w:val="005130E2"/>
    <w:rsid w:val="005130FA"/>
    <w:rsid w:val="00513167"/>
    <w:rsid w:val="005131EC"/>
    <w:rsid w:val="00513207"/>
    <w:rsid w:val="00513330"/>
    <w:rsid w:val="00513712"/>
    <w:rsid w:val="005137CD"/>
    <w:rsid w:val="0051387B"/>
    <w:rsid w:val="005138C4"/>
    <w:rsid w:val="00513AB2"/>
    <w:rsid w:val="00513D7C"/>
    <w:rsid w:val="00513E8F"/>
    <w:rsid w:val="005140D9"/>
    <w:rsid w:val="005141F2"/>
    <w:rsid w:val="00514327"/>
    <w:rsid w:val="005144FF"/>
    <w:rsid w:val="005145D6"/>
    <w:rsid w:val="0051479B"/>
    <w:rsid w:val="00514868"/>
    <w:rsid w:val="0051496B"/>
    <w:rsid w:val="00514BF5"/>
    <w:rsid w:val="00514C1E"/>
    <w:rsid w:val="00514D5F"/>
    <w:rsid w:val="00514D7D"/>
    <w:rsid w:val="00514DE7"/>
    <w:rsid w:val="00514E98"/>
    <w:rsid w:val="00514F78"/>
    <w:rsid w:val="0051502A"/>
    <w:rsid w:val="00515061"/>
    <w:rsid w:val="0051507F"/>
    <w:rsid w:val="005152B2"/>
    <w:rsid w:val="0051539E"/>
    <w:rsid w:val="0051541B"/>
    <w:rsid w:val="0051544A"/>
    <w:rsid w:val="0051545F"/>
    <w:rsid w:val="005154D6"/>
    <w:rsid w:val="0051568C"/>
    <w:rsid w:val="0051581A"/>
    <w:rsid w:val="00515870"/>
    <w:rsid w:val="00515A8E"/>
    <w:rsid w:val="00515B96"/>
    <w:rsid w:val="00515BC5"/>
    <w:rsid w:val="00515C78"/>
    <w:rsid w:val="00515CFB"/>
    <w:rsid w:val="00515DE0"/>
    <w:rsid w:val="00515E1C"/>
    <w:rsid w:val="00515E20"/>
    <w:rsid w:val="00515E59"/>
    <w:rsid w:val="00515EE2"/>
    <w:rsid w:val="00515EF8"/>
    <w:rsid w:val="00515FCC"/>
    <w:rsid w:val="00516067"/>
    <w:rsid w:val="0051606D"/>
    <w:rsid w:val="005160CD"/>
    <w:rsid w:val="0051610F"/>
    <w:rsid w:val="005163AB"/>
    <w:rsid w:val="00516510"/>
    <w:rsid w:val="0051653D"/>
    <w:rsid w:val="00516900"/>
    <w:rsid w:val="00516BAC"/>
    <w:rsid w:val="00516C88"/>
    <w:rsid w:val="00516CF3"/>
    <w:rsid w:val="00516DF6"/>
    <w:rsid w:val="00516EE4"/>
    <w:rsid w:val="00516F12"/>
    <w:rsid w:val="00516F3A"/>
    <w:rsid w:val="0051704C"/>
    <w:rsid w:val="0051705E"/>
    <w:rsid w:val="00517519"/>
    <w:rsid w:val="0051760B"/>
    <w:rsid w:val="00517E83"/>
    <w:rsid w:val="00517ECB"/>
    <w:rsid w:val="00517FDB"/>
    <w:rsid w:val="00520265"/>
    <w:rsid w:val="0052032D"/>
    <w:rsid w:val="0052061F"/>
    <w:rsid w:val="00520716"/>
    <w:rsid w:val="005207BB"/>
    <w:rsid w:val="0052084A"/>
    <w:rsid w:val="0052085B"/>
    <w:rsid w:val="0052092A"/>
    <w:rsid w:val="00520936"/>
    <w:rsid w:val="00520AE5"/>
    <w:rsid w:val="00520EAE"/>
    <w:rsid w:val="00521078"/>
    <w:rsid w:val="005211C3"/>
    <w:rsid w:val="00521288"/>
    <w:rsid w:val="005212DB"/>
    <w:rsid w:val="00521303"/>
    <w:rsid w:val="00521390"/>
    <w:rsid w:val="00521588"/>
    <w:rsid w:val="00521624"/>
    <w:rsid w:val="0052164A"/>
    <w:rsid w:val="0052170F"/>
    <w:rsid w:val="00521912"/>
    <w:rsid w:val="00521A60"/>
    <w:rsid w:val="00521B8C"/>
    <w:rsid w:val="00521BEB"/>
    <w:rsid w:val="00521C8E"/>
    <w:rsid w:val="00521CE9"/>
    <w:rsid w:val="00521D9C"/>
    <w:rsid w:val="00522014"/>
    <w:rsid w:val="0052203F"/>
    <w:rsid w:val="00522076"/>
    <w:rsid w:val="00522140"/>
    <w:rsid w:val="00522249"/>
    <w:rsid w:val="0052224A"/>
    <w:rsid w:val="005222AA"/>
    <w:rsid w:val="005222BC"/>
    <w:rsid w:val="00522308"/>
    <w:rsid w:val="00522359"/>
    <w:rsid w:val="005225A5"/>
    <w:rsid w:val="005227C3"/>
    <w:rsid w:val="005227C7"/>
    <w:rsid w:val="00522A55"/>
    <w:rsid w:val="00522AA5"/>
    <w:rsid w:val="00522D1A"/>
    <w:rsid w:val="00522D79"/>
    <w:rsid w:val="00522D97"/>
    <w:rsid w:val="00522FE5"/>
    <w:rsid w:val="005230A6"/>
    <w:rsid w:val="005230E8"/>
    <w:rsid w:val="0052317C"/>
    <w:rsid w:val="005231F8"/>
    <w:rsid w:val="0052337D"/>
    <w:rsid w:val="005236B0"/>
    <w:rsid w:val="0052383E"/>
    <w:rsid w:val="00523A24"/>
    <w:rsid w:val="00523ADD"/>
    <w:rsid w:val="00523BEA"/>
    <w:rsid w:val="00523C5F"/>
    <w:rsid w:val="00523CEF"/>
    <w:rsid w:val="00523D47"/>
    <w:rsid w:val="00523D94"/>
    <w:rsid w:val="00523E94"/>
    <w:rsid w:val="00523F0F"/>
    <w:rsid w:val="005242E3"/>
    <w:rsid w:val="0052438E"/>
    <w:rsid w:val="005243FD"/>
    <w:rsid w:val="005244D6"/>
    <w:rsid w:val="0052457E"/>
    <w:rsid w:val="005245ED"/>
    <w:rsid w:val="00524641"/>
    <w:rsid w:val="005246DD"/>
    <w:rsid w:val="0052475F"/>
    <w:rsid w:val="00524891"/>
    <w:rsid w:val="005248B0"/>
    <w:rsid w:val="0052495C"/>
    <w:rsid w:val="005249D5"/>
    <w:rsid w:val="00524B17"/>
    <w:rsid w:val="00524FC5"/>
    <w:rsid w:val="0052502F"/>
    <w:rsid w:val="00525178"/>
    <w:rsid w:val="005251DB"/>
    <w:rsid w:val="005254E2"/>
    <w:rsid w:val="0052552A"/>
    <w:rsid w:val="0052555E"/>
    <w:rsid w:val="005255EA"/>
    <w:rsid w:val="0052566F"/>
    <w:rsid w:val="005257FC"/>
    <w:rsid w:val="00525897"/>
    <w:rsid w:val="00525A2F"/>
    <w:rsid w:val="00525AAC"/>
    <w:rsid w:val="00525B89"/>
    <w:rsid w:val="00525CBF"/>
    <w:rsid w:val="00525E1C"/>
    <w:rsid w:val="00525F09"/>
    <w:rsid w:val="00526028"/>
    <w:rsid w:val="0052602B"/>
    <w:rsid w:val="00526179"/>
    <w:rsid w:val="005261C4"/>
    <w:rsid w:val="005261EB"/>
    <w:rsid w:val="0052639A"/>
    <w:rsid w:val="005263BA"/>
    <w:rsid w:val="005265A1"/>
    <w:rsid w:val="005266E1"/>
    <w:rsid w:val="00526758"/>
    <w:rsid w:val="005269AB"/>
    <w:rsid w:val="00526D66"/>
    <w:rsid w:val="00526DF2"/>
    <w:rsid w:val="00526E32"/>
    <w:rsid w:val="00526E70"/>
    <w:rsid w:val="00526FB9"/>
    <w:rsid w:val="0052717D"/>
    <w:rsid w:val="00527204"/>
    <w:rsid w:val="005272A4"/>
    <w:rsid w:val="0052736A"/>
    <w:rsid w:val="0052736D"/>
    <w:rsid w:val="00527427"/>
    <w:rsid w:val="00527571"/>
    <w:rsid w:val="005276B1"/>
    <w:rsid w:val="0052770D"/>
    <w:rsid w:val="005279B0"/>
    <w:rsid w:val="005279D9"/>
    <w:rsid w:val="00527B15"/>
    <w:rsid w:val="00527B23"/>
    <w:rsid w:val="00527CD9"/>
    <w:rsid w:val="00527D67"/>
    <w:rsid w:val="00527EC3"/>
    <w:rsid w:val="005300CB"/>
    <w:rsid w:val="00530135"/>
    <w:rsid w:val="00530305"/>
    <w:rsid w:val="0053053E"/>
    <w:rsid w:val="00530576"/>
    <w:rsid w:val="00530A03"/>
    <w:rsid w:val="00530A55"/>
    <w:rsid w:val="00530A97"/>
    <w:rsid w:val="00530B2D"/>
    <w:rsid w:val="00530BB8"/>
    <w:rsid w:val="00530D45"/>
    <w:rsid w:val="00530D8D"/>
    <w:rsid w:val="00530EF0"/>
    <w:rsid w:val="00530F81"/>
    <w:rsid w:val="0053100E"/>
    <w:rsid w:val="0053116A"/>
    <w:rsid w:val="005311CB"/>
    <w:rsid w:val="005312D1"/>
    <w:rsid w:val="005312EF"/>
    <w:rsid w:val="00531384"/>
    <w:rsid w:val="005314AA"/>
    <w:rsid w:val="0053150B"/>
    <w:rsid w:val="00531568"/>
    <w:rsid w:val="00531609"/>
    <w:rsid w:val="0053189D"/>
    <w:rsid w:val="005318C9"/>
    <w:rsid w:val="005319B1"/>
    <w:rsid w:val="00531B5E"/>
    <w:rsid w:val="00531C58"/>
    <w:rsid w:val="00531D78"/>
    <w:rsid w:val="005320AE"/>
    <w:rsid w:val="0053212E"/>
    <w:rsid w:val="005322B1"/>
    <w:rsid w:val="005322D7"/>
    <w:rsid w:val="005325FD"/>
    <w:rsid w:val="00532662"/>
    <w:rsid w:val="00532724"/>
    <w:rsid w:val="0053278F"/>
    <w:rsid w:val="005327D0"/>
    <w:rsid w:val="0053280C"/>
    <w:rsid w:val="005329FA"/>
    <w:rsid w:val="00532ABE"/>
    <w:rsid w:val="00532B31"/>
    <w:rsid w:val="00532B49"/>
    <w:rsid w:val="00532B8A"/>
    <w:rsid w:val="00532B92"/>
    <w:rsid w:val="00532D47"/>
    <w:rsid w:val="00532DB6"/>
    <w:rsid w:val="00532EDD"/>
    <w:rsid w:val="00532F07"/>
    <w:rsid w:val="00532FE3"/>
    <w:rsid w:val="00533065"/>
    <w:rsid w:val="005330B2"/>
    <w:rsid w:val="00533200"/>
    <w:rsid w:val="00533204"/>
    <w:rsid w:val="0053332D"/>
    <w:rsid w:val="005333A6"/>
    <w:rsid w:val="00533504"/>
    <w:rsid w:val="0053378D"/>
    <w:rsid w:val="0053386B"/>
    <w:rsid w:val="00533A23"/>
    <w:rsid w:val="00533AA5"/>
    <w:rsid w:val="00533C1A"/>
    <w:rsid w:val="00533CF7"/>
    <w:rsid w:val="00533D88"/>
    <w:rsid w:val="00533D92"/>
    <w:rsid w:val="00534062"/>
    <w:rsid w:val="0053412B"/>
    <w:rsid w:val="00534168"/>
    <w:rsid w:val="005341B5"/>
    <w:rsid w:val="0053423C"/>
    <w:rsid w:val="00534326"/>
    <w:rsid w:val="00534AA3"/>
    <w:rsid w:val="00534BFF"/>
    <w:rsid w:val="00534F3D"/>
    <w:rsid w:val="0053500D"/>
    <w:rsid w:val="00535054"/>
    <w:rsid w:val="00535081"/>
    <w:rsid w:val="00535218"/>
    <w:rsid w:val="005352C4"/>
    <w:rsid w:val="005355DC"/>
    <w:rsid w:val="0053561D"/>
    <w:rsid w:val="00535907"/>
    <w:rsid w:val="00535C69"/>
    <w:rsid w:val="00535D69"/>
    <w:rsid w:val="0053603D"/>
    <w:rsid w:val="0053609A"/>
    <w:rsid w:val="00536251"/>
    <w:rsid w:val="00536353"/>
    <w:rsid w:val="0053644D"/>
    <w:rsid w:val="0053660B"/>
    <w:rsid w:val="005366EA"/>
    <w:rsid w:val="00536707"/>
    <w:rsid w:val="00536832"/>
    <w:rsid w:val="005368A9"/>
    <w:rsid w:val="005369E0"/>
    <w:rsid w:val="00536A6E"/>
    <w:rsid w:val="00536B42"/>
    <w:rsid w:val="00536BC5"/>
    <w:rsid w:val="00536C96"/>
    <w:rsid w:val="00536D35"/>
    <w:rsid w:val="00536DFF"/>
    <w:rsid w:val="00536E8A"/>
    <w:rsid w:val="00537039"/>
    <w:rsid w:val="00537190"/>
    <w:rsid w:val="005371F6"/>
    <w:rsid w:val="0053727D"/>
    <w:rsid w:val="005372EA"/>
    <w:rsid w:val="005372FD"/>
    <w:rsid w:val="00537706"/>
    <w:rsid w:val="0053775B"/>
    <w:rsid w:val="005377F3"/>
    <w:rsid w:val="005379B3"/>
    <w:rsid w:val="00537E3C"/>
    <w:rsid w:val="00537E4F"/>
    <w:rsid w:val="00540142"/>
    <w:rsid w:val="00540179"/>
    <w:rsid w:val="0054029F"/>
    <w:rsid w:val="00540424"/>
    <w:rsid w:val="00540B97"/>
    <w:rsid w:val="00540CBF"/>
    <w:rsid w:val="00540D3A"/>
    <w:rsid w:val="00540E5B"/>
    <w:rsid w:val="0054113D"/>
    <w:rsid w:val="005412AF"/>
    <w:rsid w:val="00541314"/>
    <w:rsid w:val="00541663"/>
    <w:rsid w:val="00541895"/>
    <w:rsid w:val="00541916"/>
    <w:rsid w:val="00541A0F"/>
    <w:rsid w:val="00541A20"/>
    <w:rsid w:val="00541A23"/>
    <w:rsid w:val="00541AE4"/>
    <w:rsid w:val="00541EDD"/>
    <w:rsid w:val="00541F22"/>
    <w:rsid w:val="0054204D"/>
    <w:rsid w:val="005423F3"/>
    <w:rsid w:val="00542442"/>
    <w:rsid w:val="005425F2"/>
    <w:rsid w:val="005427A0"/>
    <w:rsid w:val="005427E7"/>
    <w:rsid w:val="005428B9"/>
    <w:rsid w:val="005429A1"/>
    <w:rsid w:val="00542B33"/>
    <w:rsid w:val="00542B62"/>
    <w:rsid w:val="00542C2E"/>
    <w:rsid w:val="00542CC3"/>
    <w:rsid w:val="00542D62"/>
    <w:rsid w:val="00542F05"/>
    <w:rsid w:val="00543086"/>
    <w:rsid w:val="00543153"/>
    <w:rsid w:val="00543259"/>
    <w:rsid w:val="005432E4"/>
    <w:rsid w:val="00543303"/>
    <w:rsid w:val="0054334A"/>
    <w:rsid w:val="0054337A"/>
    <w:rsid w:val="0054340A"/>
    <w:rsid w:val="005434E8"/>
    <w:rsid w:val="005436E6"/>
    <w:rsid w:val="00543758"/>
    <w:rsid w:val="005438C9"/>
    <w:rsid w:val="00543917"/>
    <w:rsid w:val="00543B15"/>
    <w:rsid w:val="00543B26"/>
    <w:rsid w:val="00543BE1"/>
    <w:rsid w:val="00543DFC"/>
    <w:rsid w:val="00543EA8"/>
    <w:rsid w:val="00543F2B"/>
    <w:rsid w:val="00544009"/>
    <w:rsid w:val="0054400C"/>
    <w:rsid w:val="005441ED"/>
    <w:rsid w:val="00544452"/>
    <w:rsid w:val="005444E0"/>
    <w:rsid w:val="00544657"/>
    <w:rsid w:val="00544824"/>
    <w:rsid w:val="00544927"/>
    <w:rsid w:val="00544969"/>
    <w:rsid w:val="00544A0A"/>
    <w:rsid w:val="00544D6B"/>
    <w:rsid w:val="00544D79"/>
    <w:rsid w:val="00544F55"/>
    <w:rsid w:val="00544F7C"/>
    <w:rsid w:val="0054501B"/>
    <w:rsid w:val="00545385"/>
    <w:rsid w:val="005455CD"/>
    <w:rsid w:val="00545649"/>
    <w:rsid w:val="00545720"/>
    <w:rsid w:val="00545991"/>
    <w:rsid w:val="00545A40"/>
    <w:rsid w:val="00545A7A"/>
    <w:rsid w:val="00545A8D"/>
    <w:rsid w:val="00545BAC"/>
    <w:rsid w:val="00545CA7"/>
    <w:rsid w:val="00545D57"/>
    <w:rsid w:val="00545DDA"/>
    <w:rsid w:val="00545E5F"/>
    <w:rsid w:val="00545F5B"/>
    <w:rsid w:val="00545FA6"/>
    <w:rsid w:val="00546014"/>
    <w:rsid w:val="0054601E"/>
    <w:rsid w:val="0054625C"/>
    <w:rsid w:val="00546294"/>
    <w:rsid w:val="005462AF"/>
    <w:rsid w:val="0054643D"/>
    <w:rsid w:val="0054649F"/>
    <w:rsid w:val="005464D9"/>
    <w:rsid w:val="005466FC"/>
    <w:rsid w:val="0054678F"/>
    <w:rsid w:val="005468FE"/>
    <w:rsid w:val="00546962"/>
    <w:rsid w:val="005469EC"/>
    <w:rsid w:val="00546E01"/>
    <w:rsid w:val="00546E54"/>
    <w:rsid w:val="0054702C"/>
    <w:rsid w:val="00547226"/>
    <w:rsid w:val="00547236"/>
    <w:rsid w:val="00547282"/>
    <w:rsid w:val="00547316"/>
    <w:rsid w:val="00547462"/>
    <w:rsid w:val="005475A5"/>
    <w:rsid w:val="0054780B"/>
    <w:rsid w:val="00547ADB"/>
    <w:rsid w:val="00547C3B"/>
    <w:rsid w:val="00547F59"/>
    <w:rsid w:val="00547F6C"/>
    <w:rsid w:val="0055007B"/>
    <w:rsid w:val="005501D1"/>
    <w:rsid w:val="0055024B"/>
    <w:rsid w:val="005502E1"/>
    <w:rsid w:val="00550392"/>
    <w:rsid w:val="005503AB"/>
    <w:rsid w:val="00550613"/>
    <w:rsid w:val="005506D6"/>
    <w:rsid w:val="005506ED"/>
    <w:rsid w:val="00550757"/>
    <w:rsid w:val="0055087E"/>
    <w:rsid w:val="00551132"/>
    <w:rsid w:val="00551176"/>
    <w:rsid w:val="005512E6"/>
    <w:rsid w:val="0055134A"/>
    <w:rsid w:val="0055144A"/>
    <w:rsid w:val="005515A3"/>
    <w:rsid w:val="00551636"/>
    <w:rsid w:val="00551850"/>
    <w:rsid w:val="00551B23"/>
    <w:rsid w:val="00551B24"/>
    <w:rsid w:val="00551C43"/>
    <w:rsid w:val="00551E53"/>
    <w:rsid w:val="00551F51"/>
    <w:rsid w:val="00551F5A"/>
    <w:rsid w:val="00551F91"/>
    <w:rsid w:val="005520CF"/>
    <w:rsid w:val="005521B9"/>
    <w:rsid w:val="005521C3"/>
    <w:rsid w:val="005521DF"/>
    <w:rsid w:val="0055222E"/>
    <w:rsid w:val="00552317"/>
    <w:rsid w:val="00552323"/>
    <w:rsid w:val="005523E9"/>
    <w:rsid w:val="00552613"/>
    <w:rsid w:val="005526CE"/>
    <w:rsid w:val="005527BF"/>
    <w:rsid w:val="005527C5"/>
    <w:rsid w:val="0055298D"/>
    <w:rsid w:val="005529C1"/>
    <w:rsid w:val="00552A2B"/>
    <w:rsid w:val="00552B6D"/>
    <w:rsid w:val="00552BCB"/>
    <w:rsid w:val="00552BFC"/>
    <w:rsid w:val="00552C07"/>
    <w:rsid w:val="00552C68"/>
    <w:rsid w:val="00552E9F"/>
    <w:rsid w:val="00552EAB"/>
    <w:rsid w:val="00552FB9"/>
    <w:rsid w:val="0055309E"/>
    <w:rsid w:val="00553114"/>
    <w:rsid w:val="00553163"/>
    <w:rsid w:val="00553547"/>
    <w:rsid w:val="00553572"/>
    <w:rsid w:val="0055361E"/>
    <w:rsid w:val="0055370C"/>
    <w:rsid w:val="00553972"/>
    <w:rsid w:val="005539D0"/>
    <w:rsid w:val="00553D45"/>
    <w:rsid w:val="00553DF4"/>
    <w:rsid w:val="00553F37"/>
    <w:rsid w:val="005540A2"/>
    <w:rsid w:val="0055416B"/>
    <w:rsid w:val="0055419D"/>
    <w:rsid w:val="0055434D"/>
    <w:rsid w:val="005543BA"/>
    <w:rsid w:val="00554650"/>
    <w:rsid w:val="005546BD"/>
    <w:rsid w:val="0055470C"/>
    <w:rsid w:val="005547B9"/>
    <w:rsid w:val="00554829"/>
    <w:rsid w:val="00554985"/>
    <w:rsid w:val="00554B90"/>
    <w:rsid w:val="00554BB2"/>
    <w:rsid w:val="00554C15"/>
    <w:rsid w:val="00554CEC"/>
    <w:rsid w:val="00554D9D"/>
    <w:rsid w:val="00554E30"/>
    <w:rsid w:val="00555441"/>
    <w:rsid w:val="005554E8"/>
    <w:rsid w:val="0055553C"/>
    <w:rsid w:val="005559A8"/>
    <w:rsid w:val="005559FE"/>
    <w:rsid w:val="00555BD8"/>
    <w:rsid w:val="00555C2A"/>
    <w:rsid w:val="00555CA4"/>
    <w:rsid w:val="00555D57"/>
    <w:rsid w:val="00555DF7"/>
    <w:rsid w:val="00555F88"/>
    <w:rsid w:val="0055617F"/>
    <w:rsid w:val="0055619D"/>
    <w:rsid w:val="005562AF"/>
    <w:rsid w:val="005563CE"/>
    <w:rsid w:val="00556434"/>
    <w:rsid w:val="00556581"/>
    <w:rsid w:val="005565AE"/>
    <w:rsid w:val="00556633"/>
    <w:rsid w:val="0055675A"/>
    <w:rsid w:val="005568F1"/>
    <w:rsid w:val="00556933"/>
    <w:rsid w:val="00556AEA"/>
    <w:rsid w:val="00556B4E"/>
    <w:rsid w:val="00556B75"/>
    <w:rsid w:val="00556C1C"/>
    <w:rsid w:val="00556C5B"/>
    <w:rsid w:val="00556DB6"/>
    <w:rsid w:val="00556F83"/>
    <w:rsid w:val="00557108"/>
    <w:rsid w:val="00557206"/>
    <w:rsid w:val="00557281"/>
    <w:rsid w:val="005572CC"/>
    <w:rsid w:val="00557342"/>
    <w:rsid w:val="00557410"/>
    <w:rsid w:val="00557476"/>
    <w:rsid w:val="005577DE"/>
    <w:rsid w:val="00557845"/>
    <w:rsid w:val="005579B2"/>
    <w:rsid w:val="00557BD8"/>
    <w:rsid w:val="00557EB3"/>
    <w:rsid w:val="00557F15"/>
    <w:rsid w:val="0056008F"/>
    <w:rsid w:val="00560093"/>
    <w:rsid w:val="00560099"/>
    <w:rsid w:val="005600BC"/>
    <w:rsid w:val="005601EB"/>
    <w:rsid w:val="00560379"/>
    <w:rsid w:val="005603A7"/>
    <w:rsid w:val="005608AD"/>
    <w:rsid w:val="00560B32"/>
    <w:rsid w:val="00560C62"/>
    <w:rsid w:val="00560E1E"/>
    <w:rsid w:val="00560F54"/>
    <w:rsid w:val="00560F84"/>
    <w:rsid w:val="00561066"/>
    <w:rsid w:val="00561195"/>
    <w:rsid w:val="005612D4"/>
    <w:rsid w:val="00561302"/>
    <w:rsid w:val="005618CD"/>
    <w:rsid w:val="0056191F"/>
    <w:rsid w:val="005619C0"/>
    <w:rsid w:val="00561A50"/>
    <w:rsid w:val="00561B8E"/>
    <w:rsid w:val="00561CEC"/>
    <w:rsid w:val="00561EE1"/>
    <w:rsid w:val="00562070"/>
    <w:rsid w:val="00562084"/>
    <w:rsid w:val="005622EB"/>
    <w:rsid w:val="0056233D"/>
    <w:rsid w:val="0056237A"/>
    <w:rsid w:val="0056241D"/>
    <w:rsid w:val="00562437"/>
    <w:rsid w:val="00562492"/>
    <w:rsid w:val="005626C7"/>
    <w:rsid w:val="005626F7"/>
    <w:rsid w:val="00562821"/>
    <w:rsid w:val="005629C9"/>
    <w:rsid w:val="005629D7"/>
    <w:rsid w:val="00562BF7"/>
    <w:rsid w:val="00562C8B"/>
    <w:rsid w:val="00562D1A"/>
    <w:rsid w:val="00562D41"/>
    <w:rsid w:val="00562D46"/>
    <w:rsid w:val="005633AE"/>
    <w:rsid w:val="005634E5"/>
    <w:rsid w:val="00563535"/>
    <w:rsid w:val="005636A6"/>
    <w:rsid w:val="005636C2"/>
    <w:rsid w:val="005637A7"/>
    <w:rsid w:val="005637D5"/>
    <w:rsid w:val="005637DF"/>
    <w:rsid w:val="0056387E"/>
    <w:rsid w:val="005638D0"/>
    <w:rsid w:val="0056392F"/>
    <w:rsid w:val="00563950"/>
    <w:rsid w:val="00563A60"/>
    <w:rsid w:val="00563A9D"/>
    <w:rsid w:val="00563AEA"/>
    <w:rsid w:val="00563B2B"/>
    <w:rsid w:val="00563BC0"/>
    <w:rsid w:val="00563BC4"/>
    <w:rsid w:val="00563EBF"/>
    <w:rsid w:val="00563F6F"/>
    <w:rsid w:val="00564163"/>
    <w:rsid w:val="0056424D"/>
    <w:rsid w:val="00564570"/>
    <w:rsid w:val="0056478D"/>
    <w:rsid w:val="005647AC"/>
    <w:rsid w:val="005647CF"/>
    <w:rsid w:val="005648DA"/>
    <w:rsid w:val="005649DD"/>
    <w:rsid w:val="00564A83"/>
    <w:rsid w:val="00564C5C"/>
    <w:rsid w:val="0056509A"/>
    <w:rsid w:val="00565107"/>
    <w:rsid w:val="0056523A"/>
    <w:rsid w:val="005655D5"/>
    <w:rsid w:val="00565774"/>
    <w:rsid w:val="005657A5"/>
    <w:rsid w:val="005657C5"/>
    <w:rsid w:val="00565A55"/>
    <w:rsid w:val="00565B18"/>
    <w:rsid w:val="00565E2A"/>
    <w:rsid w:val="0056606A"/>
    <w:rsid w:val="005660EA"/>
    <w:rsid w:val="0056612E"/>
    <w:rsid w:val="00566291"/>
    <w:rsid w:val="00566491"/>
    <w:rsid w:val="00566961"/>
    <w:rsid w:val="005669ED"/>
    <w:rsid w:val="00566A86"/>
    <w:rsid w:val="00567027"/>
    <w:rsid w:val="00567355"/>
    <w:rsid w:val="0056737D"/>
    <w:rsid w:val="0056738E"/>
    <w:rsid w:val="005673E8"/>
    <w:rsid w:val="00567590"/>
    <w:rsid w:val="0056788A"/>
    <w:rsid w:val="005678CE"/>
    <w:rsid w:val="005679E1"/>
    <w:rsid w:val="00567BB0"/>
    <w:rsid w:val="00567C11"/>
    <w:rsid w:val="00567D11"/>
    <w:rsid w:val="00567D45"/>
    <w:rsid w:val="00567EC0"/>
    <w:rsid w:val="00567F40"/>
    <w:rsid w:val="00570009"/>
    <w:rsid w:val="0057000E"/>
    <w:rsid w:val="005700B0"/>
    <w:rsid w:val="00570153"/>
    <w:rsid w:val="0057029E"/>
    <w:rsid w:val="005704F6"/>
    <w:rsid w:val="005706A4"/>
    <w:rsid w:val="00570856"/>
    <w:rsid w:val="00570955"/>
    <w:rsid w:val="00570B4C"/>
    <w:rsid w:val="00570D2F"/>
    <w:rsid w:val="00570F98"/>
    <w:rsid w:val="00570FD0"/>
    <w:rsid w:val="00570FD2"/>
    <w:rsid w:val="0057102D"/>
    <w:rsid w:val="005712D4"/>
    <w:rsid w:val="005714D5"/>
    <w:rsid w:val="00571559"/>
    <w:rsid w:val="005715BF"/>
    <w:rsid w:val="00571606"/>
    <w:rsid w:val="00571814"/>
    <w:rsid w:val="00571866"/>
    <w:rsid w:val="00571B34"/>
    <w:rsid w:val="00571CB2"/>
    <w:rsid w:val="00571E4B"/>
    <w:rsid w:val="00571EBE"/>
    <w:rsid w:val="00571F3F"/>
    <w:rsid w:val="00571FDD"/>
    <w:rsid w:val="00572039"/>
    <w:rsid w:val="00572153"/>
    <w:rsid w:val="0057257D"/>
    <w:rsid w:val="00572672"/>
    <w:rsid w:val="0057282C"/>
    <w:rsid w:val="00572A10"/>
    <w:rsid w:val="00572AB7"/>
    <w:rsid w:val="00572B17"/>
    <w:rsid w:val="00572BDD"/>
    <w:rsid w:val="00572D10"/>
    <w:rsid w:val="00572EA2"/>
    <w:rsid w:val="005732B4"/>
    <w:rsid w:val="0057342C"/>
    <w:rsid w:val="00573560"/>
    <w:rsid w:val="00573581"/>
    <w:rsid w:val="005735B6"/>
    <w:rsid w:val="00573773"/>
    <w:rsid w:val="0057378F"/>
    <w:rsid w:val="00573908"/>
    <w:rsid w:val="00573B49"/>
    <w:rsid w:val="00573B79"/>
    <w:rsid w:val="00573C3C"/>
    <w:rsid w:val="00573C6E"/>
    <w:rsid w:val="00573D62"/>
    <w:rsid w:val="00573E3C"/>
    <w:rsid w:val="00574172"/>
    <w:rsid w:val="00574253"/>
    <w:rsid w:val="00574341"/>
    <w:rsid w:val="005744E5"/>
    <w:rsid w:val="005747D1"/>
    <w:rsid w:val="005747F8"/>
    <w:rsid w:val="0057485D"/>
    <w:rsid w:val="00574932"/>
    <w:rsid w:val="00574969"/>
    <w:rsid w:val="00574A43"/>
    <w:rsid w:val="00574AE9"/>
    <w:rsid w:val="00574B62"/>
    <w:rsid w:val="00574C2E"/>
    <w:rsid w:val="00574C57"/>
    <w:rsid w:val="00574C5F"/>
    <w:rsid w:val="00574CCB"/>
    <w:rsid w:val="00574D2A"/>
    <w:rsid w:val="00574F46"/>
    <w:rsid w:val="005753DE"/>
    <w:rsid w:val="005756EA"/>
    <w:rsid w:val="005756F6"/>
    <w:rsid w:val="005759FE"/>
    <w:rsid w:val="00575ABB"/>
    <w:rsid w:val="00575E69"/>
    <w:rsid w:val="00575F2C"/>
    <w:rsid w:val="0057601A"/>
    <w:rsid w:val="005761C7"/>
    <w:rsid w:val="0057627F"/>
    <w:rsid w:val="00576461"/>
    <w:rsid w:val="005764A7"/>
    <w:rsid w:val="00576997"/>
    <w:rsid w:val="00576C4B"/>
    <w:rsid w:val="00576CA9"/>
    <w:rsid w:val="00576E54"/>
    <w:rsid w:val="00576EED"/>
    <w:rsid w:val="00577098"/>
    <w:rsid w:val="00577128"/>
    <w:rsid w:val="00577237"/>
    <w:rsid w:val="00577377"/>
    <w:rsid w:val="00577379"/>
    <w:rsid w:val="0057739F"/>
    <w:rsid w:val="00577763"/>
    <w:rsid w:val="0057779D"/>
    <w:rsid w:val="00577814"/>
    <w:rsid w:val="00577819"/>
    <w:rsid w:val="00577D22"/>
    <w:rsid w:val="00577D4D"/>
    <w:rsid w:val="00577D5D"/>
    <w:rsid w:val="00577F1B"/>
    <w:rsid w:val="0058007A"/>
    <w:rsid w:val="005801BB"/>
    <w:rsid w:val="00580214"/>
    <w:rsid w:val="00580590"/>
    <w:rsid w:val="00580670"/>
    <w:rsid w:val="00580856"/>
    <w:rsid w:val="00580972"/>
    <w:rsid w:val="005809E2"/>
    <w:rsid w:val="00580A04"/>
    <w:rsid w:val="00580A34"/>
    <w:rsid w:val="00580BAA"/>
    <w:rsid w:val="00580BDE"/>
    <w:rsid w:val="00580C3B"/>
    <w:rsid w:val="00580CFC"/>
    <w:rsid w:val="00580D1C"/>
    <w:rsid w:val="00580D85"/>
    <w:rsid w:val="00580D8B"/>
    <w:rsid w:val="00580E8B"/>
    <w:rsid w:val="00580FA6"/>
    <w:rsid w:val="00581039"/>
    <w:rsid w:val="00581352"/>
    <w:rsid w:val="00581385"/>
    <w:rsid w:val="005814DF"/>
    <w:rsid w:val="005814F4"/>
    <w:rsid w:val="005815CB"/>
    <w:rsid w:val="0058171B"/>
    <w:rsid w:val="00581AED"/>
    <w:rsid w:val="00581B01"/>
    <w:rsid w:val="00581C2F"/>
    <w:rsid w:val="00581FDA"/>
    <w:rsid w:val="005824D6"/>
    <w:rsid w:val="005825A0"/>
    <w:rsid w:val="00582681"/>
    <w:rsid w:val="00582B88"/>
    <w:rsid w:val="00582CA0"/>
    <w:rsid w:val="00582DC9"/>
    <w:rsid w:val="00582DDD"/>
    <w:rsid w:val="00582F67"/>
    <w:rsid w:val="00582F92"/>
    <w:rsid w:val="00583042"/>
    <w:rsid w:val="005830FD"/>
    <w:rsid w:val="005831A6"/>
    <w:rsid w:val="005831C8"/>
    <w:rsid w:val="005832E8"/>
    <w:rsid w:val="005834E0"/>
    <w:rsid w:val="005835E0"/>
    <w:rsid w:val="00583C99"/>
    <w:rsid w:val="00583C9F"/>
    <w:rsid w:val="00583D20"/>
    <w:rsid w:val="00583D22"/>
    <w:rsid w:val="00583F32"/>
    <w:rsid w:val="005841CC"/>
    <w:rsid w:val="0058425B"/>
    <w:rsid w:val="005843B9"/>
    <w:rsid w:val="0058461F"/>
    <w:rsid w:val="005847AB"/>
    <w:rsid w:val="00584888"/>
    <w:rsid w:val="00584A1D"/>
    <w:rsid w:val="00584C18"/>
    <w:rsid w:val="00584CEB"/>
    <w:rsid w:val="00584D66"/>
    <w:rsid w:val="00584E7B"/>
    <w:rsid w:val="00584EB5"/>
    <w:rsid w:val="00584F2C"/>
    <w:rsid w:val="00584F3A"/>
    <w:rsid w:val="00584FC7"/>
    <w:rsid w:val="005851CA"/>
    <w:rsid w:val="00585218"/>
    <w:rsid w:val="0058522C"/>
    <w:rsid w:val="0058538B"/>
    <w:rsid w:val="0058541A"/>
    <w:rsid w:val="005854B8"/>
    <w:rsid w:val="00585510"/>
    <w:rsid w:val="0058555B"/>
    <w:rsid w:val="00585607"/>
    <w:rsid w:val="00585939"/>
    <w:rsid w:val="00585C4F"/>
    <w:rsid w:val="00585DC6"/>
    <w:rsid w:val="00585E8A"/>
    <w:rsid w:val="0058605C"/>
    <w:rsid w:val="0058609F"/>
    <w:rsid w:val="005861BB"/>
    <w:rsid w:val="005861E2"/>
    <w:rsid w:val="005863BE"/>
    <w:rsid w:val="00586446"/>
    <w:rsid w:val="0058693B"/>
    <w:rsid w:val="00586B1E"/>
    <w:rsid w:val="00587029"/>
    <w:rsid w:val="00587079"/>
    <w:rsid w:val="005871A4"/>
    <w:rsid w:val="00587221"/>
    <w:rsid w:val="0058756A"/>
    <w:rsid w:val="005875BA"/>
    <w:rsid w:val="00587756"/>
    <w:rsid w:val="0058797A"/>
    <w:rsid w:val="00587A33"/>
    <w:rsid w:val="00587A84"/>
    <w:rsid w:val="00587B8B"/>
    <w:rsid w:val="00587D76"/>
    <w:rsid w:val="00587DD8"/>
    <w:rsid w:val="00587E73"/>
    <w:rsid w:val="0059016B"/>
    <w:rsid w:val="005903E0"/>
    <w:rsid w:val="005903F9"/>
    <w:rsid w:val="00590498"/>
    <w:rsid w:val="005904A6"/>
    <w:rsid w:val="005904E7"/>
    <w:rsid w:val="00590593"/>
    <w:rsid w:val="00590684"/>
    <w:rsid w:val="005906FA"/>
    <w:rsid w:val="00590838"/>
    <w:rsid w:val="005908BB"/>
    <w:rsid w:val="005909B6"/>
    <w:rsid w:val="005909C3"/>
    <w:rsid w:val="00590BB2"/>
    <w:rsid w:val="00590BFC"/>
    <w:rsid w:val="00590D07"/>
    <w:rsid w:val="00590E4B"/>
    <w:rsid w:val="00590EF4"/>
    <w:rsid w:val="00590F3F"/>
    <w:rsid w:val="005912AD"/>
    <w:rsid w:val="0059139B"/>
    <w:rsid w:val="005913DB"/>
    <w:rsid w:val="00591428"/>
    <w:rsid w:val="005914ED"/>
    <w:rsid w:val="005918D9"/>
    <w:rsid w:val="00591A0B"/>
    <w:rsid w:val="00591A79"/>
    <w:rsid w:val="00591A87"/>
    <w:rsid w:val="00591C22"/>
    <w:rsid w:val="00591DF6"/>
    <w:rsid w:val="00591E89"/>
    <w:rsid w:val="00592059"/>
    <w:rsid w:val="005920C4"/>
    <w:rsid w:val="00592107"/>
    <w:rsid w:val="0059245F"/>
    <w:rsid w:val="005927BD"/>
    <w:rsid w:val="00592AFC"/>
    <w:rsid w:val="00592BE2"/>
    <w:rsid w:val="00592BFA"/>
    <w:rsid w:val="00592C24"/>
    <w:rsid w:val="00592CEB"/>
    <w:rsid w:val="005930EA"/>
    <w:rsid w:val="0059314B"/>
    <w:rsid w:val="005931A4"/>
    <w:rsid w:val="005933FB"/>
    <w:rsid w:val="005935A2"/>
    <w:rsid w:val="0059362F"/>
    <w:rsid w:val="00593815"/>
    <w:rsid w:val="00593A39"/>
    <w:rsid w:val="00593B07"/>
    <w:rsid w:val="00593C99"/>
    <w:rsid w:val="00593CE3"/>
    <w:rsid w:val="00593E4C"/>
    <w:rsid w:val="00593F1F"/>
    <w:rsid w:val="00593F4C"/>
    <w:rsid w:val="00593F6C"/>
    <w:rsid w:val="005940A7"/>
    <w:rsid w:val="00594207"/>
    <w:rsid w:val="0059445A"/>
    <w:rsid w:val="0059449E"/>
    <w:rsid w:val="005945C7"/>
    <w:rsid w:val="00594700"/>
    <w:rsid w:val="00594717"/>
    <w:rsid w:val="00594A68"/>
    <w:rsid w:val="00594A9D"/>
    <w:rsid w:val="00594B42"/>
    <w:rsid w:val="00594D81"/>
    <w:rsid w:val="00594E50"/>
    <w:rsid w:val="00594FC7"/>
    <w:rsid w:val="00594FC8"/>
    <w:rsid w:val="005955B3"/>
    <w:rsid w:val="0059568B"/>
    <w:rsid w:val="005956B4"/>
    <w:rsid w:val="00595706"/>
    <w:rsid w:val="005959F6"/>
    <w:rsid w:val="00595A45"/>
    <w:rsid w:val="00595D9E"/>
    <w:rsid w:val="00596079"/>
    <w:rsid w:val="005961C6"/>
    <w:rsid w:val="005962D1"/>
    <w:rsid w:val="00596471"/>
    <w:rsid w:val="0059655A"/>
    <w:rsid w:val="0059685B"/>
    <w:rsid w:val="005969CF"/>
    <w:rsid w:val="005969D4"/>
    <w:rsid w:val="00596BC3"/>
    <w:rsid w:val="00596DCA"/>
    <w:rsid w:val="0059727D"/>
    <w:rsid w:val="00597412"/>
    <w:rsid w:val="0059766C"/>
    <w:rsid w:val="00597690"/>
    <w:rsid w:val="005977CD"/>
    <w:rsid w:val="005978B2"/>
    <w:rsid w:val="005979F8"/>
    <w:rsid w:val="00597A08"/>
    <w:rsid w:val="00597AC0"/>
    <w:rsid w:val="00597AD6"/>
    <w:rsid w:val="00597B1F"/>
    <w:rsid w:val="00597BA0"/>
    <w:rsid w:val="00597C6A"/>
    <w:rsid w:val="00597D60"/>
    <w:rsid w:val="00597DC5"/>
    <w:rsid w:val="00597DCC"/>
    <w:rsid w:val="005A0005"/>
    <w:rsid w:val="005A03C3"/>
    <w:rsid w:val="005A04AC"/>
    <w:rsid w:val="005A04FA"/>
    <w:rsid w:val="005A06C7"/>
    <w:rsid w:val="005A06FE"/>
    <w:rsid w:val="005A0764"/>
    <w:rsid w:val="005A07D6"/>
    <w:rsid w:val="005A098F"/>
    <w:rsid w:val="005A0C3C"/>
    <w:rsid w:val="005A0C43"/>
    <w:rsid w:val="005A0C91"/>
    <w:rsid w:val="005A0D06"/>
    <w:rsid w:val="005A0ED1"/>
    <w:rsid w:val="005A0F2C"/>
    <w:rsid w:val="005A1167"/>
    <w:rsid w:val="005A11CA"/>
    <w:rsid w:val="005A1316"/>
    <w:rsid w:val="005A17BE"/>
    <w:rsid w:val="005A1832"/>
    <w:rsid w:val="005A192C"/>
    <w:rsid w:val="005A19C1"/>
    <w:rsid w:val="005A1A4A"/>
    <w:rsid w:val="005A1C5A"/>
    <w:rsid w:val="005A1E43"/>
    <w:rsid w:val="005A1F84"/>
    <w:rsid w:val="005A1FE2"/>
    <w:rsid w:val="005A201A"/>
    <w:rsid w:val="005A20DA"/>
    <w:rsid w:val="005A21E0"/>
    <w:rsid w:val="005A21F2"/>
    <w:rsid w:val="005A2332"/>
    <w:rsid w:val="005A24E3"/>
    <w:rsid w:val="005A252F"/>
    <w:rsid w:val="005A2799"/>
    <w:rsid w:val="005A27F5"/>
    <w:rsid w:val="005A2913"/>
    <w:rsid w:val="005A2A3B"/>
    <w:rsid w:val="005A2C96"/>
    <w:rsid w:val="005A2CB7"/>
    <w:rsid w:val="005A2D7D"/>
    <w:rsid w:val="005A2F00"/>
    <w:rsid w:val="005A2FBE"/>
    <w:rsid w:val="005A3088"/>
    <w:rsid w:val="005A329B"/>
    <w:rsid w:val="005A33A3"/>
    <w:rsid w:val="005A344C"/>
    <w:rsid w:val="005A352E"/>
    <w:rsid w:val="005A3545"/>
    <w:rsid w:val="005A3980"/>
    <w:rsid w:val="005A39EB"/>
    <w:rsid w:val="005A3A35"/>
    <w:rsid w:val="005A3A49"/>
    <w:rsid w:val="005A3CD5"/>
    <w:rsid w:val="005A4226"/>
    <w:rsid w:val="005A4273"/>
    <w:rsid w:val="005A4550"/>
    <w:rsid w:val="005A45B7"/>
    <w:rsid w:val="005A45C5"/>
    <w:rsid w:val="005A466E"/>
    <w:rsid w:val="005A47C7"/>
    <w:rsid w:val="005A498B"/>
    <w:rsid w:val="005A4A7B"/>
    <w:rsid w:val="005A4C1C"/>
    <w:rsid w:val="005A4D62"/>
    <w:rsid w:val="005A4F6F"/>
    <w:rsid w:val="005A4FCD"/>
    <w:rsid w:val="005A51B0"/>
    <w:rsid w:val="005A51C1"/>
    <w:rsid w:val="005A5205"/>
    <w:rsid w:val="005A523F"/>
    <w:rsid w:val="005A52E0"/>
    <w:rsid w:val="005A53AA"/>
    <w:rsid w:val="005A5684"/>
    <w:rsid w:val="005A5A3C"/>
    <w:rsid w:val="005A5BED"/>
    <w:rsid w:val="005A5D37"/>
    <w:rsid w:val="005A5FD2"/>
    <w:rsid w:val="005A60FB"/>
    <w:rsid w:val="005A6158"/>
    <w:rsid w:val="005A62FF"/>
    <w:rsid w:val="005A63B4"/>
    <w:rsid w:val="005A66F1"/>
    <w:rsid w:val="005A6717"/>
    <w:rsid w:val="005A6779"/>
    <w:rsid w:val="005A68A4"/>
    <w:rsid w:val="005A68A5"/>
    <w:rsid w:val="005A6A27"/>
    <w:rsid w:val="005A6AC6"/>
    <w:rsid w:val="005A6B21"/>
    <w:rsid w:val="005A6B29"/>
    <w:rsid w:val="005A6C02"/>
    <w:rsid w:val="005A6C6F"/>
    <w:rsid w:val="005A6D11"/>
    <w:rsid w:val="005A6EE3"/>
    <w:rsid w:val="005A6EF0"/>
    <w:rsid w:val="005A6F6B"/>
    <w:rsid w:val="005A70B4"/>
    <w:rsid w:val="005A72C3"/>
    <w:rsid w:val="005A7369"/>
    <w:rsid w:val="005A749C"/>
    <w:rsid w:val="005A7709"/>
    <w:rsid w:val="005A7744"/>
    <w:rsid w:val="005A77E4"/>
    <w:rsid w:val="005A77F9"/>
    <w:rsid w:val="005A78B6"/>
    <w:rsid w:val="005A78C5"/>
    <w:rsid w:val="005A7DBA"/>
    <w:rsid w:val="005A7F88"/>
    <w:rsid w:val="005B0166"/>
    <w:rsid w:val="005B022C"/>
    <w:rsid w:val="005B0382"/>
    <w:rsid w:val="005B03FB"/>
    <w:rsid w:val="005B04B6"/>
    <w:rsid w:val="005B05E1"/>
    <w:rsid w:val="005B075C"/>
    <w:rsid w:val="005B08A8"/>
    <w:rsid w:val="005B0B7A"/>
    <w:rsid w:val="005B0C11"/>
    <w:rsid w:val="005B0D13"/>
    <w:rsid w:val="005B0EE5"/>
    <w:rsid w:val="005B1413"/>
    <w:rsid w:val="005B1A07"/>
    <w:rsid w:val="005B1A1C"/>
    <w:rsid w:val="005B1D6A"/>
    <w:rsid w:val="005B1D9C"/>
    <w:rsid w:val="005B1DA3"/>
    <w:rsid w:val="005B201B"/>
    <w:rsid w:val="005B212D"/>
    <w:rsid w:val="005B21EF"/>
    <w:rsid w:val="005B22C6"/>
    <w:rsid w:val="005B2627"/>
    <w:rsid w:val="005B280D"/>
    <w:rsid w:val="005B2A25"/>
    <w:rsid w:val="005B2A7F"/>
    <w:rsid w:val="005B2ACE"/>
    <w:rsid w:val="005B2AE6"/>
    <w:rsid w:val="005B2C08"/>
    <w:rsid w:val="005B2C74"/>
    <w:rsid w:val="005B2D1A"/>
    <w:rsid w:val="005B2E66"/>
    <w:rsid w:val="005B2EC9"/>
    <w:rsid w:val="005B2EFF"/>
    <w:rsid w:val="005B2FF3"/>
    <w:rsid w:val="005B3455"/>
    <w:rsid w:val="005B37DE"/>
    <w:rsid w:val="005B39A1"/>
    <w:rsid w:val="005B3C50"/>
    <w:rsid w:val="005B3D11"/>
    <w:rsid w:val="005B3D25"/>
    <w:rsid w:val="005B401A"/>
    <w:rsid w:val="005B416F"/>
    <w:rsid w:val="005B41CC"/>
    <w:rsid w:val="005B425E"/>
    <w:rsid w:val="005B427A"/>
    <w:rsid w:val="005B4284"/>
    <w:rsid w:val="005B43FA"/>
    <w:rsid w:val="005B4789"/>
    <w:rsid w:val="005B48A1"/>
    <w:rsid w:val="005B4A63"/>
    <w:rsid w:val="005B4AC6"/>
    <w:rsid w:val="005B4C0D"/>
    <w:rsid w:val="005B4C67"/>
    <w:rsid w:val="005B4C98"/>
    <w:rsid w:val="005B50AD"/>
    <w:rsid w:val="005B5231"/>
    <w:rsid w:val="005B5474"/>
    <w:rsid w:val="005B54CD"/>
    <w:rsid w:val="005B55CE"/>
    <w:rsid w:val="005B5730"/>
    <w:rsid w:val="005B588B"/>
    <w:rsid w:val="005B58C3"/>
    <w:rsid w:val="005B58FE"/>
    <w:rsid w:val="005B5A5A"/>
    <w:rsid w:val="005B5B2F"/>
    <w:rsid w:val="005B5BFB"/>
    <w:rsid w:val="005B5D45"/>
    <w:rsid w:val="005B5EC6"/>
    <w:rsid w:val="005B5EFA"/>
    <w:rsid w:val="005B5F6E"/>
    <w:rsid w:val="005B5F81"/>
    <w:rsid w:val="005B60F2"/>
    <w:rsid w:val="005B63CA"/>
    <w:rsid w:val="005B642E"/>
    <w:rsid w:val="005B644D"/>
    <w:rsid w:val="005B65B5"/>
    <w:rsid w:val="005B66E6"/>
    <w:rsid w:val="005B6723"/>
    <w:rsid w:val="005B6A7E"/>
    <w:rsid w:val="005B6C52"/>
    <w:rsid w:val="005B6C84"/>
    <w:rsid w:val="005B6D7D"/>
    <w:rsid w:val="005B6F95"/>
    <w:rsid w:val="005B72B4"/>
    <w:rsid w:val="005B7351"/>
    <w:rsid w:val="005B7353"/>
    <w:rsid w:val="005B73CE"/>
    <w:rsid w:val="005B7532"/>
    <w:rsid w:val="005B7685"/>
    <w:rsid w:val="005B76A1"/>
    <w:rsid w:val="005B76AC"/>
    <w:rsid w:val="005B7763"/>
    <w:rsid w:val="005B7A13"/>
    <w:rsid w:val="005B7B28"/>
    <w:rsid w:val="005B7C8B"/>
    <w:rsid w:val="005B7CAF"/>
    <w:rsid w:val="005B7EA3"/>
    <w:rsid w:val="005B7FF6"/>
    <w:rsid w:val="005C00E1"/>
    <w:rsid w:val="005C02D7"/>
    <w:rsid w:val="005C0322"/>
    <w:rsid w:val="005C04A5"/>
    <w:rsid w:val="005C04EE"/>
    <w:rsid w:val="005C05FC"/>
    <w:rsid w:val="005C068F"/>
    <w:rsid w:val="005C0BB8"/>
    <w:rsid w:val="005C0DE1"/>
    <w:rsid w:val="005C0F64"/>
    <w:rsid w:val="005C1062"/>
    <w:rsid w:val="005C1076"/>
    <w:rsid w:val="005C1113"/>
    <w:rsid w:val="005C1352"/>
    <w:rsid w:val="005C13D8"/>
    <w:rsid w:val="005C1440"/>
    <w:rsid w:val="005C14F0"/>
    <w:rsid w:val="005C15C1"/>
    <w:rsid w:val="005C15F2"/>
    <w:rsid w:val="005C160C"/>
    <w:rsid w:val="005C1684"/>
    <w:rsid w:val="005C16A6"/>
    <w:rsid w:val="005C1871"/>
    <w:rsid w:val="005C1875"/>
    <w:rsid w:val="005C190C"/>
    <w:rsid w:val="005C1A17"/>
    <w:rsid w:val="005C1AE3"/>
    <w:rsid w:val="005C1AEB"/>
    <w:rsid w:val="005C1C26"/>
    <w:rsid w:val="005C1E75"/>
    <w:rsid w:val="005C24F6"/>
    <w:rsid w:val="005C275C"/>
    <w:rsid w:val="005C29C3"/>
    <w:rsid w:val="005C2A08"/>
    <w:rsid w:val="005C2BC7"/>
    <w:rsid w:val="005C2CB3"/>
    <w:rsid w:val="005C2CBC"/>
    <w:rsid w:val="005C2E83"/>
    <w:rsid w:val="005C30DF"/>
    <w:rsid w:val="005C3285"/>
    <w:rsid w:val="005C330D"/>
    <w:rsid w:val="005C34C4"/>
    <w:rsid w:val="005C360D"/>
    <w:rsid w:val="005C3A80"/>
    <w:rsid w:val="005C3AE7"/>
    <w:rsid w:val="005C3B05"/>
    <w:rsid w:val="005C3BD1"/>
    <w:rsid w:val="005C3C00"/>
    <w:rsid w:val="005C3C80"/>
    <w:rsid w:val="005C3C9E"/>
    <w:rsid w:val="005C3CB0"/>
    <w:rsid w:val="005C3D41"/>
    <w:rsid w:val="005C3E33"/>
    <w:rsid w:val="005C40DA"/>
    <w:rsid w:val="005C41DA"/>
    <w:rsid w:val="005C4224"/>
    <w:rsid w:val="005C42BE"/>
    <w:rsid w:val="005C439D"/>
    <w:rsid w:val="005C4FC9"/>
    <w:rsid w:val="005C521D"/>
    <w:rsid w:val="005C5339"/>
    <w:rsid w:val="005C559F"/>
    <w:rsid w:val="005C571B"/>
    <w:rsid w:val="005C59C3"/>
    <w:rsid w:val="005C5A4D"/>
    <w:rsid w:val="005C5B04"/>
    <w:rsid w:val="005C5BC7"/>
    <w:rsid w:val="005C5BCD"/>
    <w:rsid w:val="005C5BF1"/>
    <w:rsid w:val="005C5CED"/>
    <w:rsid w:val="005C5D51"/>
    <w:rsid w:val="005C5DE1"/>
    <w:rsid w:val="005C5E14"/>
    <w:rsid w:val="005C5F6D"/>
    <w:rsid w:val="005C5FE2"/>
    <w:rsid w:val="005C6038"/>
    <w:rsid w:val="005C6138"/>
    <w:rsid w:val="005C61A0"/>
    <w:rsid w:val="005C61F4"/>
    <w:rsid w:val="005C621F"/>
    <w:rsid w:val="005C6369"/>
    <w:rsid w:val="005C6377"/>
    <w:rsid w:val="005C63E9"/>
    <w:rsid w:val="005C66A7"/>
    <w:rsid w:val="005C66EB"/>
    <w:rsid w:val="005C67BE"/>
    <w:rsid w:val="005C69AD"/>
    <w:rsid w:val="005C6A4D"/>
    <w:rsid w:val="005C6BAC"/>
    <w:rsid w:val="005C6C40"/>
    <w:rsid w:val="005C6CDC"/>
    <w:rsid w:val="005C6DAB"/>
    <w:rsid w:val="005C6EC7"/>
    <w:rsid w:val="005C6F12"/>
    <w:rsid w:val="005C6F6F"/>
    <w:rsid w:val="005C6FCA"/>
    <w:rsid w:val="005C70E8"/>
    <w:rsid w:val="005C71E9"/>
    <w:rsid w:val="005C7353"/>
    <w:rsid w:val="005C7458"/>
    <w:rsid w:val="005C7575"/>
    <w:rsid w:val="005C76F5"/>
    <w:rsid w:val="005C7968"/>
    <w:rsid w:val="005C7A01"/>
    <w:rsid w:val="005C7C20"/>
    <w:rsid w:val="005C7D43"/>
    <w:rsid w:val="005C7DAC"/>
    <w:rsid w:val="005C7E15"/>
    <w:rsid w:val="005C7F73"/>
    <w:rsid w:val="005D00ED"/>
    <w:rsid w:val="005D025A"/>
    <w:rsid w:val="005D05E2"/>
    <w:rsid w:val="005D06CD"/>
    <w:rsid w:val="005D0807"/>
    <w:rsid w:val="005D08B4"/>
    <w:rsid w:val="005D0AEB"/>
    <w:rsid w:val="005D0E38"/>
    <w:rsid w:val="005D0EF4"/>
    <w:rsid w:val="005D1572"/>
    <w:rsid w:val="005D1611"/>
    <w:rsid w:val="005D16D9"/>
    <w:rsid w:val="005D1890"/>
    <w:rsid w:val="005D1A54"/>
    <w:rsid w:val="005D1B21"/>
    <w:rsid w:val="005D1B41"/>
    <w:rsid w:val="005D1CB9"/>
    <w:rsid w:val="005D1DDC"/>
    <w:rsid w:val="005D1E97"/>
    <w:rsid w:val="005D2230"/>
    <w:rsid w:val="005D27EB"/>
    <w:rsid w:val="005D290A"/>
    <w:rsid w:val="005D297D"/>
    <w:rsid w:val="005D29D8"/>
    <w:rsid w:val="005D2D9D"/>
    <w:rsid w:val="005D2DE0"/>
    <w:rsid w:val="005D2ED6"/>
    <w:rsid w:val="005D2F77"/>
    <w:rsid w:val="005D2FF1"/>
    <w:rsid w:val="005D301D"/>
    <w:rsid w:val="005D3216"/>
    <w:rsid w:val="005D3769"/>
    <w:rsid w:val="005D378C"/>
    <w:rsid w:val="005D3A30"/>
    <w:rsid w:val="005D3AE7"/>
    <w:rsid w:val="005D3C31"/>
    <w:rsid w:val="005D3D63"/>
    <w:rsid w:val="005D3DB9"/>
    <w:rsid w:val="005D3EDA"/>
    <w:rsid w:val="005D40AB"/>
    <w:rsid w:val="005D42B0"/>
    <w:rsid w:val="005D4366"/>
    <w:rsid w:val="005D458E"/>
    <w:rsid w:val="005D4690"/>
    <w:rsid w:val="005D47B8"/>
    <w:rsid w:val="005D486A"/>
    <w:rsid w:val="005D4AEA"/>
    <w:rsid w:val="005D4F5D"/>
    <w:rsid w:val="005D51CD"/>
    <w:rsid w:val="005D51D7"/>
    <w:rsid w:val="005D533A"/>
    <w:rsid w:val="005D53F4"/>
    <w:rsid w:val="005D5454"/>
    <w:rsid w:val="005D5721"/>
    <w:rsid w:val="005D594E"/>
    <w:rsid w:val="005D5BB0"/>
    <w:rsid w:val="005D5BB3"/>
    <w:rsid w:val="005D5BCF"/>
    <w:rsid w:val="005D5C0E"/>
    <w:rsid w:val="005D5D06"/>
    <w:rsid w:val="005D5D99"/>
    <w:rsid w:val="005D5EB2"/>
    <w:rsid w:val="005D5F09"/>
    <w:rsid w:val="005D6065"/>
    <w:rsid w:val="005D60B2"/>
    <w:rsid w:val="005D6315"/>
    <w:rsid w:val="005D645C"/>
    <w:rsid w:val="005D6654"/>
    <w:rsid w:val="005D66C3"/>
    <w:rsid w:val="005D6733"/>
    <w:rsid w:val="005D678D"/>
    <w:rsid w:val="005D68FF"/>
    <w:rsid w:val="005D6997"/>
    <w:rsid w:val="005D6A05"/>
    <w:rsid w:val="005D6C64"/>
    <w:rsid w:val="005D6D72"/>
    <w:rsid w:val="005D6DAF"/>
    <w:rsid w:val="005D6E4D"/>
    <w:rsid w:val="005D6F48"/>
    <w:rsid w:val="005D7014"/>
    <w:rsid w:val="005D72EE"/>
    <w:rsid w:val="005D72F2"/>
    <w:rsid w:val="005D739D"/>
    <w:rsid w:val="005D7478"/>
    <w:rsid w:val="005D76B7"/>
    <w:rsid w:val="005D774C"/>
    <w:rsid w:val="005D7A20"/>
    <w:rsid w:val="005D7A35"/>
    <w:rsid w:val="005D7CC5"/>
    <w:rsid w:val="005D7E05"/>
    <w:rsid w:val="005D7ED5"/>
    <w:rsid w:val="005E007B"/>
    <w:rsid w:val="005E00C7"/>
    <w:rsid w:val="005E0278"/>
    <w:rsid w:val="005E04B9"/>
    <w:rsid w:val="005E0674"/>
    <w:rsid w:val="005E0734"/>
    <w:rsid w:val="005E0748"/>
    <w:rsid w:val="005E07C5"/>
    <w:rsid w:val="005E0813"/>
    <w:rsid w:val="005E098F"/>
    <w:rsid w:val="005E0B01"/>
    <w:rsid w:val="005E0B5D"/>
    <w:rsid w:val="005E0E44"/>
    <w:rsid w:val="005E1124"/>
    <w:rsid w:val="005E1301"/>
    <w:rsid w:val="005E130C"/>
    <w:rsid w:val="005E1375"/>
    <w:rsid w:val="005E1385"/>
    <w:rsid w:val="005E13B3"/>
    <w:rsid w:val="005E1429"/>
    <w:rsid w:val="005E1448"/>
    <w:rsid w:val="005E1459"/>
    <w:rsid w:val="005E14DD"/>
    <w:rsid w:val="005E153D"/>
    <w:rsid w:val="005E160F"/>
    <w:rsid w:val="005E16AF"/>
    <w:rsid w:val="005E175D"/>
    <w:rsid w:val="005E1834"/>
    <w:rsid w:val="005E197C"/>
    <w:rsid w:val="005E19C3"/>
    <w:rsid w:val="005E1AE8"/>
    <w:rsid w:val="005E1B3E"/>
    <w:rsid w:val="005E1B6D"/>
    <w:rsid w:val="005E1C44"/>
    <w:rsid w:val="005E1E5D"/>
    <w:rsid w:val="005E1EC5"/>
    <w:rsid w:val="005E1FE0"/>
    <w:rsid w:val="005E2004"/>
    <w:rsid w:val="005E214F"/>
    <w:rsid w:val="005E227C"/>
    <w:rsid w:val="005E231D"/>
    <w:rsid w:val="005E241F"/>
    <w:rsid w:val="005E264C"/>
    <w:rsid w:val="005E2769"/>
    <w:rsid w:val="005E2941"/>
    <w:rsid w:val="005E29A2"/>
    <w:rsid w:val="005E29AA"/>
    <w:rsid w:val="005E2B3A"/>
    <w:rsid w:val="005E2B65"/>
    <w:rsid w:val="005E2BE6"/>
    <w:rsid w:val="005E2E02"/>
    <w:rsid w:val="005E2ECE"/>
    <w:rsid w:val="005E3378"/>
    <w:rsid w:val="005E35D5"/>
    <w:rsid w:val="005E35F4"/>
    <w:rsid w:val="005E368C"/>
    <w:rsid w:val="005E3724"/>
    <w:rsid w:val="005E379A"/>
    <w:rsid w:val="005E379B"/>
    <w:rsid w:val="005E3A28"/>
    <w:rsid w:val="005E3A53"/>
    <w:rsid w:val="005E4146"/>
    <w:rsid w:val="005E4269"/>
    <w:rsid w:val="005E4273"/>
    <w:rsid w:val="005E42C2"/>
    <w:rsid w:val="005E42E2"/>
    <w:rsid w:val="005E4524"/>
    <w:rsid w:val="005E457B"/>
    <w:rsid w:val="005E48C5"/>
    <w:rsid w:val="005E49BD"/>
    <w:rsid w:val="005E4A3F"/>
    <w:rsid w:val="005E4B93"/>
    <w:rsid w:val="005E4C2E"/>
    <w:rsid w:val="005E4FC6"/>
    <w:rsid w:val="005E5129"/>
    <w:rsid w:val="005E5149"/>
    <w:rsid w:val="005E51D2"/>
    <w:rsid w:val="005E526E"/>
    <w:rsid w:val="005E53E1"/>
    <w:rsid w:val="005E55DD"/>
    <w:rsid w:val="005E572C"/>
    <w:rsid w:val="005E581B"/>
    <w:rsid w:val="005E5964"/>
    <w:rsid w:val="005E5971"/>
    <w:rsid w:val="005E5A7E"/>
    <w:rsid w:val="005E5C66"/>
    <w:rsid w:val="005E5EF5"/>
    <w:rsid w:val="005E6062"/>
    <w:rsid w:val="005E60B3"/>
    <w:rsid w:val="005E6176"/>
    <w:rsid w:val="005E61A7"/>
    <w:rsid w:val="005E621E"/>
    <w:rsid w:val="005E63C0"/>
    <w:rsid w:val="005E64AE"/>
    <w:rsid w:val="005E64DA"/>
    <w:rsid w:val="005E650B"/>
    <w:rsid w:val="005E6512"/>
    <w:rsid w:val="005E678A"/>
    <w:rsid w:val="005E6803"/>
    <w:rsid w:val="005E6923"/>
    <w:rsid w:val="005E6A04"/>
    <w:rsid w:val="005E6AE1"/>
    <w:rsid w:val="005E6B03"/>
    <w:rsid w:val="005E6C59"/>
    <w:rsid w:val="005E6C73"/>
    <w:rsid w:val="005E6C94"/>
    <w:rsid w:val="005E6D3C"/>
    <w:rsid w:val="005E6D3F"/>
    <w:rsid w:val="005E6F14"/>
    <w:rsid w:val="005E703F"/>
    <w:rsid w:val="005E7156"/>
    <w:rsid w:val="005E71A3"/>
    <w:rsid w:val="005E74D4"/>
    <w:rsid w:val="005E75AA"/>
    <w:rsid w:val="005E761D"/>
    <w:rsid w:val="005E7855"/>
    <w:rsid w:val="005E78AD"/>
    <w:rsid w:val="005E7969"/>
    <w:rsid w:val="005E7A56"/>
    <w:rsid w:val="005E7AD5"/>
    <w:rsid w:val="005E7B00"/>
    <w:rsid w:val="005E7CB3"/>
    <w:rsid w:val="005E7D1D"/>
    <w:rsid w:val="005F0030"/>
    <w:rsid w:val="005F0058"/>
    <w:rsid w:val="005F010D"/>
    <w:rsid w:val="005F02DA"/>
    <w:rsid w:val="005F03F8"/>
    <w:rsid w:val="005F03FC"/>
    <w:rsid w:val="005F041E"/>
    <w:rsid w:val="005F0545"/>
    <w:rsid w:val="005F070B"/>
    <w:rsid w:val="005F07B4"/>
    <w:rsid w:val="005F0856"/>
    <w:rsid w:val="005F0BED"/>
    <w:rsid w:val="005F0C66"/>
    <w:rsid w:val="005F0D60"/>
    <w:rsid w:val="005F0E97"/>
    <w:rsid w:val="005F0EAC"/>
    <w:rsid w:val="005F111B"/>
    <w:rsid w:val="005F12D0"/>
    <w:rsid w:val="005F12D7"/>
    <w:rsid w:val="005F1389"/>
    <w:rsid w:val="005F139C"/>
    <w:rsid w:val="005F1402"/>
    <w:rsid w:val="005F1507"/>
    <w:rsid w:val="005F1639"/>
    <w:rsid w:val="005F1673"/>
    <w:rsid w:val="005F1971"/>
    <w:rsid w:val="005F1C9C"/>
    <w:rsid w:val="005F1D4D"/>
    <w:rsid w:val="005F1D79"/>
    <w:rsid w:val="005F1FC0"/>
    <w:rsid w:val="005F226B"/>
    <w:rsid w:val="005F234F"/>
    <w:rsid w:val="005F23D9"/>
    <w:rsid w:val="005F256F"/>
    <w:rsid w:val="005F25D5"/>
    <w:rsid w:val="005F26B9"/>
    <w:rsid w:val="005F26C9"/>
    <w:rsid w:val="005F26E6"/>
    <w:rsid w:val="005F26ED"/>
    <w:rsid w:val="005F2A2E"/>
    <w:rsid w:val="005F2AEB"/>
    <w:rsid w:val="005F2D6A"/>
    <w:rsid w:val="005F3093"/>
    <w:rsid w:val="005F316D"/>
    <w:rsid w:val="005F32C0"/>
    <w:rsid w:val="005F33CA"/>
    <w:rsid w:val="005F33DD"/>
    <w:rsid w:val="005F3419"/>
    <w:rsid w:val="005F3470"/>
    <w:rsid w:val="005F355D"/>
    <w:rsid w:val="005F3616"/>
    <w:rsid w:val="005F3689"/>
    <w:rsid w:val="005F369D"/>
    <w:rsid w:val="005F37C9"/>
    <w:rsid w:val="005F3861"/>
    <w:rsid w:val="005F39B6"/>
    <w:rsid w:val="005F39D9"/>
    <w:rsid w:val="005F3B24"/>
    <w:rsid w:val="005F3BAE"/>
    <w:rsid w:val="005F3E68"/>
    <w:rsid w:val="005F3ED0"/>
    <w:rsid w:val="005F405A"/>
    <w:rsid w:val="005F4225"/>
    <w:rsid w:val="005F4499"/>
    <w:rsid w:val="005F4678"/>
    <w:rsid w:val="005F4772"/>
    <w:rsid w:val="005F47EF"/>
    <w:rsid w:val="005F4917"/>
    <w:rsid w:val="005F4961"/>
    <w:rsid w:val="005F49B4"/>
    <w:rsid w:val="005F49E1"/>
    <w:rsid w:val="005F4BCD"/>
    <w:rsid w:val="005F4D9B"/>
    <w:rsid w:val="005F4DE7"/>
    <w:rsid w:val="005F4E44"/>
    <w:rsid w:val="005F4EED"/>
    <w:rsid w:val="005F4F34"/>
    <w:rsid w:val="005F5013"/>
    <w:rsid w:val="005F5170"/>
    <w:rsid w:val="005F52FB"/>
    <w:rsid w:val="005F574E"/>
    <w:rsid w:val="005F5889"/>
    <w:rsid w:val="005F5C80"/>
    <w:rsid w:val="005F5FE9"/>
    <w:rsid w:val="005F605D"/>
    <w:rsid w:val="005F621D"/>
    <w:rsid w:val="005F6497"/>
    <w:rsid w:val="005F64C7"/>
    <w:rsid w:val="005F64CF"/>
    <w:rsid w:val="005F6635"/>
    <w:rsid w:val="005F66ED"/>
    <w:rsid w:val="005F6825"/>
    <w:rsid w:val="005F68BF"/>
    <w:rsid w:val="005F6915"/>
    <w:rsid w:val="005F6A3A"/>
    <w:rsid w:val="005F6A61"/>
    <w:rsid w:val="005F6A6F"/>
    <w:rsid w:val="005F6BFC"/>
    <w:rsid w:val="005F6E3B"/>
    <w:rsid w:val="005F6E7C"/>
    <w:rsid w:val="005F7274"/>
    <w:rsid w:val="005F72C0"/>
    <w:rsid w:val="005F7398"/>
    <w:rsid w:val="005F748C"/>
    <w:rsid w:val="005F76ED"/>
    <w:rsid w:val="005F783A"/>
    <w:rsid w:val="005F7CD8"/>
    <w:rsid w:val="005F7D7E"/>
    <w:rsid w:val="006002E7"/>
    <w:rsid w:val="006002EF"/>
    <w:rsid w:val="00600359"/>
    <w:rsid w:val="0060046D"/>
    <w:rsid w:val="00600603"/>
    <w:rsid w:val="00600634"/>
    <w:rsid w:val="0060063B"/>
    <w:rsid w:val="00600764"/>
    <w:rsid w:val="006007EC"/>
    <w:rsid w:val="00600917"/>
    <w:rsid w:val="006009F8"/>
    <w:rsid w:val="00600ABA"/>
    <w:rsid w:val="00600B74"/>
    <w:rsid w:val="00600D77"/>
    <w:rsid w:val="00600DDA"/>
    <w:rsid w:val="00600DE3"/>
    <w:rsid w:val="00600E6D"/>
    <w:rsid w:val="00600EBD"/>
    <w:rsid w:val="00600F05"/>
    <w:rsid w:val="006010E5"/>
    <w:rsid w:val="006011BA"/>
    <w:rsid w:val="006013F5"/>
    <w:rsid w:val="0060150B"/>
    <w:rsid w:val="006016FE"/>
    <w:rsid w:val="0060174B"/>
    <w:rsid w:val="006018F2"/>
    <w:rsid w:val="00601C74"/>
    <w:rsid w:val="00601D66"/>
    <w:rsid w:val="00601E1C"/>
    <w:rsid w:val="006020AD"/>
    <w:rsid w:val="00602221"/>
    <w:rsid w:val="006022E7"/>
    <w:rsid w:val="006025B5"/>
    <w:rsid w:val="00602794"/>
    <w:rsid w:val="006027AE"/>
    <w:rsid w:val="006028E0"/>
    <w:rsid w:val="00602A78"/>
    <w:rsid w:val="00602A81"/>
    <w:rsid w:val="00602B08"/>
    <w:rsid w:val="00602B2C"/>
    <w:rsid w:val="00602B6A"/>
    <w:rsid w:val="00602C5E"/>
    <w:rsid w:val="00602E45"/>
    <w:rsid w:val="0060325A"/>
    <w:rsid w:val="0060339B"/>
    <w:rsid w:val="0060350E"/>
    <w:rsid w:val="00603698"/>
    <w:rsid w:val="0060374A"/>
    <w:rsid w:val="00603965"/>
    <w:rsid w:val="00603A02"/>
    <w:rsid w:val="00603A03"/>
    <w:rsid w:val="00603A86"/>
    <w:rsid w:val="00603AF6"/>
    <w:rsid w:val="00603BE3"/>
    <w:rsid w:val="00603C88"/>
    <w:rsid w:val="00603D21"/>
    <w:rsid w:val="00603D66"/>
    <w:rsid w:val="00603DC4"/>
    <w:rsid w:val="006042C2"/>
    <w:rsid w:val="006042C9"/>
    <w:rsid w:val="006042DB"/>
    <w:rsid w:val="0060448C"/>
    <w:rsid w:val="006044C8"/>
    <w:rsid w:val="006047F5"/>
    <w:rsid w:val="00604812"/>
    <w:rsid w:val="0060483F"/>
    <w:rsid w:val="00604A1F"/>
    <w:rsid w:val="00604A76"/>
    <w:rsid w:val="00604AA8"/>
    <w:rsid w:val="00604AF2"/>
    <w:rsid w:val="00604BA9"/>
    <w:rsid w:val="00604C04"/>
    <w:rsid w:val="00604D04"/>
    <w:rsid w:val="00604DCA"/>
    <w:rsid w:val="00604FEA"/>
    <w:rsid w:val="006054C1"/>
    <w:rsid w:val="0060562F"/>
    <w:rsid w:val="00605871"/>
    <w:rsid w:val="00605A3E"/>
    <w:rsid w:val="00605A56"/>
    <w:rsid w:val="00605C1E"/>
    <w:rsid w:val="00605EC6"/>
    <w:rsid w:val="00605F19"/>
    <w:rsid w:val="0060608A"/>
    <w:rsid w:val="0060625D"/>
    <w:rsid w:val="006063C0"/>
    <w:rsid w:val="006064FC"/>
    <w:rsid w:val="0060666F"/>
    <w:rsid w:val="0060671B"/>
    <w:rsid w:val="0060693C"/>
    <w:rsid w:val="006069E2"/>
    <w:rsid w:val="00606B37"/>
    <w:rsid w:val="00606C4A"/>
    <w:rsid w:val="00606F8B"/>
    <w:rsid w:val="006070D2"/>
    <w:rsid w:val="006071FF"/>
    <w:rsid w:val="00607360"/>
    <w:rsid w:val="006073DC"/>
    <w:rsid w:val="006077A8"/>
    <w:rsid w:val="0060781B"/>
    <w:rsid w:val="00607952"/>
    <w:rsid w:val="00607971"/>
    <w:rsid w:val="00607B19"/>
    <w:rsid w:val="00607BD4"/>
    <w:rsid w:val="00607EEE"/>
    <w:rsid w:val="00607EFA"/>
    <w:rsid w:val="00607F25"/>
    <w:rsid w:val="0061003C"/>
    <w:rsid w:val="0061016A"/>
    <w:rsid w:val="006101F8"/>
    <w:rsid w:val="0061049A"/>
    <w:rsid w:val="0061057C"/>
    <w:rsid w:val="00610666"/>
    <w:rsid w:val="006106B7"/>
    <w:rsid w:val="006106EB"/>
    <w:rsid w:val="0061077E"/>
    <w:rsid w:val="00610A77"/>
    <w:rsid w:val="00610BE1"/>
    <w:rsid w:val="00610C3A"/>
    <w:rsid w:val="00610C3C"/>
    <w:rsid w:val="00610CD0"/>
    <w:rsid w:val="00610E42"/>
    <w:rsid w:val="00610F09"/>
    <w:rsid w:val="00610FA3"/>
    <w:rsid w:val="006110D3"/>
    <w:rsid w:val="006111E2"/>
    <w:rsid w:val="00611275"/>
    <w:rsid w:val="0061158E"/>
    <w:rsid w:val="00611786"/>
    <w:rsid w:val="00611919"/>
    <w:rsid w:val="0061192F"/>
    <w:rsid w:val="00611987"/>
    <w:rsid w:val="00611CB7"/>
    <w:rsid w:val="00611EA4"/>
    <w:rsid w:val="00611F0B"/>
    <w:rsid w:val="00611FC6"/>
    <w:rsid w:val="00612070"/>
    <w:rsid w:val="006121CD"/>
    <w:rsid w:val="00612353"/>
    <w:rsid w:val="0061238E"/>
    <w:rsid w:val="0061247C"/>
    <w:rsid w:val="00612648"/>
    <w:rsid w:val="006126AE"/>
    <w:rsid w:val="006126C2"/>
    <w:rsid w:val="00612782"/>
    <w:rsid w:val="0061290A"/>
    <w:rsid w:val="006129EF"/>
    <w:rsid w:val="00612A5C"/>
    <w:rsid w:val="00612E8E"/>
    <w:rsid w:val="00612F4A"/>
    <w:rsid w:val="00612F57"/>
    <w:rsid w:val="0061301D"/>
    <w:rsid w:val="0061333E"/>
    <w:rsid w:val="006134B1"/>
    <w:rsid w:val="00613579"/>
    <w:rsid w:val="00613625"/>
    <w:rsid w:val="00613752"/>
    <w:rsid w:val="00613913"/>
    <w:rsid w:val="006139A1"/>
    <w:rsid w:val="006139B7"/>
    <w:rsid w:val="00613AFE"/>
    <w:rsid w:val="00613B66"/>
    <w:rsid w:val="00613B67"/>
    <w:rsid w:val="00613BB5"/>
    <w:rsid w:val="00613D24"/>
    <w:rsid w:val="00613D96"/>
    <w:rsid w:val="006140DE"/>
    <w:rsid w:val="0061421D"/>
    <w:rsid w:val="00614264"/>
    <w:rsid w:val="00614302"/>
    <w:rsid w:val="0061438A"/>
    <w:rsid w:val="00614473"/>
    <w:rsid w:val="006144F9"/>
    <w:rsid w:val="00614639"/>
    <w:rsid w:val="006146CB"/>
    <w:rsid w:val="00614932"/>
    <w:rsid w:val="0061497F"/>
    <w:rsid w:val="00614A4D"/>
    <w:rsid w:val="00614BA2"/>
    <w:rsid w:val="00614D5F"/>
    <w:rsid w:val="00614FDF"/>
    <w:rsid w:val="0061527B"/>
    <w:rsid w:val="006154A2"/>
    <w:rsid w:val="006155E0"/>
    <w:rsid w:val="00615672"/>
    <w:rsid w:val="006157AE"/>
    <w:rsid w:val="006157CB"/>
    <w:rsid w:val="006159C8"/>
    <w:rsid w:val="006159E4"/>
    <w:rsid w:val="00615A39"/>
    <w:rsid w:val="00615AFE"/>
    <w:rsid w:val="00615D2B"/>
    <w:rsid w:val="00615D44"/>
    <w:rsid w:val="00615F6E"/>
    <w:rsid w:val="00615FCC"/>
    <w:rsid w:val="006160A2"/>
    <w:rsid w:val="00616200"/>
    <w:rsid w:val="0061626A"/>
    <w:rsid w:val="00616318"/>
    <w:rsid w:val="0061646F"/>
    <w:rsid w:val="006166ED"/>
    <w:rsid w:val="0061678E"/>
    <w:rsid w:val="00616832"/>
    <w:rsid w:val="00616AD0"/>
    <w:rsid w:val="00616ADC"/>
    <w:rsid w:val="00616B94"/>
    <w:rsid w:val="00616DAB"/>
    <w:rsid w:val="00616DAE"/>
    <w:rsid w:val="00616DBE"/>
    <w:rsid w:val="00616DD7"/>
    <w:rsid w:val="00616E30"/>
    <w:rsid w:val="00616E3D"/>
    <w:rsid w:val="00617027"/>
    <w:rsid w:val="00617083"/>
    <w:rsid w:val="006170C5"/>
    <w:rsid w:val="00617258"/>
    <w:rsid w:val="00617358"/>
    <w:rsid w:val="006174E9"/>
    <w:rsid w:val="0061791C"/>
    <w:rsid w:val="00617975"/>
    <w:rsid w:val="00617AAD"/>
    <w:rsid w:val="00617BF3"/>
    <w:rsid w:val="00617EB3"/>
    <w:rsid w:val="006201AD"/>
    <w:rsid w:val="006201E1"/>
    <w:rsid w:val="006202E6"/>
    <w:rsid w:val="00620311"/>
    <w:rsid w:val="006203A2"/>
    <w:rsid w:val="006203E7"/>
    <w:rsid w:val="006203EB"/>
    <w:rsid w:val="00620461"/>
    <w:rsid w:val="006205C1"/>
    <w:rsid w:val="006205E9"/>
    <w:rsid w:val="00620793"/>
    <w:rsid w:val="006209C6"/>
    <w:rsid w:val="00620D63"/>
    <w:rsid w:val="00620E2E"/>
    <w:rsid w:val="00621325"/>
    <w:rsid w:val="00621339"/>
    <w:rsid w:val="00621398"/>
    <w:rsid w:val="00621483"/>
    <w:rsid w:val="00621548"/>
    <w:rsid w:val="0062162B"/>
    <w:rsid w:val="006217E6"/>
    <w:rsid w:val="00621AC0"/>
    <w:rsid w:val="00621AD9"/>
    <w:rsid w:val="00621B01"/>
    <w:rsid w:val="00621B41"/>
    <w:rsid w:val="00621EC0"/>
    <w:rsid w:val="00621F16"/>
    <w:rsid w:val="00621F35"/>
    <w:rsid w:val="0062209E"/>
    <w:rsid w:val="00622202"/>
    <w:rsid w:val="00622256"/>
    <w:rsid w:val="006222B3"/>
    <w:rsid w:val="0062244F"/>
    <w:rsid w:val="006224D6"/>
    <w:rsid w:val="0062265E"/>
    <w:rsid w:val="006226FB"/>
    <w:rsid w:val="0062274F"/>
    <w:rsid w:val="00622ADF"/>
    <w:rsid w:val="00622BF2"/>
    <w:rsid w:val="00623022"/>
    <w:rsid w:val="006231B9"/>
    <w:rsid w:val="006233C0"/>
    <w:rsid w:val="00623599"/>
    <w:rsid w:val="006237A4"/>
    <w:rsid w:val="006238CC"/>
    <w:rsid w:val="00623910"/>
    <w:rsid w:val="00623920"/>
    <w:rsid w:val="006239E5"/>
    <w:rsid w:val="00623A61"/>
    <w:rsid w:val="00623A83"/>
    <w:rsid w:val="00623B2D"/>
    <w:rsid w:val="00623B81"/>
    <w:rsid w:val="00623BA6"/>
    <w:rsid w:val="00623C75"/>
    <w:rsid w:val="00623C77"/>
    <w:rsid w:val="00623CC2"/>
    <w:rsid w:val="00623D05"/>
    <w:rsid w:val="00623D96"/>
    <w:rsid w:val="00623F0D"/>
    <w:rsid w:val="00624039"/>
    <w:rsid w:val="006240F2"/>
    <w:rsid w:val="00624175"/>
    <w:rsid w:val="006242B7"/>
    <w:rsid w:val="00624658"/>
    <w:rsid w:val="00624678"/>
    <w:rsid w:val="00624767"/>
    <w:rsid w:val="00624C56"/>
    <w:rsid w:val="00624EFC"/>
    <w:rsid w:val="00624F30"/>
    <w:rsid w:val="00624FD3"/>
    <w:rsid w:val="00624FE6"/>
    <w:rsid w:val="0062508B"/>
    <w:rsid w:val="00625192"/>
    <w:rsid w:val="006258A3"/>
    <w:rsid w:val="006259EA"/>
    <w:rsid w:val="00625A8F"/>
    <w:rsid w:val="00625B1E"/>
    <w:rsid w:val="00625B30"/>
    <w:rsid w:val="00626093"/>
    <w:rsid w:val="006260D6"/>
    <w:rsid w:val="006260F6"/>
    <w:rsid w:val="00626102"/>
    <w:rsid w:val="00626279"/>
    <w:rsid w:val="0062650F"/>
    <w:rsid w:val="006266FB"/>
    <w:rsid w:val="00626B43"/>
    <w:rsid w:val="00626CBC"/>
    <w:rsid w:val="00626CC7"/>
    <w:rsid w:val="00626CD6"/>
    <w:rsid w:val="00626CE1"/>
    <w:rsid w:val="00626E0C"/>
    <w:rsid w:val="00626E36"/>
    <w:rsid w:val="00626FBB"/>
    <w:rsid w:val="00627027"/>
    <w:rsid w:val="006272DB"/>
    <w:rsid w:val="0062744A"/>
    <w:rsid w:val="0062746E"/>
    <w:rsid w:val="006274AF"/>
    <w:rsid w:val="00627A0F"/>
    <w:rsid w:val="00627A6D"/>
    <w:rsid w:val="00627A83"/>
    <w:rsid w:val="00627D28"/>
    <w:rsid w:val="00627D2D"/>
    <w:rsid w:val="00627F07"/>
    <w:rsid w:val="00627F4A"/>
    <w:rsid w:val="006300A7"/>
    <w:rsid w:val="00630187"/>
    <w:rsid w:val="0063024B"/>
    <w:rsid w:val="0063038B"/>
    <w:rsid w:val="006304B1"/>
    <w:rsid w:val="006304C6"/>
    <w:rsid w:val="00630608"/>
    <w:rsid w:val="00630786"/>
    <w:rsid w:val="00630787"/>
    <w:rsid w:val="006308B2"/>
    <w:rsid w:val="006308CA"/>
    <w:rsid w:val="00630B5B"/>
    <w:rsid w:val="00630B6C"/>
    <w:rsid w:val="00630C8C"/>
    <w:rsid w:val="00630D19"/>
    <w:rsid w:val="00630E92"/>
    <w:rsid w:val="00630EB5"/>
    <w:rsid w:val="0063104D"/>
    <w:rsid w:val="00631168"/>
    <w:rsid w:val="00631203"/>
    <w:rsid w:val="0063122B"/>
    <w:rsid w:val="006313FB"/>
    <w:rsid w:val="0063148C"/>
    <w:rsid w:val="00631746"/>
    <w:rsid w:val="006317EC"/>
    <w:rsid w:val="006317FC"/>
    <w:rsid w:val="006318AF"/>
    <w:rsid w:val="00631922"/>
    <w:rsid w:val="006319D1"/>
    <w:rsid w:val="006319F2"/>
    <w:rsid w:val="00631A48"/>
    <w:rsid w:val="00631B69"/>
    <w:rsid w:val="00631E37"/>
    <w:rsid w:val="00631F8E"/>
    <w:rsid w:val="006321C4"/>
    <w:rsid w:val="006322BE"/>
    <w:rsid w:val="006325B7"/>
    <w:rsid w:val="006327F6"/>
    <w:rsid w:val="00632C53"/>
    <w:rsid w:val="00632D94"/>
    <w:rsid w:val="00632E14"/>
    <w:rsid w:val="00632F75"/>
    <w:rsid w:val="0063317C"/>
    <w:rsid w:val="00633281"/>
    <w:rsid w:val="00633424"/>
    <w:rsid w:val="0063358E"/>
    <w:rsid w:val="006335FB"/>
    <w:rsid w:val="00633723"/>
    <w:rsid w:val="0063397B"/>
    <w:rsid w:val="006339CC"/>
    <w:rsid w:val="00633A3D"/>
    <w:rsid w:val="00633B4F"/>
    <w:rsid w:val="00633DA9"/>
    <w:rsid w:val="00633F03"/>
    <w:rsid w:val="00633F19"/>
    <w:rsid w:val="00634299"/>
    <w:rsid w:val="006342E0"/>
    <w:rsid w:val="006343FF"/>
    <w:rsid w:val="0063441D"/>
    <w:rsid w:val="006344C4"/>
    <w:rsid w:val="006344F1"/>
    <w:rsid w:val="0063462F"/>
    <w:rsid w:val="006346BD"/>
    <w:rsid w:val="006346C5"/>
    <w:rsid w:val="00634AD6"/>
    <w:rsid w:val="00634ADB"/>
    <w:rsid w:val="00634B9F"/>
    <w:rsid w:val="00634BC2"/>
    <w:rsid w:val="00634DF3"/>
    <w:rsid w:val="00634DF6"/>
    <w:rsid w:val="00634EED"/>
    <w:rsid w:val="0063501A"/>
    <w:rsid w:val="00635133"/>
    <w:rsid w:val="00635211"/>
    <w:rsid w:val="006354B2"/>
    <w:rsid w:val="00635555"/>
    <w:rsid w:val="0063555A"/>
    <w:rsid w:val="00635570"/>
    <w:rsid w:val="006355D1"/>
    <w:rsid w:val="006355DE"/>
    <w:rsid w:val="0063572E"/>
    <w:rsid w:val="0063577C"/>
    <w:rsid w:val="00635A12"/>
    <w:rsid w:val="00635A68"/>
    <w:rsid w:val="0063608D"/>
    <w:rsid w:val="00636096"/>
    <w:rsid w:val="0063611D"/>
    <w:rsid w:val="00636416"/>
    <w:rsid w:val="00636666"/>
    <w:rsid w:val="00636711"/>
    <w:rsid w:val="00636974"/>
    <w:rsid w:val="0063703D"/>
    <w:rsid w:val="006370D7"/>
    <w:rsid w:val="0063727F"/>
    <w:rsid w:val="0063728E"/>
    <w:rsid w:val="00637446"/>
    <w:rsid w:val="0063758C"/>
    <w:rsid w:val="00637685"/>
    <w:rsid w:val="006377C5"/>
    <w:rsid w:val="006379C9"/>
    <w:rsid w:val="00637A9B"/>
    <w:rsid w:val="00637D1E"/>
    <w:rsid w:val="00637ECF"/>
    <w:rsid w:val="00637ED9"/>
    <w:rsid w:val="00637F0C"/>
    <w:rsid w:val="006400A4"/>
    <w:rsid w:val="006400F6"/>
    <w:rsid w:val="006401FE"/>
    <w:rsid w:val="00640214"/>
    <w:rsid w:val="00640273"/>
    <w:rsid w:val="006402DD"/>
    <w:rsid w:val="006403B2"/>
    <w:rsid w:val="006404C9"/>
    <w:rsid w:val="00640592"/>
    <w:rsid w:val="006405E0"/>
    <w:rsid w:val="006405F0"/>
    <w:rsid w:val="00640834"/>
    <w:rsid w:val="00640905"/>
    <w:rsid w:val="006409AE"/>
    <w:rsid w:val="006409F5"/>
    <w:rsid w:val="00640BA1"/>
    <w:rsid w:val="00640C22"/>
    <w:rsid w:val="00640D07"/>
    <w:rsid w:val="00640D73"/>
    <w:rsid w:val="00640EB1"/>
    <w:rsid w:val="00640F8C"/>
    <w:rsid w:val="00641128"/>
    <w:rsid w:val="00641467"/>
    <w:rsid w:val="00641606"/>
    <w:rsid w:val="00641662"/>
    <w:rsid w:val="0064181E"/>
    <w:rsid w:val="0064187B"/>
    <w:rsid w:val="006418BA"/>
    <w:rsid w:val="00641952"/>
    <w:rsid w:val="00641A09"/>
    <w:rsid w:val="00641A1B"/>
    <w:rsid w:val="00641ADA"/>
    <w:rsid w:val="00641B1D"/>
    <w:rsid w:val="00641FCF"/>
    <w:rsid w:val="0064200F"/>
    <w:rsid w:val="0064212D"/>
    <w:rsid w:val="006421D3"/>
    <w:rsid w:val="006425D9"/>
    <w:rsid w:val="006426CA"/>
    <w:rsid w:val="0064283D"/>
    <w:rsid w:val="00642944"/>
    <w:rsid w:val="00642BF5"/>
    <w:rsid w:val="00642EE7"/>
    <w:rsid w:val="0064315B"/>
    <w:rsid w:val="00643307"/>
    <w:rsid w:val="00643361"/>
    <w:rsid w:val="006434ED"/>
    <w:rsid w:val="0064366D"/>
    <w:rsid w:val="006439A5"/>
    <w:rsid w:val="00643A5B"/>
    <w:rsid w:val="00643B1D"/>
    <w:rsid w:val="00643B54"/>
    <w:rsid w:val="00643B86"/>
    <w:rsid w:val="00643C43"/>
    <w:rsid w:val="00643C6D"/>
    <w:rsid w:val="00644024"/>
    <w:rsid w:val="00644070"/>
    <w:rsid w:val="006440A6"/>
    <w:rsid w:val="0064429E"/>
    <w:rsid w:val="00644392"/>
    <w:rsid w:val="006443A7"/>
    <w:rsid w:val="006443DD"/>
    <w:rsid w:val="0064443D"/>
    <w:rsid w:val="006445C3"/>
    <w:rsid w:val="00644671"/>
    <w:rsid w:val="006446EF"/>
    <w:rsid w:val="00644800"/>
    <w:rsid w:val="006449E3"/>
    <w:rsid w:val="00644AB1"/>
    <w:rsid w:val="00644B0B"/>
    <w:rsid w:val="00644D79"/>
    <w:rsid w:val="00644F7D"/>
    <w:rsid w:val="00644FE3"/>
    <w:rsid w:val="006450AA"/>
    <w:rsid w:val="006452E6"/>
    <w:rsid w:val="00645480"/>
    <w:rsid w:val="00645688"/>
    <w:rsid w:val="006456EB"/>
    <w:rsid w:val="0064570C"/>
    <w:rsid w:val="0064586E"/>
    <w:rsid w:val="00645975"/>
    <w:rsid w:val="00645A2E"/>
    <w:rsid w:val="00645B15"/>
    <w:rsid w:val="00645BEE"/>
    <w:rsid w:val="00645D58"/>
    <w:rsid w:val="00645F21"/>
    <w:rsid w:val="00646162"/>
    <w:rsid w:val="006463EA"/>
    <w:rsid w:val="00646648"/>
    <w:rsid w:val="006466F8"/>
    <w:rsid w:val="006467E4"/>
    <w:rsid w:val="006467E7"/>
    <w:rsid w:val="006468A2"/>
    <w:rsid w:val="006469B3"/>
    <w:rsid w:val="006469DC"/>
    <w:rsid w:val="00646B8B"/>
    <w:rsid w:val="00646BEA"/>
    <w:rsid w:val="00646D27"/>
    <w:rsid w:val="00646DCA"/>
    <w:rsid w:val="00647020"/>
    <w:rsid w:val="00647137"/>
    <w:rsid w:val="006471DE"/>
    <w:rsid w:val="0064735B"/>
    <w:rsid w:val="00647404"/>
    <w:rsid w:val="0064749F"/>
    <w:rsid w:val="0064754F"/>
    <w:rsid w:val="00647B5F"/>
    <w:rsid w:val="00647D30"/>
    <w:rsid w:val="00647D3D"/>
    <w:rsid w:val="00647E09"/>
    <w:rsid w:val="00647E73"/>
    <w:rsid w:val="006500B2"/>
    <w:rsid w:val="00650200"/>
    <w:rsid w:val="006503C0"/>
    <w:rsid w:val="00650409"/>
    <w:rsid w:val="00650461"/>
    <w:rsid w:val="0065051E"/>
    <w:rsid w:val="00650734"/>
    <w:rsid w:val="00650805"/>
    <w:rsid w:val="00650AD5"/>
    <w:rsid w:val="00650CB9"/>
    <w:rsid w:val="00650D51"/>
    <w:rsid w:val="00650D82"/>
    <w:rsid w:val="00650D9E"/>
    <w:rsid w:val="00650E56"/>
    <w:rsid w:val="00650F16"/>
    <w:rsid w:val="00650F2A"/>
    <w:rsid w:val="00650FD1"/>
    <w:rsid w:val="00651093"/>
    <w:rsid w:val="0065112D"/>
    <w:rsid w:val="00651422"/>
    <w:rsid w:val="00651423"/>
    <w:rsid w:val="006514E6"/>
    <w:rsid w:val="006516E1"/>
    <w:rsid w:val="0065176C"/>
    <w:rsid w:val="006517EF"/>
    <w:rsid w:val="006519C0"/>
    <w:rsid w:val="00651A3C"/>
    <w:rsid w:val="00651AC3"/>
    <w:rsid w:val="00651AD4"/>
    <w:rsid w:val="00651B1E"/>
    <w:rsid w:val="00651CD3"/>
    <w:rsid w:val="00651D80"/>
    <w:rsid w:val="00651E3A"/>
    <w:rsid w:val="00651F72"/>
    <w:rsid w:val="00652007"/>
    <w:rsid w:val="00652072"/>
    <w:rsid w:val="00652135"/>
    <w:rsid w:val="006522CE"/>
    <w:rsid w:val="006522EE"/>
    <w:rsid w:val="0065249E"/>
    <w:rsid w:val="006524A9"/>
    <w:rsid w:val="0065269C"/>
    <w:rsid w:val="00652AE2"/>
    <w:rsid w:val="00652B1F"/>
    <w:rsid w:val="00652BD1"/>
    <w:rsid w:val="00652BDF"/>
    <w:rsid w:val="00652C27"/>
    <w:rsid w:val="00652C69"/>
    <w:rsid w:val="00652D89"/>
    <w:rsid w:val="00652D94"/>
    <w:rsid w:val="00652DD1"/>
    <w:rsid w:val="00652DE0"/>
    <w:rsid w:val="00652DF4"/>
    <w:rsid w:val="00652EA1"/>
    <w:rsid w:val="006531A7"/>
    <w:rsid w:val="006531D4"/>
    <w:rsid w:val="006532A3"/>
    <w:rsid w:val="00653329"/>
    <w:rsid w:val="006533A4"/>
    <w:rsid w:val="006533F4"/>
    <w:rsid w:val="00653437"/>
    <w:rsid w:val="00653444"/>
    <w:rsid w:val="006534CC"/>
    <w:rsid w:val="00653531"/>
    <w:rsid w:val="006536EE"/>
    <w:rsid w:val="006536FC"/>
    <w:rsid w:val="0065370E"/>
    <w:rsid w:val="00653723"/>
    <w:rsid w:val="006537CF"/>
    <w:rsid w:val="00653818"/>
    <w:rsid w:val="00653934"/>
    <w:rsid w:val="00653BD2"/>
    <w:rsid w:val="00653BEE"/>
    <w:rsid w:val="00653BEF"/>
    <w:rsid w:val="00653CC4"/>
    <w:rsid w:val="00654075"/>
    <w:rsid w:val="0065409A"/>
    <w:rsid w:val="0065412C"/>
    <w:rsid w:val="0065415F"/>
    <w:rsid w:val="006545B7"/>
    <w:rsid w:val="0065468D"/>
    <w:rsid w:val="006546FC"/>
    <w:rsid w:val="006549D1"/>
    <w:rsid w:val="00654AE7"/>
    <w:rsid w:val="00654F1B"/>
    <w:rsid w:val="0065506D"/>
    <w:rsid w:val="0065519F"/>
    <w:rsid w:val="006551E8"/>
    <w:rsid w:val="006553F5"/>
    <w:rsid w:val="00655439"/>
    <w:rsid w:val="0065545B"/>
    <w:rsid w:val="006556C7"/>
    <w:rsid w:val="006558BD"/>
    <w:rsid w:val="006558E4"/>
    <w:rsid w:val="00655A88"/>
    <w:rsid w:val="00655B89"/>
    <w:rsid w:val="00655CBA"/>
    <w:rsid w:val="00655D0A"/>
    <w:rsid w:val="00655D6D"/>
    <w:rsid w:val="00655EA2"/>
    <w:rsid w:val="00655EF2"/>
    <w:rsid w:val="00655F43"/>
    <w:rsid w:val="006561D0"/>
    <w:rsid w:val="006562E9"/>
    <w:rsid w:val="00656392"/>
    <w:rsid w:val="0065645B"/>
    <w:rsid w:val="00656885"/>
    <w:rsid w:val="00656B3B"/>
    <w:rsid w:val="00656EC4"/>
    <w:rsid w:val="00657018"/>
    <w:rsid w:val="0065702A"/>
    <w:rsid w:val="00657044"/>
    <w:rsid w:val="006570A0"/>
    <w:rsid w:val="006571C8"/>
    <w:rsid w:val="0065723A"/>
    <w:rsid w:val="006572A8"/>
    <w:rsid w:val="00657623"/>
    <w:rsid w:val="0065764B"/>
    <w:rsid w:val="0065781E"/>
    <w:rsid w:val="00657B9F"/>
    <w:rsid w:val="00657BFA"/>
    <w:rsid w:val="00657CDE"/>
    <w:rsid w:val="00657E07"/>
    <w:rsid w:val="00657E2F"/>
    <w:rsid w:val="00657E69"/>
    <w:rsid w:val="00657F0E"/>
    <w:rsid w:val="0066008A"/>
    <w:rsid w:val="006601FB"/>
    <w:rsid w:val="0066040E"/>
    <w:rsid w:val="006606E3"/>
    <w:rsid w:val="00660792"/>
    <w:rsid w:val="00660B42"/>
    <w:rsid w:val="00660BDA"/>
    <w:rsid w:val="00660D3F"/>
    <w:rsid w:val="00660DE2"/>
    <w:rsid w:val="00660E79"/>
    <w:rsid w:val="00660ED4"/>
    <w:rsid w:val="00661037"/>
    <w:rsid w:val="006611A0"/>
    <w:rsid w:val="00661335"/>
    <w:rsid w:val="006614A1"/>
    <w:rsid w:val="006614E5"/>
    <w:rsid w:val="00661503"/>
    <w:rsid w:val="0066154F"/>
    <w:rsid w:val="0066190B"/>
    <w:rsid w:val="00661CB3"/>
    <w:rsid w:val="00661CD1"/>
    <w:rsid w:val="00661E81"/>
    <w:rsid w:val="00661FD6"/>
    <w:rsid w:val="00662163"/>
    <w:rsid w:val="006621B6"/>
    <w:rsid w:val="00662364"/>
    <w:rsid w:val="00662541"/>
    <w:rsid w:val="006626D4"/>
    <w:rsid w:val="00662784"/>
    <w:rsid w:val="00662B2A"/>
    <w:rsid w:val="00662D3A"/>
    <w:rsid w:val="00662D4E"/>
    <w:rsid w:val="00662DA4"/>
    <w:rsid w:val="00662FC9"/>
    <w:rsid w:val="006631E2"/>
    <w:rsid w:val="00663211"/>
    <w:rsid w:val="006632EF"/>
    <w:rsid w:val="0066340E"/>
    <w:rsid w:val="00663467"/>
    <w:rsid w:val="00663613"/>
    <w:rsid w:val="0066371B"/>
    <w:rsid w:val="006638B8"/>
    <w:rsid w:val="006638EF"/>
    <w:rsid w:val="0066393B"/>
    <w:rsid w:val="00663AD8"/>
    <w:rsid w:val="00663B64"/>
    <w:rsid w:val="00663B7A"/>
    <w:rsid w:val="00663D03"/>
    <w:rsid w:val="00663D29"/>
    <w:rsid w:val="00663DCB"/>
    <w:rsid w:val="00663F36"/>
    <w:rsid w:val="0066418B"/>
    <w:rsid w:val="006641F9"/>
    <w:rsid w:val="00664353"/>
    <w:rsid w:val="006645CC"/>
    <w:rsid w:val="0066466B"/>
    <w:rsid w:val="00664703"/>
    <w:rsid w:val="00664721"/>
    <w:rsid w:val="00664C99"/>
    <w:rsid w:val="00664D9D"/>
    <w:rsid w:val="00665187"/>
    <w:rsid w:val="006652A1"/>
    <w:rsid w:val="00665562"/>
    <w:rsid w:val="006655B1"/>
    <w:rsid w:val="006655C5"/>
    <w:rsid w:val="00665616"/>
    <w:rsid w:val="0066565A"/>
    <w:rsid w:val="00665661"/>
    <w:rsid w:val="006656DE"/>
    <w:rsid w:val="0066583A"/>
    <w:rsid w:val="0066593C"/>
    <w:rsid w:val="0066597D"/>
    <w:rsid w:val="00665A3A"/>
    <w:rsid w:val="00665BF3"/>
    <w:rsid w:val="00665C2A"/>
    <w:rsid w:val="00665D90"/>
    <w:rsid w:val="00665EC6"/>
    <w:rsid w:val="006661E7"/>
    <w:rsid w:val="00666312"/>
    <w:rsid w:val="0066646D"/>
    <w:rsid w:val="00666483"/>
    <w:rsid w:val="006666E4"/>
    <w:rsid w:val="0066672F"/>
    <w:rsid w:val="00666745"/>
    <w:rsid w:val="00666777"/>
    <w:rsid w:val="00666929"/>
    <w:rsid w:val="00666979"/>
    <w:rsid w:val="0066698D"/>
    <w:rsid w:val="00666D45"/>
    <w:rsid w:val="00666D58"/>
    <w:rsid w:val="00666D88"/>
    <w:rsid w:val="00666E51"/>
    <w:rsid w:val="00666F93"/>
    <w:rsid w:val="00666FD2"/>
    <w:rsid w:val="00666FD4"/>
    <w:rsid w:val="006670C6"/>
    <w:rsid w:val="0066721E"/>
    <w:rsid w:val="00667531"/>
    <w:rsid w:val="006677A9"/>
    <w:rsid w:val="006677CD"/>
    <w:rsid w:val="00667922"/>
    <w:rsid w:val="00667A14"/>
    <w:rsid w:val="00667A33"/>
    <w:rsid w:val="00667BAD"/>
    <w:rsid w:val="00667BB1"/>
    <w:rsid w:val="00667CB1"/>
    <w:rsid w:val="00667E1B"/>
    <w:rsid w:val="00667E77"/>
    <w:rsid w:val="00670288"/>
    <w:rsid w:val="00670345"/>
    <w:rsid w:val="00670447"/>
    <w:rsid w:val="006704F9"/>
    <w:rsid w:val="006705D1"/>
    <w:rsid w:val="006707AF"/>
    <w:rsid w:val="00670A82"/>
    <w:rsid w:val="00670C97"/>
    <w:rsid w:val="00670CD5"/>
    <w:rsid w:val="00670CE8"/>
    <w:rsid w:val="00670DE6"/>
    <w:rsid w:val="00670E17"/>
    <w:rsid w:val="00671217"/>
    <w:rsid w:val="0067121A"/>
    <w:rsid w:val="0067124D"/>
    <w:rsid w:val="006712DF"/>
    <w:rsid w:val="0067130F"/>
    <w:rsid w:val="006713FB"/>
    <w:rsid w:val="00671499"/>
    <w:rsid w:val="00671595"/>
    <w:rsid w:val="006715AF"/>
    <w:rsid w:val="006719CD"/>
    <w:rsid w:val="00671A3E"/>
    <w:rsid w:val="00671A88"/>
    <w:rsid w:val="00671ADE"/>
    <w:rsid w:val="00671B5C"/>
    <w:rsid w:val="00671CE2"/>
    <w:rsid w:val="00671CFB"/>
    <w:rsid w:val="00671E87"/>
    <w:rsid w:val="0067212A"/>
    <w:rsid w:val="006721F2"/>
    <w:rsid w:val="00672298"/>
    <w:rsid w:val="0067231F"/>
    <w:rsid w:val="0067233B"/>
    <w:rsid w:val="00672344"/>
    <w:rsid w:val="00672409"/>
    <w:rsid w:val="00672518"/>
    <w:rsid w:val="006725F0"/>
    <w:rsid w:val="00672847"/>
    <w:rsid w:val="0067291F"/>
    <w:rsid w:val="00672BCC"/>
    <w:rsid w:val="00672C27"/>
    <w:rsid w:val="00672DFA"/>
    <w:rsid w:val="00672E2C"/>
    <w:rsid w:val="00672E7E"/>
    <w:rsid w:val="0067340F"/>
    <w:rsid w:val="006734D0"/>
    <w:rsid w:val="006735D0"/>
    <w:rsid w:val="00673624"/>
    <w:rsid w:val="00673752"/>
    <w:rsid w:val="006737EE"/>
    <w:rsid w:val="00673909"/>
    <w:rsid w:val="006739A9"/>
    <w:rsid w:val="00673A51"/>
    <w:rsid w:val="00673B40"/>
    <w:rsid w:val="00673D3E"/>
    <w:rsid w:val="00673ED1"/>
    <w:rsid w:val="006741C6"/>
    <w:rsid w:val="00674325"/>
    <w:rsid w:val="00674365"/>
    <w:rsid w:val="006743A3"/>
    <w:rsid w:val="00674412"/>
    <w:rsid w:val="00674568"/>
    <w:rsid w:val="006745AA"/>
    <w:rsid w:val="00674AB3"/>
    <w:rsid w:val="00674D9F"/>
    <w:rsid w:val="00674EFC"/>
    <w:rsid w:val="00674FF7"/>
    <w:rsid w:val="00675037"/>
    <w:rsid w:val="0067508F"/>
    <w:rsid w:val="006750F6"/>
    <w:rsid w:val="006752AF"/>
    <w:rsid w:val="0067538D"/>
    <w:rsid w:val="00675940"/>
    <w:rsid w:val="006759A2"/>
    <w:rsid w:val="00675A53"/>
    <w:rsid w:val="00675DDE"/>
    <w:rsid w:val="00675F2B"/>
    <w:rsid w:val="006760EE"/>
    <w:rsid w:val="0067619F"/>
    <w:rsid w:val="006761AB"/>
    <w:rsid w:val="00676270"/>
    <w:rsid w:val="006763AB"/>
    <w:rsid w:val="0067661E"/>
    <w:rsid w:val="00676752"/>
    <w:rsid w:val="006767F2"/>
    <w:rsid w:val="00676814"/>
    <w:rsid w:val="006769AF"/>
    <w:rsid w:val="00676A9E"/>
    <w:rsid w:val="00676B6E"/>
    <w:rsid w:val="00676DBA"/>
    <w:rsid w:val="00676F47"/>
    <w:rsid w:val="006772E4"/>
    <w:rsid w:val="006772F5"/>
    <w:rsid w:val="0067730D"/>
    <w:rsid w:val="006775A0"/>
    <w:rsid w:val="006777A8"/>
    <w:rsid w:val="00677878"/>
    <w:rsid w:val="0067789A"/>
    <w:rsid w:val="00677B48"/>
    <w:rsid w:val="00677CA3"/>
    <w:rsid w:val="006800F3"/>
    <w:rsid w:val="0068028C"/>
    <w:rsid w:val="006804AE"/>
    <w:rsid w:val="00680621"/>
    <w:rsid w:val="006806F5"/>
    <w:rsid w:val="0068074E"/>
    <w:rsid w:val="006807FF"/>
    <w:rsid w:val="00680923"/>
    <w:rsid w:val="00680B16"/>
    <w:rsid w:val="00680C3E"/>
    <w:rsid w:val="00680C46"/>
    <w:rsid w:val="00680C63"/>
    <w:rsid w:val="00680D3B"/>
    <w:rsid w:val="00680E1F"/>
    <w:rsid w:val="00680E81"/>
    <w:rsid w:val="00680EF9"/>
    <w:rsid w:val="00681101"/>
    <w:rsid w:val="00681423"/>
    <w:rsid w:val="00681489"/>
    <w:rsid w:val="006818EC"/>
    <w:rsid w:val="00681C1A"/>
    <w:rsid w:val="00681CED"/>
    <w:rsid w:val="00681D46"/>
    <w:rsid w:val="00681D96"/>
    <w:rsid w:val="00681EC7"/>
    <w:rsid w:val="00681FD5"/>
    <w:rsid w:val="00681FFC"/>
    <w:rsid w:val="00682084"/>
    <w:rsid w:val="00682185"/>
    <w:rsid w:val="006822E0"/>
    <w:rsid w:val="006823BF"/>
    <w:rsid w:val="006825A9"/>
    <w:rsid w:val="0068264D"/>
    <w:rsid w:val="00682A76"/>
    <w:rsid w:val="00682CAF"/>
    <w:rsid w:val="0068306C"/>
    <w:rsid w:val="00683231"/>
    <w:rsid w:val="006832F0"/>
    <w:rsid w:val="00683324"/>
    <w:rsid w:val="0068355E"/>
    <w:rsid w:val="00683655"/>
    <w:rsid w:val="00683699"/>
    <w:rsid w:val="006836F9"/>
    <w:rsid w:val="00683776"/>
    <w:rsid w:val="00683894"/>
    <w:rsid w:val="00683AB5"/>
    <w:rsid w:val="00683CD8"/>
    <w:rsid w:val="00683D9E"/>
    <w:rsid w:val="00683E69"/>
    <w:rsid w:val="00683EDB"/>
    <w:rsid w:val="00683F97"/>
    <w:rsid w:val="00684225"/>
    <w:rsid w:val="0068422F"/>
    <w:rsid w:val="006843CA"/>
    <w:rsid w:val="006844BC"/>
    <w:rsid w:val="006844D1"/>
    <w:rsid w:val="00684997"/>
    <w:rsid w:val="00684B80"/>
    <w:rsid w:val="00684BBE"/>
    <w:rsid w:val="00684C1B"/>
    <w:rsid w:val="00684D41"/>
    <w:rsid w:val="0068505C"/>
    <w:rsid w:val="006850AA"/>
    <w:rsid w:val="00685106"/>
    <w:rsid w:val="0068533F"/>
    <w:rsid w:val="00685422"/>
    <w:rsid w:val="00685490"/>
    <w:rsid w:val="0068551F"/>
    <w:rsid w:val="006855BF"/>
    <w:rsid w:val="00685625"/>
    <w:rsid w:val="0068566E"/>
    <w:rsid w:val="0068576F"/>
    <w:rsid w:val="00685781"/>
    <w:rsid w:val="0068582A"/>
    <w:rsid w:val="006858A2"/>
    <w:rsid w:val="006858B0"/>
    <w:rsid w:val="00685B07"/>
    <w:rsid w:val="00685CEB"/>
    <w:rsid w:val="00685D04"/>
    <w:rsid w:val="00685D52"/>
    <w:rsid w:val="00685E45"/>
    <w:rsid w:val="00685E94"/>
    <w:rsid w:val="00685F0A"/>
    <w:rsid w:val="00685F56"/>
    <w:rsid w:val="00685F90"/>
    <w:rsid w:val="00685FA8"/>
    <w:rsid w:val="00686095"/>
    <w:rsid w:val="0068609A"/>
    <w:rsid w:val="00686204"/>
    <w:rsid w:val="00686225"/>
    <w:rsid w:val="006862AB"/>
    <w:rsid w:val="006862EE"/>
    <w:rsid w:val="00686328"/>
    <w:rsid w:val="0068636F"/>
    <w:rsid w:val="00686386"/>
    <w:rsid w:val="006864C5"/>
    <w:rsid w:val="00686515"/>
    <w:rsid w:val="00686805"/>
    <w:rsid w:val="006868C4"/>
    <w:rsid w:val="00686A49"/>
    <w:rsid w:val="00686AE2"/>
    <w:rsid w:val="00686B85"/>
    <w:rsid w:val="00686B9A"/>
    <w:rsid w:val="00686CE8"/>
    <w:rsid w:val="00686DC2"/>
    <w:rsid w:val="00686F51"/>
    <w:rsid w:val="006870AE"/>
    <w:rsid w:val="006870ED"/>
    <w:rsid w:val="006873C1"/>
    <w:rsid w:val="006875A1"/>
    <w:rsid w:val="00687695"/>
    <w:rsid w:val="00687809"/>
    <w:rsid w:val="006878CA"/>
    <w:rsid w:val="0068795C"/>
    <w:rsid w:val="00687A12"/>
    <w:rsid w:val="00687A5E"/>
    <w:rsid w:val="00687D81"/>
    <w:rsid w:val="00687DC7"/>
    <w:rsid w:val="00690091"/>
    <w:rsid w:val="006900CE"/>
    <w:rsid w:val="0069021D"/>
    <w:rsid w:val="006902CC"/>
    <w:rsid w:val="0069044F"/>
    <w:rsid w:val="00690573"/>
    <w:rsid w:val="00690685"/>
    <w:rsid w:val="00690724"/>
    <w:rsid w:val="00690762"/>
    <w:rsid w:val="0069079B"/>
    <w:rsid w:val="00690BA8"/>
    <w:rsid w:val="00690C4F"/>
    <w:rsid w:val="00690C7C"/>
    <w:rsid w:val="00691056"/>
    <w:rsid w:val="006910A9"/>
    <w:rsid w:val="00691156"/>
    <w:rsid w:val="00691398"/>
    <w:rsid w:val="006913E5"/>
    <w:rsid w:val="006914BB"/>
    <w:rsid w:val="006916E2"/>
    <w:rsid w:val="006918A1"/>
    <w:rsid w:val="00691A03"/>
    <w:rsid w:val="00691A2A"/>
    <w:rsid w:val="00691AC3"/>
    <w:rsid w:val="00691D7D"/>
    <w:rsid w:val="00691DEC"/>
    <w:rsid w:val="00691E0C"/>
    <w:rsid w:val="00691E71"/>
    <w:rsid w:val="00692073"/>
    <w:rsid w:val="006921BF"/>
    <w:rsid w:val="0069225E"/>
    <w:rsid w:val="006922F0"/>
    <w:rsid w:val="0069231C"/>
    <w:rsid w:val="0069236E"/>
    <w:rsid w:val="00692373"/>
    <w:rsid w:val="0069237B"/>
    <w:rsid w:val="006924C5"/>
    <w:rsid w:val="00692583"/>
    <w:rsid w:val="0069258F"/>
    <w:rsid w:val="0069261F"/>
    <w:rsid w:val="006926E7"/>
    <w:rsid w:val="0069282A"/>
    <w:rsid w:val="00692880"/>
    <w:rsid w:val="00692885"/>
    <w:rsid w:val="006928AE"/>
    <w:rsid w:val="00692972"/>
    <w:rsid w:val="00692A24"/>
    <w:rsid w:val="00692A52"/>
    <w:rsid w:val="00692BC4"/>
    <w:rsid w:val="00692C8F"/>
    <w:rsid w:val="00692CD7"/>
    <w:rsid w:val="00692CF0"/>
    <w:rsid w:val="00692D40"/>
    <w:rsid w:val="00692EF9"/>
    <w:rsid w:val="00692F63"/>
    <w:rsid w:val="006932A7"/>
    <w:rsid w:val="00693464"/>
    <w:rsid w:val="00693487"/>
    <w:rsid w:val="00693684"/>
    <w:rsid w:val="00693717"/>
    <w:rsid w:val="00693794"/>
    <w:rsid w:val="006937FA"/>
    <w:rsid w:val="0069385A"/>
    <w:rsid w:val="00693882"/>
    <w:rsid w:val="00693A52"/>
    <w:rsid w:val="00693C5E"/>
    <w:rsid w:val="00693CD1"/>
    <w:rsid w:val="00693DEE"/>
    <w:rsid w:val="006941B7"/>
    <w:rsid w:val="006944A8"/>
    <w:rsid w:val="0069458E"/>
    <w:rsid w:val="0069483C"/>
    <w:rsid w:val="00694A34"/>
    <w:rsid w:val="00694AAA"/>
    <w:rsid w:val="00694B65"/>
    <w:rsid w:val="00694C63"/>
    <w:rsid w:val="00695122"/>
    <w:rsid w:val="00695228"/>
    <w:rsid w:val="00695247"/>
    <w:rsid w:val="006952BE"/>
    <w:rsid w:val="0069537A"/>
    <w:rsid w:val="00695382"/>
    <w:rsid w:val="006956D9"/>
    <w:rsid w:val="006956F8"/>
    <w:rsid w:val="006958B2"/>
    <w:rsid w:val="006959F6"/>
    <w:rsid w:val="00695A1F"/>
    <w:rsid w:val="00695B66"/>
    <w:rsid w:val="00695BCA"/>
    <w:rsid w:val="00695D1A"/>
    <w:rsid w:val="00695D1E"/>
    <w:rsid w:val="00695DD9"/>
    <w:rsid w:val="00695EF1"/>
    <w:rsid w:val="0069619F"/>
    <w:rsid w:val="0069624E"/>
    <w:rsid w:val="006965B1"/>
    <w:rsid w:val="00696645"/>
    <w:rsid w:val="00696649"/>
    <w:rsid w:val="0069682D"/>
    <w:rsid w:val="006968EF"/>
    <w:rsid w:val="00696977"/>
    <w:rsid w:val="006969CB"/>
    <w:rsid w:val="00696ADE"/>
    <w:rsid w:val="00696AF2"/>
    <w:rsid w:val="00696C8B"/>
    <w:rsid w:val="00696D99"/>
    <w:rsid w:val="00696EDC"/>
    <w:rsid w:val="00697043"/>
    <w:rsid w:val="00697220"/>
    <w:rsid w:val="00697272"/>
    <w:rsid w:val="00697403"/>
    <w:rsid w:val="00697457"/>
    <w:rsid w:val="00697560"/>
    <w:rsid w:val="0069775A"/>
    <w:rsid w:val="00697767"/>
    <w:rsid w:val="00697806"/>
    <w:rsid w:val="006979DA"/>
    <w:rsid w:val="006979E9"/>
    <w:rsid w:val="00697A1C"/>
    <w:rsid w:val="00697A95"/>
    <w:rsid w:val="00697C15"/>
    <w:rsid w:val="00697C5C"/>
    <w:rsid w:val="00697C7F"/>
    <w:rsid w:val="00697CA5"/>
    <w:rsid w:val="00697CFD"/>
    <w:rsid w:val="00697DCF"/>
    <w:rsid w:val="00697E84"/>
    <w:rsid w:val="00697F28"/>
    <w:rsid w:val="006A03C6"/>
    <w:rsid w:val="006A0454"/>
    <w:rsid w:val="006A04D2"/>
    <w:rsid w:val="006A0C0A"/>
    <w:rsid w:val="006A0C3B"/>
    <w:rsid w:val="006A0C89"/>
    <w:rsid w:val="006A0D3D"/>
    <w:rsid w:val="006A0DAB"/>
    <w:rsid w:val="006A0FB5"/>
    <w:rsid w:val="006A0FF0"/>
    <w:rsid w:val="006A1010"/>
    <w:rsid w:val="006A120D"/>
    <w:rsid w:val="006A1526"/>
    <w:rsid w:val="006A15BC"/>
    <w:rsid w:val="006A1640"/>
    <w:rsid w:val="006A1889"/>
    <w:rsid w:val="006A1987"/>
    <w:rsid w:val="006A1AD4"/>
    <w:rsid w:val="006A1B43"/>
    <w:rsid w:val="006A1B62"/>
    <w:rsid w:val="006A1C69"/>
    <w:rsid w:val="006A1C78"/>
    <w:rsid w:val="006A1CCF"/>
    <w:rsid w:val="006A1DD8"/>
    <w:rsid w:val="006A1F9C"/>
    <w:rsid w:val="006A23B8"/>
    <w:rsid w:val="006A2534"/>
    <w:rsid w:val="006A25F6"/>
    <w:rsid w:val="006A2725"/>
    <w:rsid w:val="006A28AB"/>
    <w:rsid w:val="006A29AF"/>
    <w:rsid w:val="006A2A3D"/>
    <w:rsid w:val="006A2C33"/>
    <w:rsid w:val="006A2E16"/>
    <w:rsid w:val="006A2EC0"/>
    <w:rsid w:val="006A2F61"/>
    <w:rsid w:val="006A3039"/>
    <w:rsid w:val="006A3204"/>
    <w:rsid w:val="006A32FA"/>
    <w:rsid w:val="006A3320"/>
    <w:rsid w:val="006A3370"/>
    <w:rsid w:val="006A3462"/>
    <w:rsid w:val="006A3652"/>
    <w:rsid w:val="006A36ED"/>
    <w:rsid w:val="006A3730"/>
    <w:rsid w:val="006A377B"/>
    <w:rsid w:val="006A3AA8"/>
    <w:rsid w:val="006A3C7D"/>
    <w:rsid w:val="006A3CF7"/>
    <w:rsid w:val="006A3CFC"/>
    <w:rsid w:val="006A3D61"/>
    <w:rsid w:val="006A3D88"/>
    <w:rsid w:val="006A3E4E"/>
    <w:rsid w:val="006A3E8F"/>
    <w:rsid w:val="006A3F00"/>
    <w:rsid w:val="006A4100"/>
    <w:rsid w:val="006A41C1"/>
    <w:rsid w:val="006A4342"/>
    <w:rsid w:val="006A44E1"/>
    <w:rsid w:val="006A44F5"/>
    <w:rsid w:val="006A44F8"/>
    <w:rsid w:val="006A481A"/>
    <w:rsid w:val="006A48DF"/>
    <w:rsid w:val="006A4A17"/>
    <w:rsid w:val="006A4AB6"/>
    <w:rsid w:val="006A4C8D"/>
    <w:rsid w:val="006A4CAE"/>
    <w:rsid w:val="006A4D70"/>
    <w:rsid w:val="006A4F1F"/>
    <w:rsid w:val="006A5059"/>
    <w:rsid w:val="006A50B5"/>
    <w:rsid w:val="006A52E2"/>
    <w:rsid w:val="006A52F4"/>
    <w:rsid w:val="006A5412"/>
    <w:rsid w:val="006A5682"/>
    <w:rsid w:val="006A5A82"/>
    <w:rsid w:val="006A5ABB"/>
    <w:rsid w:val="006A5CFF"/>
    <w:rsid w:val="006A5E15"/>
    <w:rsid w:val="006A5E19"/>
    <w:rsid w:val="006A5E38"/>
    <w:rsid w:val="006A6052"/>
    <w:rsid w:val="006A62FB"/>
    <w:rsid w:val="006A631E"/>
    <w:rsid w:val="006A6465"/>
    <w:rsid w:val="006A64D4"/>
    <w:rsid w:val="006A64D8"/>
    <w:rsid w:val="006A6873"/>
    <w:rsid w:val="006A691E"/>
    <w:rsid w:val="006A69C0"/>
    <w:rsid w:val="006A6BD5"/>
    <w:rsid w:val="006A6C7D"/>
    <w:rsid w:val="006A6C82"/>
    <w:rsid w:val="006A6DB5"/>
    <w:rsid w:val="006A6E6F"/>
    <w:rsid w:val="006A716C"/>
    <w:rsid w:val="006A7265"/>
    <w:rsid w:val="006A728F"/>
    <w:rsid w:val="006A7299"/>
    <w:rsid w:val="006A732B"/>
    <w:rsid w:val="006A74BA"/>
    <w:rsid w:val="006A74CB"/>
    <w:rsid w:val="006A750E"/>
    <w:rsid w:val="006A782E"/>
    <w:rsid w:val="006A7972"/>
    <w:rsid w:val="006A7984"/>
    <w:rsid w:val="006A7A3C"/>
    <w:rsid w:val="006A7CC1"/>
    <w:rsid w:val="006A7DB4"/>
    <w:rsid w:val="006A7DD0"/>
    <w:rsid w:val="006A7E74"/>
    <w:rsid w:val="006A7E7F"/>
    <w:rsid w:val="006A7FF4"/>
    <w:rsid w:val="006B0062"/>
    <w:rsid w:val="006B01E4"/>
    <w:rsid w:val="006B020B"/>
    <w:rsid w:val="006B0410"/>
    <w:rsid w:val="006B043C"/>
    <w:rsid w:val="006B0567"/>
    <w:rsid w:val="006B06A6"/>
    <w:rsid w:val="006B073C"/>
    <w:rsid w:val="006B083D"/>
    <w:rsid w:val="006B08B5"/>
    <w:rsid w:val="006B0AF3"/>
    <w:rsid w:val="006B0B9D"/>
    <w:rsid w:val="006B0C23"/>
    <w:rsid w:val="006B0CBB"/>
    <w:rsid w:val="006B0EDD"/>
    <w:rsid w:val="006B108B"/>
    <w:rsid w:val="006B118C"/>
    <w:rsid w:val="006B12E2"/>
    <w:rsid w:val="006B1307"/>
    <w:rsid w:val="006B1356"/>
    <w:rsid w:val="006B1385"/>
    <w:rsid w:val="006B15B0"/>
    <w:rsid w:val="006B16E0"/>
    <w:rsid w:val="006B1713"/>
    <w:rsid w:val="006B17CC"/>
    <w:rsid w:val="006B18AE"/>
    <w:rsid w:val="006B19DA"/>
    <w:rsid w:val="006B1F7B"/>
    <w:rsid w:val="006B1FCE"/>
    <w:rsid w:val="006B204E"/>
    <w:rsid w:val="006B22B5"/>
    <w:rsid w:val="006B25C4"/>
    <w:rsid w:val="006B2657"/>
    <w:rsid w:val="006B26D0"/>
    <w:rsid w:val="006B26FC"/>
    <w:rsid w:val="006B277A"/>
    <w:rsid w:val="006B2839"/>
    <w:rsid w:val="006B2972"/>
    <w:rsid w:val="006B2B6B"/>
    <w:rsid w:val="006B2C15"/>
    <w:rsid w:val="006B2ED1"/>
    <w:rsid w:val="006B2F33"/>
    <w:rsid w:val="006B2F39"/>
    <w:rsid w:val="006B304F"/>
    <w:rsid w:val="006B30C6"/>
    <w:rsid w:val="006B3100"/>
    <w:rsid w:val="006B31C5"/>
    <w:rsid w:val="006B348A"/>
    <w:rsid w:val="006B34EC"/>
    <w:rsid w:val="006B3620"/>
    <w:rsid w:val="006B3851"/>
    <w:rsid w:val="006B3912"/>
    <w:rsid w:val="006B397F"/>
    <w:rsid w:val="006B3B62"/>
    <w:rsid w:val="006B3E48"/>
    <w:rsid w:val="006B3EE7"/>
    <w:rsid w:val="006B3F22"/>
    <w:rsid w:val="006B409F"/>
    <w:rsid w:val="006B40AA"/>
    <w:rsid w:val="006B4118"/>
    <w:rsid w:val="006B42DC"/>
    <w:rsid w:val="006B449F"/>
    <w:rsid w:val="006B4502"/>
    <w:rsid w:val="006B452A"/>
    <w:rsid w:val="006B46C8"/>
    <w:rsid w:val="006B4747"/>
    <w:rsid w:val="006B488F"/>
    <w:rsid w:val="006B494D"/>
    <w:rsid w:val="006B4B7A"/>
    <w:rsid w:val="006B4EE1"/>
    <w:rsid w:val="006B4F35"/>
    <w:rsid w:val="006B4FAF"/>
    <w:rsid w:val="006B50A8"/>
    <w:rsid w:val="006B5192"/>
    <w:rsid w:val="006B5360"/>
    <w:rsid w:val="006B54CC"/>
    <w:rsid w:val="006B5584"/>
    <w:rsid w:val="006B5592"/>
    <w:rsid w:val="006B5616"/>
    <w:rsid w:val="006B56A5"/>
    <w:rsid w:val="006B586D"/>
    <w:rsid w:val="006B5A67"/>
    <w:rsid w:val="006B5C28"/>
    <w:rsid w:val="006B5DEA"/>
    <w:rsid w:val="006B60ED"/>
    <w:rsid w:val="006B6106"/>
    <w:rsid w:val="006B6297"/>
    <w:rsid w:val="006B632A"/>
    <w:rsid w:val="006B63F2"/>
    <w:rsid w:val="006B6575"/>
    <w:rsid w:val="006B665E"/>
    <w:rsid w:val="006B6764"/>
    <w:rsid w:val="006B6945"/>
    <w:rsid w:val="006B69A6"/>
    <w:rsid w:val="006B6C19"/>
    <w:rsid w:val="006B6DE5"/>
    <w:rsid w:val="006B6E17"/>
    <w:rsid w:val="006B6E2B"/>
    <w:rsid w:val="006B6EC3"/>
    <w:rsid w:val="006B6EDE"/>
    <w:rsid w:val="006B7074"/>
    <w:rsid w:val="006B708C"/>
    <w:rsid w:val="006B71E1"/>
    <w:rsid w:val="006B758C"/>
    <w:rsid w:val="006B7596"/>
    <w:rsid w:val="006B7663"/>
    <w:rsid w:val="006B7806"/>
    <w:rsid w:val="006B793E"/>
    <w:rsid w:val="006B7ACE"/>
    <w:rsid w:val="006B7BB2"/>
    <w:rsid w:val="006B7D65"/>
    <w:rsid w:val="006B7E74"/>
    <w:rsid w:val="006B7E86"/>
    <w:rsid w:val="006B7F2D"/>
    <w:rsid w:val="006B7FF7"/>
    <w:rsid w:val="006C01D4"/>
    <w:rsid w:val="006C026F"/>
    <w:rsid w:val="006C04AD"/>
    <w:rsid w:val="006C04C8"/>
    <w:rsid w:val="006C07AD"/>
    <w:rsid w:val="006C0834"/>
    <w:rsid w:val="006C0A10"/>
    <w:rsid w:val="006C0B23"/>
    <w:rsid w:val="006C0B81"/>
    <w:rsid w:val="006C0D01"/>
    <w:rsid w:val="006C0D65"/>
    <w:rsid w:val="006C0E31"/>
    <w:rsid w:val="006C103E"/>
    <w:rsid w:val="006C107F"/>
    <w:rsid w:val="006C11F0"/>
    <w:rsid w:val="006C1376"/>
    <w:rsid w:val="006C1422"/>
    <w:rsid w:val="006C142C"/>
    <w:rsid w:val="006C1489"/>
    <w:rsid w:val="006C14E8"/>
    <w:rsid w:val="006C1520"/>
    <w:rsid w:val="006C15D4"/>
    <w:rsid w:val="006C170F"/>
    <w:rsid w:val="006C1710"/>
    <w:rsid w:val="006C172F"/>
    <w:rsid w:val="006C1C91"/>
    <w:rsid w:val="006C1C9C"/>
    <w:rsid w:val="006C1E68"/>
    <w:rsid w:val="006C1E75"/>
    <w:rsid w:val="006C1EAF"/>
    <w:rsid w:val="006C1FB4"/>
    <w:rsid w:val="006C2243"/>
    <w:rsid w:val="006C22A3"/>
    <w:rsid w:val="006C2384"/>
    <w:rsid w:val="006C23B4"/>
    <w:rsid w:val="006C2588"/>
    <w:rsid w:val="006C2635"/>
    <w:rsid w:val="006C2702"/>
    <w:rsid w:val="006C27A5"/>
    <w:rsid w:val="006C28EE"/>
    <w:rsid w:val="006C2BA8"/>
    <w:rsid w:val="006C2C65"/>
    <w:rsid w:val="006C2E62"/>
    <w:rsid w:val="006C3044"/>
    <w:rsid w:val="006C30C0"/>
    <w:rsid w:val="006C3164"/>
    <w:rsid w:val="006C33A2"/>
    <w:rsid w:val="006C33DB"/>
    <w:rsid w:val="006C35C6"/>
    <w:rsid w:val="006C36E5"/>
    <w:rsid w:val="006C3B57"/>
    <w:rsid w:val="006C3C8C"/>
    <w:rsid w:val="006C3CBF"/>
    <w:rsid w:val="006C3F19"/>
    <w:rsid w:val="006C4131"/>
    <w:rsid w:val="006C422A"/>
    <w:rsid w:val="006C42BB"/>
    <w:rsid w:val="006C4474"/>
    <w:rsid w:val="006C45EC"/>
    <w:rsid w:val="006C4617"/>
    <w:rsid w:val="006C47A3"/>
    <w:rsid w:val="006C48F0"/>
    <w:rsid w:val="006C49AA"/>
    <w:rsid w:val="006C4AAF"/>
    <w:rsid w:val="006C4AB3"/>
    <w:rsid w:val="006C4AB9"/>
    <w:rsid w:val="006C4D9B"/>
    <w:rsid w:val="006C4E3A"/>
    <w:rsid w:val="006C4EB7"/>
    <w:rsid w:val="006C4F93"/>
    <w:rsid w:val="006C5012"/>
    <w:rsid w:val="006C5072"/>
    <w:rsid w:val="006C51E6"/>
    <w:rsid w:val="006C5214"/>
    <w:rsid w:val="006C529B"/>
    <w:rsid w:val="006C540C"/>
    <w:rsid w:val="006C5455"/>
    <w:rsid w:val="006C5505"/>
    <w:rsid w:val="006C57FC"/>
    <w:rsid w:val="006C5A84"/>
    <w:rsid w:val="006C5C2F"/>
    <w:rsid w:val="006C5EDD"/>
    <w:rsid w:val="006C614C"/>
    <w:rsid w:val="006C62CC"/>
    <w:rsid w:val="006C6349"/>
    <w:rsid w:val="006C6578"/>
    <w:rsid w:val="006C665C"/>
    <w:rsid w:val="006C66A0"/>
    <w:rsid w:val="006C672E"/>
    <w:rsid w:val="006C6838"/>
    <w:rsid w:val="006C6899"/>
    <w:rsid w:val="006C6932"/>
    <w:rsid w:val="006C6936"/>
    <w:rsid w:val="006C6981"/>
    <w:rsid w:val="006C69CD"/>
    <w:rsid w:val="006C6A0B"/>
    <w:rsid w:val="006C6C8C"/>
    <w:rsid w:val="006C6E32"/>
    <w:rsid w:val="006C6F2F"/>
    <w:rsid w:val="006C6FBE"/>
    <w:rsid w:val="006C6FCE"/>
    <w:rsid w:val="006C7171"/>
    <w:rsid w:val="006C7509"/>
    <w:rsid w:val="006C7644"/>
    <w:rsid w:val="006C76E7"/>
    <w:rsid w:val="006C774E"/>
    <w:rsid w:val="006C7C64"/>
    <w:rsid w:val="006C7C99"/>
    <w:rsid w:val="006C7E05"/>
    <w:rsid w:val="006D002D"/>
    <w:rsid w:val="006D0659"/>
    <w:rsid w:val="006D07B2"/>
    <w:rsid w:val="006D08F9"/>
    <w:rsid w:val="006D095D"/>
    <w:rsid w:val="006D0A7D"/>
    <w:rsid w:val="006D0B17"/>
    <w:rsid w:val="006D0E5F"/>
    <w:rsid w:val="006D0F48"/>
    <w:rsid w:val="006D0FEA"/>
    <w:rsid w:val="006D128A"/>
    <w:rsid w:val="006D1465"/>
    <w:rsid w:val="006D1577"/>
    <w:rsid w:val="006D171F"/>
    <w:rsid w:val="006D174A"/>
    <w:rsid w:val="006D18A1"/>
    <w:rsid w:val="006D18D5"/>
    <w:rsid w:val="006D1938"/>
    <w:rsid w:val="006D19B4"/>
    <w:rsid w:val="006D1B04"/>
    <w:rsid w:val="006D1D60"/>
    <w:rsid w:val="006D1E92"/>
    <w:rsid w:val="006D1F6B"/>
    <w:rsid w:val="006D2021"/>
    <w:rsid w:val="006D20D9"/>
    <w:rsid w:val="006D217A"/>
    <w:rsid w:val="006D2452"/>
    <w:rsid w:val="006D245E"/>
    <w:rsid w:val="006D2557"/>
    <w:rsid w:val="006D26BC"/>
    <w:rsid w:val="006D28A9"/>
    <w:rsid w:val="006D29AB"/>
    <w:rsid w:val="006D29D9"/>
    <w:rsid w:val="006D2CBC"/>
    <w:rsid w:val="006D2DDA"/>
    <w:rsid w:val="006D3146"/>
    <w:rsid w:val="006D3587"/>
    <w:rsid w:val="006D35D1"/>
    <w:rsid w:val="006D376D"/>
    <w:rsid w:val="006D3782"/>
    <w:rsid w:val="006D37FF"/>
    <w:rsid w:val="006D3AA2"/>
    <w:rsid w:val="006D3AA9"/>
    <w:rsid w:val="006D3C08"/>
    <w:rsid w:val="006D3E1C"/>
    <w:rsid w:val="006D4004"/>
    <w:rsid w:val="006D404B"/>
    <w:rsid w:val="006D405F"/>
    <w:rsid w:val="006D442B"/>
    <w:rsid w:val="006D4434"/>
    <w:rsid w:val="006D4478"/>
    <w:rsid w:val="006D4592"/>
    <w:rsid w:val="006D4647"/>
    <w:rsid w:val="006D466B"/>
    <w:rsid w:val="006D4696"/>
    <w:rsid w:val="006D46C4"/>
    <w:rsid w:val="006D48CD"/>
    <w:rsid w:val="006D4A64"/>
    <w:rsid w:val="006D4F6E"/>
    <w:rsid w:val="006D531E"/>
    <w:rsid w:val="006D5512"/>
    <w:rsid w:val="006D55BE"/>
    <w:rsid w:val="006D55DD"/>
    <w:rsid w:val="006D57EB"/>
    <w:rsid w:val="006D5875"/>
    <w:rsid w:val="006D5915"/>
    <w:rsid w:val="006D5BAC"/>
    <w:rsid w:val="006D5E3E"/>
    <w:rsid w:val="006D5F9F"/>
    <w:rsid w:val="006D61ED"/>
    <w:rsid w:val="006D630F"/>
    <w:rsid w:val="006D6325"/>
    <w:rsid w:val="006D64E1"/>
    <w:rsid w:val="006D650B"/>
    <w:rsid w:val="006D671B"/>
    <w:rsid w:val="006D672C"/>
    <w:rsid w:val="006D6882"/>
    <w:rsid w:val="006D6A2A"/>
    <w:rsid w:val="006D6AA2"/>
    <w:rsid w:val="006D6ACF"/>
    <w:rsid w:val="006D6AEF"/>
    <w:rsid w:val="006D6CB8"/>
    <w:rsid w:val="006D6DE9"/>
    <w:rsid w:val="006D6F12"/>
    <w:rsid w:val="006D71E7"/>
    <w:rsid w:val="006D7201"/>
    <w:rsid w:val="006D725D"/>
    <w:rsid w:val="006D72F8"/>
    <w:rsid w:val="006D747B"/>
    <w:rsid w:val="006D7484"/>
    <w:rsid w:val="006D7496"/>
    <w:rsid w:val="006D75E8"/>
    <w:rsid w:val="006D760D"/>
    <w:rsid w:val="006D781A"/>
    <w:rsid w:val="006D7831"/>
    <w:rsid w:val="006D7945"/>
    <w:rsid w:val="006D79C0"/>
    <w:rsid w:val="006D7B02"/>
    <w:rsid w:val="006D7EDA"/>
    <w:rsid w:val="006D7F67"/>
    <w:rsid w:val="006D7FE7"/>
    <w:rsid w:val="006D7FF1"/>
    <w:rsid w:val="006E00E1"/>
    <w:rsid w:val="006E037F"/>
    <w:rsid w:val="006E047A"/>
    <w:rsid w:val="006E04B7"/>
    <w:rsid w:val="006E05F5"/>
    <w:rsid w:val="006E08B4"/>
    <w:rsid w:val="006E092E"/>
    <w:rsid w:val="006E0941"/>
    <w:rsid w:val="006E0994"/>
    <w:rsid w:val="006E09D5"/>
    <w:rsid w:val="006E0A8E"/>
    <w:rsid w:val="006E0B65"/>
    <w:rsid w:val="006E0C0F"/>
    <w:rsid w:val="006E0C5A"/>
    <w:rsid w:val="006E0EA7"/>
    <w:rsid w:val="006E1092"/>
    <w:rsid w:val="006E110C"/>
    <w:rsid w:val="006E12A2"/>
    <w:rsid w:val="006E1326"/>
    <w:rsid w:val="006E1412"/>
    <w:rsid w:val="006E150A"/>
    <w:rsid w:val="006E1529"/>
    <w:rsid w:val="006E15AA"/>
    <w:rsid w:val="006E17D7"/>
    <w:rsid w:val="006E188D"/>
    <w:rsid w:val="006E1B62"/>
    <w:rsid w:val="006E1C27"/>
    <w:rsid w:val="006E1CAD"/>
    <w:rsid w:val="006E1DEB"/>
    <w:rsid w:val="006E2014"/>
    <w:rsid w:val="006E217C"/>
    <w:rsid w:val="006E219E"/>
    <w:rsid w:val="006E21B7"/>
    <w:rsid w:val="006E21E8"/>
    <w:rsid w:val="006E2297"/>
    <w:rsid w:val="006E22EE"/>
    <w:rsid w:val="006E233A"/>
    <w:rsid w:val="006E246F"/>
    <w:rsid w:val="006E250C"/>
    <w:rsid w:val="006E26AB"/>
    <w:rsid w:val="006E26BA"/>
    <w:rsid w:val="006E2889"/>
    <w:rsid w:val="006E2895"/>
    <w:rsid w:val="006E29F1"/>
    <w:rsid w:val="006E29F9"/>
    <w:rsid w:val="006E3060"/>
    <w:rsid w:val="006E308F"/>
    <w:rsid w:val="006E3153"/>
    <w:rsid w:val="006E3229"/>
    <w:rsid w:val="006E32E4"/>
    <w:rsid w:val="006E335A"/>
    <w:rsid w:val="006E35E7"/>
    <w:rsid w:val="006E36CE"/>
    <w:rsid w:val="006E3731"/>
    <w:rsid w:val="006E373A"/>
    <w:rsid w:val="006E37DA"/>
    <w:rsid w:val="006E39CB"/>
    <w:rsid w:val="006E3BC9"/>
    <w:rsid w:val="006E3DAB"/>
    <w:rsid w:val="006E402F"/>
    <w:rsid w:val="006E407B"/>
    <w:rsid w:val="006E4101"/>
    <w:rsid w:val="006E4256"/>
    <w:rsid w:val="006E43F4"/>
    <w:rsid w:val="006E46ED"/>
    <w:rsid w:val="006E4852"/>
    <w:rsid w:val="006E489B"/>
    <w:rsid w:val="006E4952"/>
    <w:rsid w:val="006E4A75"/>
    <w:rsid w:val="006E4AB5"/>
    <w:rsid w:val="006E4AC6"/>
    <w:rsid w:val="006E4AD2"/>
    <w:rsid w:val="006E4AEB"/>
    <w:rsid w:val="006E4AFF"/>
    <w:rsid w:val="006E4C39"/>
    <w:rsid w:val="006E4F4B"/>
    <w:rsid w:val="006E504F"/>
    <w:rsid w:val="006E50B8"/>
    <w:rsid w:val="006E514C"/>
    <w:rsid w:val="006E536A"/>
    <w:rsid w:val="006E5603"/>
    <w:rsid w:val="006E5605"/>
    <w:rsid w:val="006E5667"/>
    <w:rsid w:val="006E56FF"/>
    <w:rsid w:val="006E5708"/>
    <w:rsid w:val="006E5BB5"/>
    <w:rsid w:val="006E5C3B"/>
    <w:rsid w:val="006E5C4A"/>
    <w:rsid w:val="006E5CD4"/>
    <w:rsid w:val="006E5D1F"/>
    <w:rsid w:val="006E606A"/>
    <w:rsid w:val="006E61F0"/>
    <w:rsid w:val="006E6395"/>
    <w:rsid w:val="006E63FF"/>
    <w:rsid w:val="006E640E"/>
    <w:rsid w:val="006E657B"/>
    <w:rsid w:val="006E657D"/>
    <w:rsid w:val="006E6610"/>
    <w:rsid w:val="006E6642"/>
    <w:rsid w:val="006E6756"/>
    <w:rsid w:val="006E68E6"/>
    <w:rsid w:val="006E6A07"/>
    <w:rsid w:val="006E6D0C"/>
    <w:rsid w:val="006E6DB5"/>
    <w:rsid w:val="006E6E1A"/>
    <w:rsid w:val="006E6EF0"/>
    <w:rsid w:val="006E6F00"/>
    <w:rsid w:val="006E70FF"/>
    <w:rsid w:val="006E7159"/>
    <w:rsid w:val="006E71CF"/>
    <w:rsid w:val="006E74F9"/>
    <w:rsid w:val="006E7559"/>
    <w:rsid w:val="006E78D5"/>
    <w:rsid w:val="006E78F4"/>
    <w:rsid w:val="006E7921"/>
    <w:rsid w:val="006E795F"/>
    <w:rsid w:val="006E7A5A"/>
    <w:rsid w:val="006E7C52"/>
    <w:rsid w:val="006E7DBD"/>
    <w:rsid w:val="006E7E0B"/>
    <w:rsid w:val="006E7F07"/>
    <w:rsid w:val="006F012A"/>
    <w:rsid w:val="006F01CB"/>
    <w:rsid w:val="006F0207"/>
    <w:rsid w:val="006F03FA"/>
    <w:rsid w:val="006F0401"/>
    <w:rsid w:val="006F04B9"/>
    <w:rsid w:val="006F05F2"/>
    <w:rsid w:val="006F0616"/>
    <w:rsid w:val="006F0695"/>
    <w:rsid w:val="006F06ED"/>
    <w:rsid w:val="006F0751"/>
    <w:rsid w:val="006F09D3"/>
    <w:rsid w:val="006F0CD0"/>
    <w:rsid w:val="006F12AB"/>
    <w:rsid w:val="006F140F"/>
    <w:rsid w:val="006F1922"/>
    <w:rsid w:val="006F19E4"/>
    <w:rsid w:val="006F1AAA"/>
    <w:rsid w:val="006F1ADB"/>
    <w:rsid w:val="006F1B8C"/>
    <w:rsid w:val="006F1EC9"/>
    <w:rsid w:val="006F21BC"/>
    <w:rsid w:val="006F2270"/>
    <w:rsid w:val="006F2422"/>
    <w:rsid w:val="006F246A"/>
    <w:rsid w:val="006F26B2"/>
    <w:rsid w:val="006F28A2"/>
    <w:rsid w:val="006F2CCF"/>
    <w:rsid w:val="006F2F78"/>
    <w:rsid w:val="006F2FC1"/>
    <w:rsid w:val="006F3085"/>
    <w:rsid w:val="006F31FE"/>
    <w:rsid w:val="006F371A"/>
    <w:rsid w:val="006F377E"/>
    <w:rsid w:val="006F3821"/>
    <w:rsid w:val="006F38D2"/>
    <w:rsid w:val="006F3991"/>
    <w:rsid w:val="006F399B"/>
    <w:rsid w:val="006F3A9D"/>
    <w:rsid w:val="006F3E86"/>
    <w:rsid w:val="006F41BB"/>
    <w:rsid w:val="006F41D3"/>
    <w:rsid w:val="006F42B5"/>
    <w:rsid w:val="006F4334"/>
    <w:rsid w:val="006F4371"/>
    <w:rsid w:val="006F4667"/>
    <w:rsid w:val="006F46F6"/>
    <w:rsid w:val="006F4981"/>
    <w:rsid w:val="006F49F4"/>
    <w:rsid w:val="006F4A47"/>
    <w:rsid w:val="006F4A75"/>
    <w:rsid w:val="006F4B3F"/>
    <w:rsid w:val="006F4DC0"/>
    <w:rsid w:val="006F4ED2"/>
    <w:rsid w:val="006F50C5"/>
    <w:rsid w:val="006F5180"/>
    <w:rsid w:val="006F5238"/>
    <w:rsid w:val="006F52DE"/>
    <w:rsid w:val="006F54FC"/>
    <w:rsid w:val="006F56C4"/>
    <w:rsid w:val="006F57B2"/>
    <w:rsid w:val="006F5858"/>
    <w:rsid w:val="006F5945"/>
    <w:rsid w:val="006F5A2C"/>
    <w:rsid w:val="006F5EB0"/>
    <w:rsid w:val="006F5F56"/>
    <w:rsid w:val="006F60BC"/>
    <w:rsid w:val="006F6217"/>
    <w:rsid w:val="006F646B"/>
    <w:rsid w:val="006F64E8"/>
    <w:rsid w:val="006F66DA"/>
    <w:rsid w:val="006F6879"/>
    <w:rsid w:val="006F6AB1"/>
    <w:rsid w:val="006F6B32"/>
    <w:rsid w:val="006F6B80"/>
    <w:rsid w:val="006F6C53"/>
    <w:rsid w:val="006F6C7E"/>
    <w:rsid w:val="006F6DB7"/>
    <w:rsid w:val="006F70BF"/>
    <w:rsid w:val="006F70F3"/>
    <w:rsid w:val="006F710D"/>
    <w:rsid w:val="006F769F"/>
    <w:rsid w:val="006F7701"/>
    <w:rsid w:val="006F7744"/>
    <w:rsid w:val="006F7B2D"/>
    <w:rsid w:val="006F7C67"/>
    <w:rsid w:val="006F7D70"/>
    <w:rsid w:val="006F7D7D"/>
    <w:rsid w:val="006F7D8F"/>
    <w:rsid w:val="006F7FB9"/>
    <w:rsid w:val="007001FE"/>
    <w:rsid w:val="0070033A"/>
    <w:rsid w:val="00700393"/>
    <w:rsid w:val="00700399"/>
    <w:rsid w:val="007003E7"/>
    <w:rsid w:val="00700549"/>
    <w:rsid w:val="007005BB"/>
    <w:rsid w:val="007005E5"/>
    <w:rsid w:val="007006A4"/>
    <w:rsid w:val="00700755"/>
    <w:rsid w:val="007007B4"/>
    <w:rsid w:val="007008C1"/>
    <w:rsid w:val="00700AEB"/>
    <w:rsid w:val="00700D27"/>
    <w:rsid w:val="00701195"/>
    <w:rsid w:val="007011B6"/>
    <w:rsid w:val="007011BA"/>
    <w:rsid w:val="0070132D"/>
    <w:rsid w:val="00701362"/>
    <w:rsid w:val="007014AC"/>
    <w:rsid w:val="00701504"/>
    <w:rsid w:val="00701521"/>
    <w:rsid w:val="007016C3"/>
    <w:rsid w:val="00701796"/>
    <w:rsid w:val="00701898"/>
    <w:rsid w:val="007019C6"/>
    <w:rsid w:val="00701A20"/>
    <w:rsid w:val="00701B82"/>
    <w:rsid w:val="00701C8A"/>
    <w:rsid w:val="00701D3D"/>
    <w:rsid w:val="00701D88"/>
    <w:rsid w:val="00701E82"/>
    <w:rsid w:val="00701F1C"/>
    <w:rsid w:val="0070204C"/>
    <w:rsid w:val="0070209F"/>
    <w:rsid w:val="007020B8"/>
    <w:rsid w:val="007020BE"/>
    <w:rsid w:val="007020DB"/>
    <w:rsid w:val="00702124"/>
    <w:rsid w:val="007021CD"/>
    <w:rsid w:val="007021EB"/>
    <w:rsid w:val="007024AF"/>
    <w:rsid w:val="007027E5"/>
    <w:rsid w:val="007027EB"/>
    <w:rsid w:val="00702A60"/>
    <w:rsid w:val="00702A9D"/>
    <w:rsid w:val="00702B67"/>
    <w:rsid w:val="00702BF5"/>
    <w:rsid w:val="00702CCD"/>
    <w:rsid w:val="00702DA8"/>
    <w:rsid w:val="00702DD9"/>
    <w:rsid w:val="00702E0D"/>
    <w:rsid w:val="00702F05"/>
    <w:rsid w:val="00702F49"/>
    <w:rsid w:val="00702FC1"/>
    <w:rsid w:val="007032A1"/>
    <w:rsid w:val="007033B5"/>
    <w:rsid w:val="00703602"/>
    <w:rsid w:val="0070360E"/>
    <w:rsid w:val="00703678"/>
    <w:rsid w:val="0070372D"/>
    <w:rsid w:val="007037A7"/>
    <w:rsid w:val="0070386A"/>
    <w:rsid w:val="007039DD"/>
    <w:rsid w:val="00703AD9"/>
    <w:rsid w:val="00703AE6"/>
    <w:rsid w:val="00703B41"/>
    <w:rsid w:val="00703C0D"/>
    <w:rsid w:val="00703C95"/>
    <w:rsid w:val="00703CBC"/>
    <w:rsid w:val="00704295"/>
    <w:rsid w:val="007043FA"/>
    <w:rsid w:val="00704432"/>
    <w:rsid w:val="007046EB"/>
    <w:rsid w:val="0070487B"/>
    <w:rsid w:val="0070489C"/>
    <w:rsid w:val="00704953"/>
    <w:rsid w:val="00704A52"/>
    <w:rsid w:val="00704AFA"/>
    <w:rsid w:val="00704B0D"/>
    <w:rsid w:val="00704B6C"/>
    <w:rsid w:val="00704DDE"/>
    <w:rsid w:val="00704E7B"/>
    <w:rsid w:val="00704FE0"/>
    <w:rsid w:val="00705006"/>
    <w:rsid w:val="007050C5"/>
    <w:rsid w:val="0070528C"/>
    <w:rsid w:val="0070548A"/>
    <w:rsid w:val="00705992"/>
    <w:rsid w:val="00705ACE"/>
    <w:rsid w:val="00705BE1"/>
    <w:rsid w:val="00705C04"/>
    <w:rsid w:val="00705EA6"/>
    <w:rsid w:val="00705F05"/>
    <w:rsid w:val="00705F36"/>
    <w:rsid w:val="00705F95"/>
    <w:rsid w:val="007061D8"/>
    <w:rsid w:val="0070625C"/>
    <w:rsid w:val="007063D0"/>
    <w:rsid w:val="007065F3"/>
    <w:rsid w:val="007066EE"/>
    <w:rsid w:val="00706B64"/>
    <w:rsid w:val="00706C3F"/>
    <w:rsid w:val="00706F22"/>
    <w:rsid w:val="00706F77"/>
    <w:rsid w:val="00707074"/>
    <w:rsid w:val="0070708A"/>
    <w:rsid w:val="007072F4"/>
    <w:rsid w:val="0070733C"/>
    <w:rsid w:val="00707447"/>
    <w:rsid w:val="007078A6"/>
    <w:rsid w:val="007078DB"/>
    <w:rsid w:val="00707A0D"/>
    <w:rsid w:val="00707B06"/>
    <w:rsid w:val="00707BAB"/>
    <w:rsid w:val="00707FEF"/>
    <w:rsid w:val="0071006E"/>
    <w:rsid w:val="0071023D"/>
    <w:rsid w:val="00710264"/>
    <w:rsid w:val="00710354"/>
    <w:rsid w:val="00710419"/>
    <w:rsid w:val="0071044C"/>
    <w:rsid w:val="007104F2"/>
    <w:rsid w:val="0071068A"/>
    <w:rsid w:val="00710B45"/>
    <w:rsid w:val="00710E11"/>
    <w:rsid w:val="00710E38"/>
    <w:rsid w:val="00711171"/>
    <w:rsid w:val="007112F2"/>
    <w:rsid w:val="007114D1"/>
    <w:rsid w:val="00711521"/>
    <w:rsid w:val="00711605"/>
    <w:rsid w:val="007116A3"/>
    <w:rsid w:val="007116DF"/>
    <w:rsid w:val="0071170F"/>
    <w:rsid w:val="007118ED"/>
    <w:rsid w:val="007119B8"/>
    <w:rsid w:val="00711EA3"/>
    <w:rsid w:val="00711F3D"/>
    <w:rsid w:val="007121AC"/>
    <w:rsid w:val="007121C6"/>
    <w:rsid w:val="007121D7"/>
    <w:rsid w:val="0071230E"/>
    <w:rsid w:val="007124A7"/>
    <w:rsid w:val="0071289D"/>
    <w:rsid w:val="007128C8"/>
    <w:rsid w:val="007128EC"/>
    <w:rsid w:val="00712A14"/>
    <w:rsid w:val="00712AF1"/>
    <w:rsid w:val="00712C5A"/>
    <w:rsid w:val="00712CB9"/>
    <w:rsid w:val="00712D61"/>
    <w:rsid w:val="00712E12"/>
    <w:rsid w:val="00712F20"/>
    <w:rsid w:val="00712F88"/>
    <w:rsid w:val="00712F8C"/>
    <w:rsid w:val="00713091"/>
    <w:rsid w:val="007131A0"/>
    <w:rsid w:val="007131B5"/>
    <w:rsid w:val="007132E9"/>
    <w:rsid w:val="00713314"/>
    <w:rsid w:val="00713452"/>
    <w:rsid w:val="007134D0"/>
    <w:rsid w:val="0071353F"/>
    <w:rsid w:val="00713616"/>
    <w:rsid w:val="0071361C"/>
    <w:rsid w:val="00713694"/>
    <w:rsid w:val="007136C0"/>
    <w:rsid w:val="007137F0"/>
    <w:rsid w:val="00713A83"/>
    <w:rsid w:val="00713A8A"/>
    <w:rsid w:val="00713D79"/>
    <w:rsid w:val="00713DDF"/>
    <w:rsid w:val="00713E34"/>
    <w:rsid w:val="0071400C"/>
    <w:rsid w:val="00714071"/>
    <w:rsid w:val="00714100"/>
    <w:rsid w:val="00714149"/>
    <w:rsid w:val="007142A0"/>
    <w:rsid w:val="007142EE"/>
    <w:rsid w:val="007143A5"/>
    <w:rsid w:val="00714593"/>
    <w:rsid w:val="00714644"/>
    <w:rsid w:val="0071467D"/>
    <w:rsid w:val="007146D2"/>
    <w:rsid w:val="00714772"/>
    <w:rsid w:val="007147CB"/>
    <w:rsid w:val="00714806"/>
    <w:rsid w:val="00715037"/>
    <w:rsid w:val="007153B0"/>
    <w:rsid w:val="0071571E"/>
    <w:rsid w:val="007157FE"/>
    <w:rsid w:val="00715B14"/>
    <w:rsid w:val="00715E67"/>
    <w:rsid w:val="00715ED6"/>
    <w:rsid w:val="007161AC"/>
    <w:rsid w:val="007161E2"/>
    <w:rsid w:val="007164AD"/>
    <w:rsid w:val="00716635"/>
    <w:rsid w:val="00716AF8"/>
    <w:rsid w:val="00716C51"/>
    <w:rsid w:val="00716D91"/>
    <w:rsid w:val="00716E4C"/>
    <w:rsid w:val="0071731E"/>
    <w:rsid w:val="00717340"/>
    <w:rsid w:val="007174FF"/>
    <w:rsid w:val="007175BB"/>
    <w:rsid w:val="007176FC"/>
    <w:rsid w:val="00717ACD"/>
    <w:rsid w:val="00717B2A"/>
    <w:rsid w:val="00717B43"/>
    <w:rsid w:val="00717B58"/>
    <w:rsid w:val="00717B90"/>
    <w:rsid w:val="00717E22"/>
    <w:rsid w:val="00717E88"/>
    <w:rsid w:val="00717EAA"/>
    <w:rsid w:val="00717FEE"/>
    <w:rsid w:val="00720019"/>
    <w:rsid w:val="00720111"/>
    <w:rsid w:val="00720230"/>
    <w:rsid w:val="0072026B"/>
    <w:rsid w:val="0072046D"/>
    <w:rsid w:val="0072049F"/>
    <w:rsid w:val="007205D1"/>
    <w:rsid w:val="00720771"/>
    <w:rsid w:val="00720859"/>
    <w:rsid w:val="00720950"/>
    <w:rsid w:val="00720ABB"/>
    <w:rsid w:val="00720BCE"/>
    <w:rsid w:val="00720FE0"/>
    <w:rsid w:val="007210DD"/>
    <w:rsid w:val="007210EE"/>
    <w:rsid w:val="00721296"/>
    <w:rsid w:val="0072130B"/>
    <w:rsid w:val="00721375"/>
    <w:rsid w:val="00721570"/>
    <w:rsid w:val="007215F1"/>
    <w:rsid w:val="007218B1"/>
    <w:rsid w:val="0072190E"/>
    <w:rsid w:val="00721933"/>
    <w:rsid w:val="007219B8"/>
    <w:rsid w:val="007219BC"/>
    <w:rsid w:val="007219F8"/>
    <w:rsid w:val="007219FE"/>
    <w:rsid w:val="00721C24"/>
    <w:rsid w:val="00721CAA"/>
    <w:rsid w:val="00721ECD"/>
    <w:rsid w:val="00721EE4"/>
    <w:rsid w:val="0072211C"/>
    <w:rsid w:val="00722405"/>
    <w:rsid w:val="007225F3"/>
    <w:rsid w:val="00722746"/>
    <w:rsid w:val="00722A04"/>
    <w:rsid w:val="00722B11"/>
    <w:rsid w:val="00722B1A"/>
    <w:rsid w:val="00722B38"/>
    <w:rsid w:val="00722B6A"/>
    <w:rsid w:val="00722B8D"/>
    <w:rsid w:val="00722B97"/>
    <w:rsid w:val="00722C17"/>
    <w:rsid w:val="00722C68"/>
    <w:rsid w:val="00722CC5"/>
    <w:rsid w:val="00722D84"/>
    <w:rsid w:val="00722EDB"/>
    <w:rsid w:val="00722F76"/>
    <w:rsid w:val="007230C8"/>
    <w:rsid w:val="00723143"/>
    <w:rsid w:val="0072317D"/>
    <w:rsid w:val="00723207"/>
    <w:rsid w:val="00723299"/>
    <w:rsid w:val="007232E1"/>
    <w:rsid w:val="007235AC"/>
    <w:rsid w:val="00723762"/>
    <w:rsid w:val="0072376E"/>
    <w:rsid w:val="00723790"/>
    <w:rsid w:val="00723852"/>
    <w:rsid w:val="00723914"/>
    <w:rsid w:val="00723B53"/>
    <w:rsid w:val="00723C2F"/>
    <w:rsid w:val="00723D28"/>
    <w:rsid w:val="00724147"/>
    <w:rsid w:val="00724465"/>
    <w:rsid w:val="007245C1"/>
    <w:rsid w:val="007245C5"/>
    <w:rsid w:val="007248CB"/>
    <w:rsid w:val="007249A1"/>
    <w:rsid w:val="00724E77"/>
    <w:rsid w:val="00724F60"/>
    <w:rsid w:val="0072505C"/>
    <w:rsid w:val="00725190"/>
    <w:rsid w:val="00725254"/>
    <w:rsid w:val="0072526E"/>
    <w:rsid w:val="00725281"/>
    <w:rsid w:val="00725339"/>
    <w:rsid w:val="0072538D"/>
    <w:rsid w:val="00725687"/>
    <w:rsid w:val="0072586A"/>
    <w:rsid w:val="00725B1D"/>
    <w:rsid w:val="00725C26"/>
    <w:rsid w:val="00725E0D"/>
    <w:rsid w:val="007261C2"/>
    <w:rsid w:val="00726262"/>
    <w:rsid w:val="007262E2"/>
    <w:rsid w:val="007263A7"/>
    <w:rsid w:val="0072652C"/>
    <w:rsid w:val="00726558"/>
    <w:rsid w:val="00726628"/>
    <w:rsid w:val="00726631"/>
    <w:rsid w:val="00726778"/>
    <w:rsid w:val="00726783"/>
    <w:rsid w:val="00726833"/>
    <w:rsid w:val="007268D1"/>
    <w:rsid w:val="0072698D"/>
    <w:rsid w:val="00726C56"/>
    <w:rsid w:val="00726D03"/>
    <w:rsid w:val="00726D59"/>
    <w:rsid w:val="0072700D"/>
    <w:rsid w:val="00727093"/>
    <w:rsid w:val="007270D1"/>
    <w:rsid w:val="00727178"/>
    <w:rsid w:val="007271AA"/>
    <w:rsid w:val="00727227"/>
    <w:rsid w:val="0072724F"/>
    <w:rsid w:val="007274EA"/>
    <w:rsid w:val="007275F6"/>
    <w:rsid w:val="00727731"/>
    <w:rsid w:val="00727788"/>
    <w:rsid w:val="007279DD"/>
    <w:rsid w:val="00727A28"/>
    <w:rsid w:val="00727AE2"/>
    <w:rsid w:val="00727B5D"/>
    <w:rsid w:val="00727B69"/>
    <w:rsid w:val="00727D1C"/>
    <w:rsid w:val="00727DA8"/>
    <w:rsid w:val="00727F66"/>
    <w:rsid w:val="00727FEA"/>
    <w:rsid w:val="0073009F"/>
    <w:rsid w:val="0073034C"/>
    <w:rsid w:val="00730376"/>
    <w:rsid w:val="0073065C"/>
    <w:rsid w:val="007307D9"/>
    <w:rsid w:val="0073088E"/>
    <w:rsid w:val="007308FF"/>
    <w:rsid w:val="00730B6A"/>
    <w:rsid w:val="00730F18"/>
    <w:rsid w:val="007311FD"/>
    <w:rsid w:val="007312C0"/>
    <w:rsid w:val="00731608"/>
    <w:rsid w:val="007316A0"/>
    <w:rsid w:val="00731747"/>
    <w:rsid w:val="00731753"/>
    <w:rsid w:val="0073184E"/>
    <w:rsid w:val="0073189F"/>
    <w:rsid w:val="0073198A"/>
    <w:rsid w:val="00731C27"/>
    <w:rsid w:val="00731FF5"/>
    <w:rsid w:val="0073230B"/>
    <w:rsid w:val="0073265A"/>
    <w:rsid w:val="007326BC"/>
    <w:rsid w:val="007327FC"/>
    <w:rsid w:val="0073284B"/>
    <w:rsid w:val="007328B0"/>
    <w:rsid w:val="007328E3"/>
    <w:rsid w:val="00732977"/>
    <w:rsid w:val="00732AFB"/>
    <w:rsid w:val="00732AFF"/>
    <w:rsid w:val="00732C01"/>
    <w:rsid w:val="00732CB6"/>
    <w:rsid w:val="00732DA9"/>
    <w:rsid w:val="00732EF0"/>
    <w:rsid w:val="00732FB1"/>
    <w:rsid w:val="00733114"/>
    <w:rsid w:val="00733131"/>
    <w:rsid w:val="00733175"/>
    <w:rsid w:val="0073318C"/>
    <w:rsid w:val="007332B1"/>
    <w:rsid w:val="00733316"/>
    <w:rsid w:val="007333BB"/>
    <w:rsid w:val="007335AF"/>
    <w:rsid w:val="00733726"/>
    <w:rsid w:val="00733905"/>
    <w:rsid w:val="00733988"/>
    <w:rsid w:val="00733A19"/>
    <w:rsid w:val="00733B63"/>
    <w:rsid w:val="00733BB7"/>
    <w:rsid w:val="00733D5D"/>
    <w:rsid w:val="00733DAB"/>
    <w:rsid w:val="00733DB5"/>
    <w:rsid w:val="00733E2E"/>
    <w:rsid w:val="00733F34"/>
    <w:rsid w:val="00733F7C"/>
    <w:rsid w:val="00734092"/>
    <w:rsid w:val="0073433B"/>
    <w:rsid w:val="00734373"/>
    <w:rsid w:val="00734375"/>
    <w:rsid w:val="0073461C"/>
    <w:rsid w:val="00734697"/>
    <w:rsid w:val="00734A2D"/>
    <w:rsid w:val="00734B83"/>
    <w:rsid w:val="00734D53"/>
    <w:rsid w:val="00734E11"/>
    <w:rsid w:val="00734E40"/>
    <w:rsid w:val="00734E49"/>
    <w:rsid w:val="00734E58"/>
    <w:rsid w:val="00734F61"/>
    <w:rsid w:val="007350A2"/>
    <w:rsid w:val="0073514B"/>
    <w:rsid w:val="007351D2"/>
    <w:rsid w:val="00735223"/>
    <w:rsid w:val="00735288"/>
    <w:rsid w:val="007352AF"/>
    <w:rsid w:val="0073535A"/>
    <w:rsid w:val="00735378"/>
    <w:rsid w:val="0073549E"/>
    <w:rsid w:val="0073552B"/>
    <w:rsid w:val="0073571F"/>
    <w:rsid w:val="0073578B"/>
    <w:rsid w:val="0073579C"/>
    <w:rsid w:val="00735983"/>
    <w:rsid w:val="00735B02"/>
    <w:rsid w:val="00735B49"/>
    <w:rsid w:val="00735BEC"/>
    <w:rsid w:val="00735DD0"/>
    <w:rsid w:val="00735F6F"/>
    <w:rsid w:val="00735F8B"/>
    <w:rsid w:val="00736089"/>
    <w:rsid w:val="0073611D"/>
    <w:rsid w:val="0073626A"/>
    <w:rsid w:val="00736461"/>
    <w:rsid w:val="007365B1"/>
    <w:rsid w:val="007366CC"/>
    <w:rsid w:val="007367EC"/>
    <w:rsid w:val="00736B24"/>
    <w:rsid w:val="00737196"/>
    <w:rsid w:val="0073737F"/>
    <w:rsid w:val="00737474"/>
    <w:rsid w:val="0073754E"/>
    <w:rsid w:val="00737637"/>
    <w:rsid w:val="00737711"/>
    <w:rsid w:val="00737719"/>
    <w:rsid w:val="00737763"/>
    <w:rsid w:val="0073796B"/>
    <w:rsid w:val="007379FC"/>
    <w:rsid w:val="00737AC1"/>
    <w:rsid w:val="00737BF9"/>
    <w:rsid w:val="00737D96"/>
    <w:rsid w:val="00737E39"/>
    <w:rsid w:val="00737ECE"/>
    <w:rsid w:val="00740386"/>
    <w:rsid w:val="007404A9"/>
    <w:rsid w:val="007405D2"/>
    <w:rsid w:val="0074066A"/>
    <w:rsid w:val="00740718"/>
    <w:rsid w:val="0074074C"/>
    <w:rsid w:val="00740768"/>
    <w:rsid w:val="00740816"/>
    <w:rsid w:val="007409D8"/>
    <w:rsid w:val="00740AE9"/>
    <w:rsid w:val="00740B4D"/>
    <w:rsid w:val="00740BA9"/>
    <w:rsid w:val="00740BB1"/>
    <w:rsid w:val="00740BD4"/>
    <w:rsid w:val="00740D78"/>
    <w:rsid w:val="00740DA6"/>
    <w:rsid w:val="00740DB0"/>
    <w:rsid w:val="00740E15"/>
    <w:rsid w:val="00740E94"/>
    <w:rsid w:val="00740EBA"/>
    <w:rsid w:val="00740EEC"/>
    <w:rsid w:val="00740EF3"/>
    <w:rsid w:val="00740F27"/>
    <w:rsid w:val="00740F32"/>
    <w:rsid w:val="00740FCB"/>
    <w:rsid w:val="007411AA"/>
    <w:rsid w:val="007415E8"/>
    <w:rsid w:val="0074160D"/>
    <w:rsid w:val="00741612"/>
    <w:rsid w:val="00741647"/>
    <w:rsid w:val="0074172A"/>
    <w:rsid w:val="007418DC"/>
    <w:rsid w:val="007419E0"/>
    <w:rsid w:val="00741B86"/>
    <w:rsid w:val="00741F18"/>
    <w:rsid w:val="00741F9B"/>
    <w:rsid w:val="00741FA7"/>
    <w:rsid w:val="00742192"/>
    <w:rsid w:val="007422AF"/>
    <w:rsid w:val="00742470"/>
    <w:rsid w:val="0074252E"/>
    <w:rsid w:val="00742622"/>
    <w:rsid w:val="00742651"/>
    <w:rsid w:val="007426E6"/>
    <w:rsid w:val="007428CC"/>
    <w:rsid w:val="0074293E"/>
    <w:rsid w:val="00742A45"/>
    <w:rsid w:val="00742BC0"/>
    <w:rsid w:val="00742C7E"/>
    <w:rsid w:val="00742CBF"/>
    <w:rsid w:val="00742D2A"/>
    <w:rsid w:val="00742E97"/>
    <w:rsid w:val="007430B7"/>
    <w:rsid w:val="007430FE"/>
    <w:rsid w:val="00743123"/>
    <w:rsid w:val="007432B9"/>
    <w:rsid w:val="007434C7"/>
    <w:rsid w:val="0074354A"/>
    <w:rsid w:val="00743559"/>
    <w:rsid w:val="00743641"/>
    <w:rsid w:val="00743659"/>
    <w:rsid w:val="007436D9"/>
    <w:rsid w:val="007438FB"/>
    <w:rsid w:val="00743B7A"/>
    <w:rsid w:val="00743C69"/>
    <w:rsid w:val="00743E16"/>
    <w:rsid w:val="00743E92"/>
    <w:rsid w:val="00743FF5"/>
    <w:rsid w:val="00744008"/>
    <w:rsid w:val="00744072"/>
    <w:rsid w:val="007441FD"/>
    <w:rsid w:val="007444AC"/>
    <w:rsid w:val="007444D4"/>
    <w:rsid w:val="00744704"/>
    <w:rsid w:val="0074470C"/>
    <w:rsid w:val="007449B0"/>
    <w:rsid w:val="00744B5B"/>
    <w:rsid w:val="00744CCC"/>
    <w:rsid w:val="00744EDE"/>
    <w:rsid w:val="00744F01"/>
    <w:rsid w:val="0074526A"/>
    <w:rsid w:val="00745271"/>
    <w:rsid w:val="0074559F"/>
    <w:rsid w:val="007458F8"/>
    <w:rsid w:val="00745AA7"/>
    <w:rsid w:val="00745AEF"/>
    <w:rsid w:val="00745AF7"/>
    <w:rsid w:val="00745CE5"/>
    <w:rsid w:val="00745D8A"/>
    <w:rsid w:val="00745DDB"/>
    <w:rsid w:val="00745E14"/>
    <w:rsid w:val="00745E26"/>
    <w:rsid w:val="00745E7A"/>
    <w:rsid w:val="00746182"/>
    <w:rsid w:val="007461F4"/>
    <w:rsid w:val="0074630E"/>
    <w:rsid w:val="0074632D"/>
    <w:rsid w:val="007463DE"/>
    <w:rsid w:val="00746434"/>
    <w:rsid w:val="007465F8"/>
    <w:rsid w:val="007465FB"/>
    <w:rsid w:val="007466E4"/>
    <w:rsid w:val="00746703"/>
    <w:rsid w:val="007468D1"/>
    <w:rsid w:val="0074690E"/>
    <w:rsid w:val="00746A12"/>
    <w:rsid w:val="00746ABA"/>
    <w:rsid w:val="00746B7C"/>
    <w:rsid w:val="00746D86"/>
    <w:rsid w:val="00746F48"/>
    <w:rsid w:val="00746F5D"/>
    <w:rsid w:val="007470C2"/>
    <w:rsid w:val="007471FB"/>
    <w:rsid w:val="00747218"/>
    <w:rsid w:val="0074744E"/>
    <w:rsid w:val="0074762D"/>
    <w:rsid w:val="007476FE"/>
    <w:rsid w:val="00747783"/>
    <w:rsid w:val="00747956"/>
    <w:rsid w:val="00747A11"/>
    <w:rsid w:val="00747B36"/>
    <w:rsid w:val="00747C75"/>
    <w:rsid w:val="00747D80"/>
    <w:rsid w:val="00747D8B"/>
    <w:rsid w:val="00747D97"/>
    <w:rsid w:val="00747DCB"/>
    <w:rsid w:val="00747E91"/>
    <w:rsid w:val="00747FF4"/>
    <w:rsid w:val="0075017F"/>
    <w:rsid w:val="007504E6"/>
    <w:rsid w:val="00750531"/>
    <w:rsid w:val="007505AB"/>
    <w:rsid w:val="007506C7"/>
    <w:rsid w:val="00750B45"/>
    <w:rsid w:val="00750DD6"/>
    <w:rsid w:val="00750E66"/>
    <w:rsid w:val="00750E74"/>
    <w:rsid w:val="00751034"/>
    <w:rsid w:val="00751098"/>
    <w:rsid w:val="007510AC"/>
    <w:rsid w:val="007510E7"/>
    <w:rsid w:val="00751243"/>
    <w:rsid w:val="00751275"/>
    <w:rsid w:val="00751347"/>
    <w:rsid w:val="00751408"/>
    <w:rsid w:val="00751466"/>
    <w:rsid w:val="007515D5"/>
    <w:rsid w:val="007517E2"/>
    <w:rsid w:val="0075188D"/>
    <w:rsid w:val="007519B4"/>
    <w:rsid w:val="00751A7F"/>
    <w:rsid w:val="00751ABF"/>
    <w:rsid w:val="00751C4B"/>
    <w:rsid w:val="00751C5B"/>
    <w:rsid w:val="00751CF3"/>
    <w:rsid w:val="00751DD3"/>
    <w:rsid w:val="00751E7E"/>
    <w:rsid w:val="00751F48"/>
    <w:rsid w:val="00751F87"/>
    <w:rsid w:val="00752003"/>
    <w:rsid w:val="0075200B"/>
    <w:rsid w:val="0075219D"/>
    <w:rsid w:val="007523E9"/>
    <w:rsid w:val="0075240E"/>
    <w:rsid w:val="007525DE"/>
    <w:rsid w:val="00752651"/>
    <w:rsid w:val="00752702"/>
    <w:rsid w:val="00752739"/>
    <w:rsid w:val="007527C8"/>
    <w:rsid w:val="007527E1"/>
    <w:rsid w:val="007528F0"/>
    <w:rsid w:val="0075299B"/>
    <w:rsid w:val="00752A9A"/>
    <w:rsid w:val="00752BD8"/>
    <w:rsid w:val="00752C99"/>
    <w:rsid w:val="00752D15"/>
    <w:rsid w:val="00752DC2"/>
    <w:rsid w:val="00752F79"/>
    <w:rsid w:val="007530F5"/>
    <w:rsid w:val="00753132"/>
    <w:rsid w:val="007531C2"/>
    <w:rsid w:val="007532CD"/>
    <w:rsid w:val="007533E6"/>
    <w:rsid w:val="0075345A"/>
    <w:rsid w:val="007534F2"/>
    <w:rsid w:val="0075350D"/>
    <w:rsid w:val="0075363B"/>
    <w:rsid w:val="007536BE"/>
    <w:rsid w:val="00753A0F"/>
    <w:rsid w:val="00753B0C"/>
    <w:rsid w:val="00753B20"/>
    <w:rsid w:val="00753BBA"/>
    <w:rsid w:val="00753C73"/>
    <w:rsid w:val="00753CC5"/>
    <w:rsid w:val="00753F0E"/>
    <w:rsid w:val="00754075"/>
    <w:rsid w:val="0075412B"/>
    <w:rsid w:val="007541A6"/>
    <w:rsid w:val="007543A1"/>
    <w:rsid w:val="007547C0"/>
    <w:rsid w:val="007547D9"/>
    <w:rsid w:val="00754FBA"/>
    <w:rsid w:val="007551B1"/>
    <w:rsid w:val="007552CD"/>
    <w:rsid w:val="007552DD"/>
    <w:rsid w:val="007552FF"/>
    <w:rsid w:val="007553C9"/>
    <w:rsid w:val="00755402"/>
    <w:rsid w:val="0075547A"/>
    <w:rsid w:val="0075559E"/>
    <w:rsid w:val="007556AC"/>
    <w:rsid w:val="0075580A"/>
    <w:rsid w:val="00755905"/>
    <w:rsid w:val="007559CB"/>
    <w:rsid w:val="00755B15"/>
    <w:rsid w:val="00755B76"/>
    <w:rsid w:val="00755CCB"/>
    <w:rsid w:val="00755CCD"/>
    <w:rsid w:val="00755DDE"/>
    <w:rsid w:val="00755E4C"/>
    <w:rsid w:val="00755F64"/>
    <w:rsid w:val="00755FCD"/>
    <w:rsid w:val="0075607D"/>
    <w:rsid w:val="007560DE"/>
    <w:rsid w:val="00756263"/>
    <w:rsid w:val="007562A6"/>
    <w:rsid w:val="0075658A"/>
    <w:rsid w:val="00756781"/>
    <w:rsid w:val="007567F5"/>
    <w:rsid w:val="007568B7"/>
    <w:rsid w:val="007569B7"/>
    <w:rsid w:val="00756A61"/>
    <w:rsid w:val="00756AA3"/>
    <w:rsid w:val="00756BB0"/>
    <w:rsid w:val="00756D60"/>
    <w:rsid w:val="00757248"/>
    <w:rsid w:val="007572AB"/>
    <w:rsid w:val="00757354"/>
    <w:rsid w:val="007573DA"/>
    <w:rsid w:val="0075749C"/>
    <w:rsid w:val="007576AD"/>
    <w:rsid w:val="007576CC"/>
    <w:rsid w:val="007576F5"/>
    <w:rsid w:val="007576F6"/>
    <w:rsid w:val="00757797"/>
    <w:rsid w:val="007578B7"/>
    <w:rsid w:val="0075795C"/>
    <w:rsid w:val="007579ED"/>
    <w:rsid w:val="00757BF8"/>
    <w:rsid w:val="00757BFB"/>
    <w:rsid w:val="00757CED"/>
    <w:rsid w:val="0076012C"/>
    <w:rsid w:val="007605B7"/>
    <w:rsid w:val="007607DF"/>
    <w:rsid w:val="00760896"/>
    <w:rsid w:val="007608D2"/>
    <w:rsid w:val="00760938"/>
    <w:rsid w:val="007609DF"/>
    <w:rsid w:val="00760A07"/>
    <w:rsid w:val="00760A22"/>
    <w:rsid w:val="00760A78"/>
    <w:rsid w:val="00760AA4"/>
    <w:rsid w:val="00760B82"/>
    <w:rsid w:val="00760BC2"/>
    <w:rsid w:val="00760C90"/>
    <w:rsid w:val="00760DE5"/>
    <w:rsid w:val="00760E75"/>
    <w:rsid w:val="00760F10"/>
    <w:rsid w:val="00760F64"/>
    <w:rsid w:val="0076113D"/>
    <w:rsid w:val="00761172"/>
    <w:rsid w:val="0076138F"/>
    <w:rsid w:val="007615DF"/>
    <w:rsid w:val="00761691"/>
    <w:rsid w:val="00761AD5"/>
    <w:rsid w:val="00761BB7"/>
    <w:rsid w:val="00761C71"/>
    <w:rsid w:val="00761CB0"/>
    <w:rsid w:val="00761E5E"/>
    <w:rsid w:val="00761E7A"/>
    <w:rsid w:val="00761F7D"/>
    <w:rsid w:val="00762017"/>
    <w:rsid w:val="007620AE"/>
    <w:rsid w:val="0076224E"/>
    <w:rsid w:val="00762706"/>
    <w:rsid w:val="0076280A"/>
    <w:rsid w:val="007629AD"/>
    <w:rsid w:val="00762A25"/>
    <w:rsid w:val="00762A78"/>
    <w:rsid w:val="00762B6D"/>
    <w:rsid w:val="00762C01"/>
    <w:rsid w:val="00762F5B"/>
    <w:rsid w:val="0076307B"/>
    <w:rsid w:val="00763161"/>
    <w:rsid w:val="00763177"/>
    <w:rsid w:val="00763390"/>
    <w:rsid w:val="00763398"/>
    <w:rsid w:val="00763518"/>
    <w:rsid w:val="0076353E"/>
    <w:rsid w:val="007638EA"/>
    <w:rsid w:val="00763A27"/>
    <w:rsid w:val="00763A38"/>
    <w:rsid w:val="00763B2F"/>
    <w:rsid w:val="00763C2E"/>
    <w:rsid w:val="00763CAC"/>
    <w:rsid w:val="00763DF0"/>
    <w:rsid w:val="00763F39"/>
    <w:rsid w:val="00763FC4"/>
    <w:rsid w:val="00763FE9"/>
    <w:rsid w:val="0076400C"/>
    <w:rsid w:val="0076410A"/>
    <w:rsid w:val="0076410C"/>
    <w:rsid w:val="007641AA"/>
    <w:rsid w:val="00764262"/>
    <w:rsid w:val="007642E2"/>
    <w:rsid w:val="0076467B"/>
    <w:rsid w:val="007646BD"/>
    <w:rsid w:val="00764810"/>
    <w:rsid w:val="00764958"/>
    <w:rsid w:val="00764AC8"/>
    <w:rsid w:val="00764D9E"/>
    <w:rsid w:val="00764DD1"/>
    <w:rsid w:val="00764E2F"/>
    <w:rsid w:val="00764E3D"/>
    <w:rsid w:val="00764E73"/>
    <w:rsid w:val="00764FE8"/>
    <w:rsid w:val="007651B8"/>
    <w:rsid w:val="007652B8"/>
    <w:rsid w:val="0076537B"/>
    <w:rsid w:val="0076545A"/>
    <w:rsid w:val="00765693"/>
    <w:rsid w:val="0076571F"/>
    <w:rsid w:val="007657F3"/>
    <w:rsid w:val="00765806"/>
    <w:rsid w:val="007658CB"/>
    <w:rsid w:val="00765C29"/>
    <w:rsid w:val="00765CD8"/>
    <w:rsid w:val="00765DAC"/>
    <w:rsid w:val="00765F59"/>
    <w:rsid w:val="00765FB7"/>
    <w:rsid w:val="00766089"/>
    <w:rsid w:val="00766201"/>
    <w:rsid w:val="00766506"/>
    <w:rsid w:val="007666DD"/>
    <w:rsid w:val="0076680C"/>
    <w:rsid w:val="007668B2"/>
    <w:rsid w:val="007669F0"/>
    <w:rsid w:val="00766C59"/>
    <w:rsid w:val="00766C9B"/>
    <w:rsid w:val="00766CF9"/>
    <w:rsid w:val="00766D03"/>
    <w:rsid w:val="00766D3F"/>
    <w:rsid w:val="00766E10"/>
    <w:rsid w:val="00766E5D"/>
    <w:rsid w:val="00766F21"/>
    <w:rsid w:val="00766FB8"/>
    <w:rsid w:val="0076703A"/>
    <w:rsid w:val="007671C3"/>
    <w:rsid w:val="00767244"/>
    <w:rsid w:val="007673B2"/>
    <w:rsid w:val="007674DC"/>
    <w:rsid w:val="0076757E"/>
    <w:rsid w:val="007677B6"/>
    <w:rsid w:val="007679E1"/>
    <w:rsid w:val="00767AA1"/>
    <w:rsid w:val="00767BD0"/>
    <w:rsid w:val="00767CE6"/>
    <w:rsid w:val="00767D42"/>
    <w:rsid w:val="00767D9E"/>
    <w:rsid w:val="00767DBC"/>
    <w:rsid w:val="00767DF6"/>
    <w:rsid w:val="00767E36"/>
    <w:rsid w:val="00767E4C"/>
    <w:rsid w:val="00767E75"/>
    <w:rsid w:val="00767EAB"/>
    <w:rsid w:val="00770360"/>
    <w:rsid w:val="00770512"/>
    <w:rsid w:val="0077062E"/>
    <w:rsid w:val="0077063E"/>
    <w:rsid w:val="00770811"/>
    <w:rsid w:val="007709D8"/>
    <w:rsid w:val="00770A63"/>
    <w:rsid w:val="00770B1C"/>
    <w:rsid w:val="00770CD7"/>
    <w:rsid w:val="00770D46"/>
    <w:rsid w:val="00770D8E"/>
    <w:rsid w:val="00770E60"/>
    <w:rsid w:val="00770F7C"/>
    <w:rsid w:val="00771063"/>
    <w:rsid w:val="00771064"/>
    <w:rsid w:val="007712B0"/>
    <w:rsid w:val="007714E4"/>
    <w:rsid w:val="00771506"/>
    <w:rsid w:val="007715C9"/>
    <w:rsid w:val="0077175E"/>
    <w:rsid w:val="007717BE"/>
    <w:rsid w:val="007717F1"/>
    <w:rsid w:val="00771BE9"/>
    <w:rsid w:val="00771D2F"/>
    <w:rsid w:val="00771D51"/>
    <w:rsid w:val="00771DE8"/>
    <w:rsid w:val="00771E23"/>
    <w:rsid w:val="00771FA5"/>
    <w:rsid w:val="00771FBC"/>
    <w:rsid w:val="0077216F"/>
    <w:rsid w:val="007722A0"/>
    <w:rsid w:val="0077243E"/>
    <w:rsid w:val="007724E4"/>
    <w:rsid w:val="0077251C"/>
    <w:rsid w:val="00772539"/>
    <w:rsid w:val="00772549"/>
    <w:rsid w:val="0077285D"/>
    <w:rsid w:val="007728C1"/>
    <w:rsid w:val="007729AA"/>
    <w:rsid w:val="007729C2"/>
    <w:rsid w:val="00772A47"/>
    <w:rsid w:val="00772C84"/>
    <w:rsid w:val="00772CEB"/>
    <w:rsid w:val="00772F13"/>
    <w:rsid w:val="00772F2D"/>
    <w:rsid w:val="00772FF2"/>
    <w:rsid w:val="007730BF"/>
    <w:rsid w:val="00773656"/>
    <w:rsid w:val="007737F6"/>
    <w:rsid w:val="00773A19"/>
    <w:rsid w:val="00773AF8"/>
    <w:rsid w:val="00773B12"/>
    <w:rsid w:val="00773BED"/>
    <w:rsid w:val="00773CA0"/>
    <w:rsid w:val="00773D31"/>
    <w:rsid w:val="00773E00"/>
    <w:rsid w:val="00773ECC"/>
    <w:rsid w:val="00774400"/>
    <w:rsid w:val="00774476"/>
    <w:rsid w:val="007748A8"/>
    <w:rsid w:val="00774AAA"/>
    <w:rsid w:val="00774ABC"/>
    <w:rsid w:val="00774ADE"/>
    <w:rsid w:val="00774B56"/>
    <w:rsid w:val="00774B5A"/>
    <w:rsid w:val="00774B8F"/>
    <w:rsid w:val="00774C16"/>
    <w:rsid w:val="00774CE3"/>
    <w:rsid w:val="00774D4B"/>
    <w:rsid w:val="00774E30"/>
    <w:rsid w:val="00774E8D"/>
    <w:rsid w:val="0077517B"/>
    <w:rsid w:val="00775394"/>
    <w:rsid w:val="007753E1"/>
    <w:rsid w:val="0077552F"/>
    <w:rsid w:val="007757D5"/>
    <w:rsid w:val="0077581A"/>
    <w:rsid w:val="007759E2"/>
    <w:rsid w:val="00775B0D"/>
    <w:rsid w:val="007760FD"/>
    <w:rsid w:val="007762CD"/>
    <w:rsid w:val="0077646B"/>
    <w:rsid w:val="00776503"/>
    <w:rsid w:val="007765B6"/>
    <w:rsid w:val="0077664E"/>
    <w:rsid w:val="00776688"/>
    <w:rsid w:val="00776716"/>
    <w:rsid w:val="007767C4"/>
    <w:rsid w:val="007768E6"/>
    <w:rsid w:val="00776913"/>
    <w:rsid w:val="00776A53"/>
    <w:rsid w:val="00776AAD"/>
    <w:rsid w:val="00776FBF"/>
    <w:rsid w:val="00777041"/>
    <w:rsid w:val="0077715F"/>
    <w:rsid w:val="007771DE"/>
    <w:rsid w:val="007771F7"/>
    <w:rsid w:val="007772CC"/>
    <w:rsid w:val="007773F6"/>
    <w:rsid w:val="007778B8"/>
    <w:rsid w:val="00777A21"/>
    <w:rsid w:val="00777B75"/>
    <w:rsid w:val="00777C49"/>
    <w:rsid w:val="00777CD0"/>
    <w:rsid w:val="00777D3F"/>
    <w:rsid w:val="00777E69"/>
    <w:rsid w:val="00777F75"/>
    <w:rsid w:val="00777F89"/>
    <w:rsid w:val="00780110"/>
    <w:rsid w:val="007801C2"/>
    <w:rsid w:val="0078021A"/>
    <w:rsid w:val="00780334"/>
    <w:rsid w:val="00780454"/>
    <w:rsid w:val="00780590"/>
    <w:rsid w:val="00780782"/>
    <w:rsid w:val="0078081F"/>
    <w:rsid w:val="007808B0"/>
    <w:rsid w:val="0078096A"/>
    <w:rsid w:val="00780A3A"/>
    <w:rsid w:val="00780D59"/>
    <w:rsid w:val="00780D75"/>
    <w:rsid w:val="00780F58"/>
    <w:rsid w:val="00781028"/>
    <w:rsid w:val="0078159A"/>
    <w:rsid w:val="0078178D"/>
    <w:rsid w:val="007819F3"/>
    <w:rsid w:val="00781A50"/>
    <w:rsid w:val="00781AD5"/>
    <w:rsid w:val="00781E69"/>
    <w:rsid w:val="00781FD9"/>
    <w:rsid w:val="00782191"/>
    <w:rsid w:val="0078223D"/>
    <w:rsid w:val="00782335"/>
    <w:rsid w:val="0078252F"/>
    <w:rsid w:val="0078269F"/>
    <w:rsid w:val="0078278D"/>
    <w:rsid w:val="007827C2"/>
    <w:rsid w:val="00782BED"/>
    <w:rsid w:val="00782C82"/>
    <w:rsid w:val="00782CDA"/>
    <w:rsid w:val="00782D1C"/>
    <w:rsid w:val="007832AA"/>
    <w:rsid w:val="007837D8"/>
    <w:rsid w:val="007838CE"/>
    <w:rsid w:val="007839F6"/>
    <w:rsid w:val="00783CCE"/>
    <w:rsid w:val="00783DD6"/>
    <w:rsid w:val="00784005"/>
    <w:rsid w:val="0078400A"/>
    <w:rsid w:val="00784011"/>
    <w:rsid w:val="0078410A"/>
    <w:rsid w:val="007843BB"/>
    <w:rsid w:val="00784468"/>
    <w:rsid w:val="00784532"/>
    <w:rsid w:val="007846AA"/>
    <w:rsid w:val="0078470E"/>
    <w:rsid w:val="00784802"/>
    <w:rsid w:val="007848CF"/>
    <w:rsid w:val="00784920"/>
    <w:rsid w:val="00784BC5"/>
    <w:rsid w:val="00784EA7"/>
    <w:rsid w:val="007852B9"/>
    <w:rsid w:val="007856EB"/>
    <w:rsid w:val="00785823"/>
    <w:rsid w:val="00785AE7"/>
    <w:rsid w:val="00785B37"/>
    <w:rsid w:val="00785BE7"/>
    <w:rsid w:val="00785C26"/>
    <w:rsid w:val="00785E0D"/>
    <w:rsid w:val="007862BC"/>
    <w:rsid w:val="007863A5"/>
    <w:rsid w:val="007864DD"/>
    <w:rsid w:val="00786535"/>
    <w:rsid w:val="00786682"/>
    <w:rsid w:val="007866E3"/>
    <w:rsid w:val="00786712"/>
    <w:rsid w:val="007868D9"/>
    <w:rsid w:val="00786917"/>
    <w:rsid w:val="00786940"/>
    <w:rsid w:val="0078694E"/>
    <w:rsid w:val="0078696A"/>
    <w:rsid w:val="00786ACB"/>
    <w:rsid w:val="00786C1D"/>
    <w:rsid w:val="00786DBD"/>
    <w:rsid w:val="00786E65"/>
    <w:rsid w:val="00786F16"/>
    <w:rsid w:val="00786F7E"/>
    <w:rsid w:val="00787060"/>
    <w:rsid w:val="007871D1"/>
    <w:rsid w:val="007871F7"/>
    <w:rsid w:val="0078731E"/>
    <w:rsid w:val="007875EB"/>
    <w:rsid w:val="00787683"/>
    <w:rsid w:val="0078771E"/>
    <w:rsid w:val="0078777D"/>
    <w:rsid w:val="00787A54"/>
    <w:rsid w:val="00787AD7"/>
    <w:rsid w:val="00787C39"/>
    <w:rsid w:val="00787D16"/>
    <w:rsid w:val="00787EF2"/>
    <w:rsid w:val="00787F39"/>
    <w:rsid w:val="00790160"/>
    <w:rsid w:val="00790203"/>
    <w:rsid w:val="007903E6"/>
    <w:rsid w:val="007904BD"/>
    <w:rsid w:val="0079062E"/>
    <w:rsid w:val="0079065D"/>
    <w:rsid w:val="00790771"/>
    <w:rsid w:val="007907A2"/>
    <w:rsid w:val="007907D3"/>
    <w:rsid w:val="007907E4"/>
    <w:rsid w:val="0079088E"/>
    <w:rsid w:val="00790AEE"/>
    <w:rsid w:val="00790B3B"/>
    <w:rsid w:val="00790BA0"/>
    <w:rsid w:val="00790C23"/>
    <w:rsid w:val="00790DCF"/>
    <w:rsid w:val="00790DEB"/>
    <w:rsid w:val="00790E67"/>
    <w:rsid w:val="00790F45"/>
    <w:rsid w:val="00790FB9"/>
    <w:rsid w:val="0079112D"/>
    <w:rsid w:val="007912A8"/>
    <w:rsid w:val="0079145F"/>
    <w:rsid w:val="00791532"/>
    <w:rsid w:val="007915E6"/>
    <w:rsid w:val="00791646"/>
    <w:rsid w:val="00791675"/>
    <w:rsid w:val="00791939"/>
    <w:rsid w:val="00791953"/>
    <w:rsid w:val="007919CD"/>
    <w:rsid w:val="007919FE"/>
    <w:rsid w:val="00791B8D"/>
    <w:rsid w:val="00791BD8"/>
    <w:rsid w:val="00791D47"/>
    <w:rsid w:val="00791D97"/>
    <w:rsid w:val="007920A1"/>
    <w:rsid w:val="0079210E"/>
    <w:rsid w:val="00792179"/>
    <w:rsid w:val="00792229"/>
    <w:rsid w:val="00792285"/>
    <w:rsid w:val="007924DB"/>
    <w:rsid w:val="0079252A"/>
    <w:rsid w:val="007927B3"/>
    <w:rsid w:val="007927F4"/>
    <w:rsid w:val="00792845"/>
    <w:rsid w:val="0079295D"/>
    <w:rsid w:val="00792C15"/>
    <w:rsid w:val="00792D0D"/>
    <w:rsid w:val="00792DFF"/>
    <w:rsid w:val="00792EB0"/>
    <w:rsid w:val="00792FAC"/>
    <w:rsid w:val="0079306A"/>
    <w:rsid w:val="007930D2"/>
    <w:rsid w:val="00793105"/>
    <w:rsid w:val="00793191"/>
    <w:rsid w:val="0079323A"/>
    <w:rsid w:val="0079332C"/>
    <w:rsid w:val="00793477"/>
    <w:rsid w:val="00793532"/>
    <w:rsid w:val="00793814"/>
    <w:rsid w:val="0079383F"/>
    <w:rsid w:val="00793AEC"/>
    <w:rsid w:val="00793B39"/>
    <w:rsid w:val="00793CFA"/>
    <w:rsid w:val="00793E5D"/>
    <w:rsid w:val="00793F96"/>
    <w:rsid w:val="00793F9E"/>
    <w:rsid w:val="00794046"/>
    <w:rsid w:val="007940DC"/>
    <w:rsid w:val="0079437A"/>
    <w:rsid w:val="007944C8"/>
    <w:rsid w:val="0079450C"/>
    <w:rsid w:val="007946B2"/>
    <w:rsid w:val="00794780"/>
    <w:rsid w:val="00794AF7"/>
    <w:rsid w:val="00794B4A"/>
    <w:rsid w:val="00794B81"/>
    <w:rsid w:val="00794C90"/>
    <w:rsid w:val="00794D39"/>
    <w:rsid w:val="00794D49"/>
    <w:rsid w:val="00794DAB"/>
    <w:rsid w:val="00794E7B"/>
    <w:rsid w:val="0079502B"/>
    <w:rsid w:val="00795061"/>
    <w:rsid w:val="00795111"/>
    <w:rsid w:val="0079513E"/>
    <w:rsid w:val="007951E3"/>
    <w:rsid w:val="0079547F"/>
    <w:rsid w:val="00795593"/>
    <w:rsid w:val="00795671"/>
    <w:rsid w:val="007956C2"/>
    <w:rsid w:val="00795809"/>
    <w:rsid w:val="00795817"/>
    <w:rsid w:val="0079583D"/>
    <w:rsid w:val="007958B4"/>
    <w:rsid w:val="0079593C"/>
    <w:rsid w:val="00795A67"/>
    <w:rsid w:val="00795B0A"/>
    <w:rsid w:val="00795B38"/>
    <w:rsid w:val="00795C6E"/>
    <w:rsid w:val="00795D1D"/>
    <w:rsid w:val="00795EFB"/>
    <w:rsid w:val="00795F74"/>
    <w:rsid w:val="00795FC3"/>
    <w:rsid w:val="007961D4"/>
    <w:rsid w:val="007962E4"/>
    <w:rsid w:val="00796446"/>
    <w:rsid w:val="0079647C"/>
    <w:rsid w:val="007964CA"/>
    <w:rsid w:val="0079687E"/>
    <w:rsid w:val="007969AD"/>
    <w:rsid w:val="00796C42"/>
    <w:rsid w:val="00796D5A"/>
    <w:rsid w:val="00797015"/>
    <w:rsid w:val="007970B0"/>
    <w:rsid w:val="007972EB"/>
    <w:rsid w:val="00797347"/>
    <w:rsid w:val="007975F5"/>
    <w:rsid w:val="00797703"/>
    <w:rsid w:val="0079777C"/>
    <w:rsid w:val="00797856"/>
    <w:rsid w:val="007979B0"/>
    <w:rsid w:val="007979DF"/>
    <w:rsid w:val="007979E0"/>
    <w:rsid w:val="00797B07"/>
    <w:rsid w:val="00797C82"/>
    <w:rsid w:val="00797CA2"/>
    <w:rsid w:val="00797D23"/>
    <w:rsid w:val="00797DBA"/>
    <w:rsid w:val="00797EAA"/>
    <w:rsid w:val="00797EB5"/>
    <w:rsid w:val="00797F45"/>
    <w:rsid w:val="007A0018"/>
    <w:rsid w:val="007A02E2"/>
    <w:rsid w:val="007A054C"/>
    <w:rsid w:val="007A05F6"/>
    <w:rsid w:val="007A0721"/>
    <w:rsid w:val="007A07B1"/>
    <w:rsid w:val="007A0A40"/>
    <w:rsid w:val="007A0EA1"/>
    <w:rsid w:val="007A0F33"/>
    <w:rsid w:val="007A102A"/>
    <w:rsid w:val="007A1429"/>
    <w:rsid w:val="007A184D"/>
    <w:rsid w:val="007A18BE"/>
    <w:rsid w:val="007A193F"/>
    <w:rsid w:val="007A1AFB"/>
    <w:rsid w:val="007A1B2C"/>
    <w:rsid w:val="007A1DA2"/>
    <w:rsid w:val="007A1DB1"/>
    <w:rsid w:val="007A1E4E"/>
    <w:rsid w:val="007A1EBC"/>
    <w:rsid w:val="007A1F62"/>
    <w:rsid w:val="007A210E"/>
    <w:rsid w:val="007A216B"/>
    <w:rsid w:val="007A22BE"/>
    <w:rsid w:val="007A23B3"/>
    <w:rsid w:val="007A269F"/>
    <w:rsid w:val="007A2767"/>
    <w:rsid w:val="007A2960"/>
    <w:rsid w:val="007A29D2"/>
    <w:rsid w:val="007A306C"/>
    <w:rsid w:val="007A32A1"/>
    <w:rsid w:val="007A32C1"/>
    <w:rsid w:val="007A3552"/>
    <w:rsid w:val="007A3556"/>
    <w:rsid w:val="007A35A7"/>
    <w:rsid w:val="007A373A"/>
    <w:rsid w:val="007A3831"/>
    <w:rsid w:val="007A393F"/>
    <w:rsid w:val="007A39B3"/>
    <w:rsid w:val="007A3A62"/>
    <w:rsid w:val="007A3CA2"/>
    <w:rsid w:val="007A3DA0"/>
    <w:rsid w:val="007A3E7F"/>
    <w:rsid w:val="007A4168"/>
    <w:rsid w:val="007A4184"/>
    <w:rsid w:val="007A42C7"/>
    <w:rsid w:val="007A461D"/>
    <w:rsid w:val="007A465D"/>
    <w:rsid w:val="007A4806"/>
    <w:rsid w:val="007A4858"/>
    <w:rsid w:val="007A49C8"/>
    <w:rsid w:val="007A4BC9"/>
    <w:rsid w:val="007A4C36"/>
    <w:rsid w:val="007A4EFB"/>
    <w:rsid w:val="007A4FB1"/>
    <w:rsid w:val="007A5022"/>
    <w:rsid w:val="007A513C"/>
    <w:rsid w:val="007A5188"/>
    <w:rsid w:val="007A51CF"/>
    <w:rsid w:val="007A51E6"/>
    <w:rsid w:val="007A52D6"/>
    <w:rsid w:val="007A54E7"/>
    <w:rsid w:val="007A5582"/>
    <w:rsid w:val="007A5611"/>
    <w:rsid w:val="007A580C"/>
    <w:rsid w:val="007A58C0"/>
    <w:rsid w:val="007A59B9"/>
    <w:rsid w:val="007A5B60"/>
    <w:rsid w:val="007A5BE1"/>
    <w:rsid w:val="007A5CB8"/>
    <w:rsid w:val="007A5E30"/>
    <w:rsid w:val="007A5E69"/>
    <w:rsid w:val="007A5EB5"/>
    <w:rsid w:val="007A611E"/>
    <w:rsid w:val="007A61E8"/>
    <w:rsid w:val="007A6771"/>
    <w:rsid w:val="007A6B4A"/>
    <w:rsid w:val="007A6CBC"/>
    <w:rsid w:val="007A6D52"/>
    <w:rsid w:val="007A6DD5"/>
    <w:rsid w:val="007A6DEF"/>
    <w:rsid w:val="007A6DFA"/>
    <w:rsid w:val="007A7096"/>
    <w:rsid w:val="007A722C"/>
    <w:rsid w:val="007A72F9"/>
    <w:rsid w:val="007A7454"/>
    <w:rsid w:val="007A747A"/>
    <w:rsid w:val="007A75B6"/>
    <w:rsid w:val="007A7806"/>
    <w:rsid w:val="007A7C91"/>
    <w:rsid w:val="007A7CC0"/>
    <w:rsid w:val="007A7D6D"/>
    <w:rsid w:val="007A7E92"/>
    <w:rsid w:val="007A7EC1"/>
    <w:rsid w:val="007A7FBA"/>
    <w:rsid w:val="007A7FCF"/>
    <w:rsid w:val="007B0020"/>
    <w:rsid w:val="007B011A"/>
    <w:rsid w:val="007B01B5"/>
    <w:rsid w:val="007B01DC"/>
    <w:rsid w:val="007B0261"/>
    <w:rsid w:val="007B037B"/>
    <w:rsid w:val="007B03A3"/>
    <w:rsid w:val="007B0416"/>
    <w:rsid w:val="007B04EF"/>
    <w:rsid w:val="007B052D"/>
    <w:rsid w:val="007B053B"/>
    <w:rsid w:val="007B069B"/>
    <w:rsid w:val="007B07FF"/>
    <w:rsid w:val="007B0A4B"/>
    <w:rsid w:val="007B0A67"/>
    <w:rsid w:val="007B0B26"/>
    <w:rsid w:val="007B0B4D"/>
    <w:rsid w:val="007B0D35"/>
    <w:rsid w:val="007B0DC9"/>
    <w:rsid w:val="007B0E58"/>
    <w:rsid w:val="007B0F41"/>
    <w:rsid w:val="007B0FC7"/>
    <w:rsid w:val="007B1301"/>
    <w:rsid w:val="007B139C"/>
    <w:rsid w:val="007B1581"/>
    <w:rsid w:val="007B161E"/>
    <w:rsid w:val="007B1642"/>
    <w:rsid w:val="007B16F7"/>
    <w:rsid w:val="007B19FD"/>
    <w:rsid w:val="007B1C0C"/>
    <w:rsid w:val="007B1DCA"/>
    <w:rsid w:val="007B2132"/>
    <w:rsid w:val="007B2147"/>
    <w:rsid w:val="007B215E"/>
    <w:rsid w:val="007B2277"/>
    <w:rsid w:val="007B22DB"/>
    <w:rsid w:val="007B22E8"/>
    <w:rsid w:val="007B23D2"/>
    <w:rsid w:val="007B23DD"/>
    <w:rsid w:val="007B270A"/>
    <w:rsid w:val="007B2732"/>
    <w:rsid w:val="007B28FB"/>
    <w:rsid w:val="007B2987"/>
    <w:rsid w:val="007B2A61"/>
    <w:rsid w:val="007B2B80"/>
    <w:rsid w:val="007B2B81"/>
    <w:rsid w:val="007B2BBA"/>
    <w:rsid w:val="007B2BBE"/>
    <w:rsid w:val="007B2C22"/>
    <w:rsid w:val="007B2D10"/>
    <w:rsid w:val="007B2DA4"/>
    <w:rsid w:val="007B2DCA"/>
    <w:rsid w:val="007B2EEC"/>
    <w:rsid w:val="007B2F6A"/>
    <w:rsid w:val="007B309B"/>
    <w:rsid w:val="007B30F8"/>
    <w:rsid w:val="007B30FE"/>
    <w:rsid w:val="007B314A"/>
    <w:rsid w:val="007B3240"/>
    <w:rsid w:val="007B3451"/>
    <w:rsid w:val="007B346A"/>
    <w:rsid w:val="007B353C"/>
    <w:rsid w:val="007B36CE"/>
    <w:rsid w:val="007B36E3"/>
    <w:rsid w:val="007B36EA"/>
    <w:rsid w:val="007B3AB3"/>
    <w:rsid w:val="007B3AB6"/>
    <w:rsid w:val="007B3C25"/>
    <w:rsid w:val="007B3C63"/>
    <w:rsid w:val="007B3D07"/>
    <w:rsid w:val="007B3E4A"/>
    <w:rsid w:val="007B40B1"/>
    <w:rsid w:val="007B41C4"/>
    <w:rsid w:val="007B4219"/>
    <w:rsid w:val="007B4269"/>
    <w:rsid w:val="007B45E9"/>
    <w:rsid w:val="007B4761"/>
    <w:rsid w:val="007B4A97"/>
    <w:rsid w:val="007B4AD7"/>
    <w:rsid w:val="007B4B60"/>
    <w:rsid w:val="007B4CB0"/>
    <w:rsid w:val="007B4DC4"/>
    <w:rsid w:val="007B4DD1"/>
    <w:rsid w:val="007B5295"/>
    <w:rsid w:val="007B545A"/>
    <w:rsid w:val="007B54A0"/>
    <w:rsid w:val="007B555B"/>
    <w:rsid w:val="007B55C3"/>
    <w:rsid w:val="007B5678"/>
    <w:rsid w:val="007B5686"/>
    <w:rsid w:val="007B5701"/>
    <w:rsid w:val="007B5734"/>
    <w:rsid w:val="007B59BB"/>
    <w:rsid w:val="007B5A00"/>
    <w:rsid w:val="007B5A1F"/>
    <w:rsid w:val="007B5C87"/>
    <w:rsid w:val="007B6014"/>
    <w:rsid w:val="007B60B9"/>
    <w:rsid w:val="007B6137"/>
    <w:rsid w:val="007B6262"/>
    <w:rsid w:val="007B63C3"/>
    <w:rsid w:val="007B63D5"/>
    <w:rsid w:val="007B6539"/>
    <w:rsid w:val="007B6548"/>
    <w:rsid w:val="007B6573"/>
    <w:rsid w:val="007B6A22"/>
    <w:rsid w:val="007B6A82"/>
    <w:rsid w:val="007B6A90"/>
    <w:rsid w:val="007B6BF5"/>
    <w:rsid w:val="007B6C61"/>
    <w:rsid w:val="007B6C8B"/>
    <w:rsid w:val="007B6CBA"/>
    <w:rsid w:val="007B6E68"/>
    <w:rsid w:val="007B6F46"/>
    <w:rsid w:val="007B6FDE"/>
    <w:rsid w:val="007B7018"/>
    <w:rsid w:val="007B706D"/>
    <w:rsid w:val="007B72E2"/>
    <w:rsid w:val="007B7504"/>
    <w:rsid w:val="007B7527"/>
    <w:rsid w:val="007B75E6"/>
    <w:rsid w:val="007B75F4"/>
    <w:rsid w:val="007B7705"/>
    <w:rsid w:val="007B7742"/>
    <w:rsid w:val="007B774D"/>
    <w:rsid w:val="007B7825"/>
    <w:rsid w:val="007B7997"/>
    <w:rsid w:val="007B7A04"/>
    <w:rsid w:val="007B7B60"/>
    <w:rsid w:val="007B7B7F"/>
    <w:rsid w:val="007B7B89"/>
    <w:rsid w:val="007B7BE7"/>
    <w:rsid w:val="007B7C28"/>
    <w:rsid w:val="007B7E3A"/>
    <w:rsid w:val="007B7F33"/>
    <w:rsid w:val="007B7F8B"/>
    <w:rsid w:val="007C0236"/>
    <w:rsid w:val="007C0241"/>
    <w:rsid w:val="007C05A5"/>
    <w:rsid w:val="007C0691"/>
    <w:rsid w:val="007C06D7"/>
    <w:rsid w:val="007C0757"/>
    <w:rsid w:val="007C0781"/>
    <w:rsid w:val="007C0804"/>
    <w:rsid w:val="007C08C0"/>
    <w:rsid w:val="007C08CD"/>
    <w:rsid w:val="007C0CBF"/>
    <w:rsid w:val="007C0CF2"/>
    <w:rsid w:val="007C0D30"/>
    <w:rsid w:val="007C0F09"/>
    <w:rsid w:val="007C0F53"/>
    <w:rsid w:val="007C108B"/>
    <w:rsid w:val="007C11DB"/>
    <w:rsid w:val="007C130B"/>
    <w:rsid w:val="007C1664"/>
    <w:rsid w:val="007C17EC"/>
    <w:rsid w:val="007C1A0E"/>
    <w:rsid w:val="007C1DAF"/>
    <w:rsid w:val="007C1E25"/>
    <w:rsid w:val="007C1E83"/>
    <w:rsid w:val="007C1F13"/>
    <w:rsid w:val="007C1F2D"/>
    <w:rsid w:val="007C1FCF"/>
    <w:rsid w:val="007C205F"/>
    <w:rsid w:val="007C231A"/>
    <w:rsid w:val="007C23C8"/>
    <w:rsid w:val="007C23D0"/>
    <w:rsid w:val="007C23FB"/>
    <w:rsid w:val="007C2497"/>
    <w:rsid w:val="007C2602"/>
    <w:rsid w:val="007C2676"/>
    <w:rsid w:val="007C2745"/>
    <w:rsid w:val="007C27EF"/>
    <w:rsid w:val="007C2852"/>
    <w:rsid w:val="007C2887"/>
    <w:rsid w:val="007C28D5"/>
    <w:rsid w:val="007C298B"/>
    <w:rsid w:val="007C2B42"/>
    <w:rsid w:val="007C2CAD"/>
    <w:rsid w:val="007C3061"/>
    <w:rsid w:val="007C33D2"/>
    <w:rsid w:val="007C33DC"/>
    <w:rsid w:val="007C342E"/>
    <w:rsid w:val="007C3734"/>
    <w:rsid w:val="007C3935"/>
    <w:rsid w:val="007C3A50"/>
    <w:rsid w:val="007C3BC6"/>
    <w:rsid w:val="007C4028"/>
    <w:rsid w:val="007C43E2"/>
    <w:rsid w:val="007C4C7D"/>
    <w:rsid w:val="007C4D5A"/>
    <w:rsid w:val="007C4DB2"/>
    <w:rsid w:val="007C50E8"/>
    <w:rsid w:val="007C52DF"/>
    <w:rsid w:val="007C52E9"/>
    <w:rsid w:val="007C53F3"/>
    <w:rsid w:val="007C5472"/>
    <w:rsid w:val="007C54BC"/>
    <w:rsid w:val="007C54D0"/>
    <w:rsid w:val="007C54D1"/>
    <w:rsid w:val="007C57B6"/>
    <w:rsid w:val="007C591E"/>
    <w:rsid w:val="007C5C0A"/>
    <w:rsid w:val="007C5D02"/>
    <w:rsid w:val="007C5DBC"/>
    <w:rsid w:val="007C5E04"/>
    <w:rsid w:val="007C5E9D"/>
    <w:rsid w:val="007C5F36"/>
    <w:rsid w:val="007C60DF"/>
    <w:rsid w:val="007C6297"/>
    <w:rsid w:val="007C63AF"/>
    <w:rsid w:val="007C6553"/>
    <w:rsid w:val="007C65EF"/>
    <w:rsid w:val="007C6A94"/>
    <w:rsid w:val="007C6AFB"/>
    <w:rsid w:val="007C6B9D"/>
    <w:rsid w:val="007C6C38"/>
    <w:rsid w:val="007C6E8A"/>
    <w:rsid w:val="007C6F4C"/>
    <w:rsid w:val="007C70E8"/>
    <w:rsid w:val="007C7112"/>
    <w:rsid w:val="007C71AE"/>
    <w:rsid w:val="007C720D"/>
    <w:rsid w:val="007C7394"/>
    <w:rsid w:val="007C750F"/>
    <w:rsid w:val="007C7639"/>
    <w:rsid w:val="007C763B"/>
    <w:rsid w:val="007C76BA"/>
    <w:rsid w:val="007C78EB"/>
    <w:rsid w:val="007C7AA8"/>
    <w:rsid w:val="007C7B7C"/>
    <w:rsid w:val="007C7B98"/>
    <w:rsid w:val="007C7F30"/>
    <w:rsid w:val="007C7FA8"/>
    <w:rsid w:val="007C7FED"/>
    <w:rsid w:val="007D0123"/>
    <w:rsid w:val="007D0279"/>
    <w:rsid w:val="007D038C"/>
    <w:rsid w:val="007D05B2"/>
    <w:rsid w:val="007D07C1"/>
    <w:rsid w:val="007D07D0"/>
    <w:rsid w:val="007D0A56"/>
    <w:rsid w:val="007D0B8F"/>
    <w:rsid w:val="007D0C79"/>
    <w:rsid w:val="007D0E8C"/>
    <w:rsid w:val="007D0F02"/>
    <w:rsid w:val="007D0F10"/>
    <w:rsid w:val="007D0FCE"/>
    <w:rsid w:val="007D1307"/>
    <w:rsid w:val="007D14C0"/>
    <w:rsid w:val="007D184C"/>
    <w:rsid w:val="007D1978"/>
    <w:rsid w:val="007D1B0F"/>
    <w:rsid w:val="007D1B41"/>
    <w:rsid w:val="007D1C0E"/>
    <w:rsid w:val="007D1D22"/>
    <w:rsid w:val="007D1EFB"/>
    <w:rsid w:val="007D1F60"/>
    <w:rsid w:val="007D20E2"/>
    <w:rsid w:val="007D20F0"/>
    <w:rsid w:val="007D218F"/>
    <w:rsid w:val="007D21D4"/>
    <w:rsid w:val="007D21FC"/>
    <w:rsid w:val="007D276A"/>
    <w:rsid w:val="007D27FF"/>
    <w:rsid w:val="007D28F3"/>
    <w:rsid w:val="007D2B70"/>
    <w:rsid w:val="007D2CF0"/>
    <w:rsid w:val="007D3028"/>
    <w:rsid w:val="007D30B1"/>
    <w:rsid w:val="007D32AF"/>
    <w:rsid w:val="007D3591"/>
    <w:rsid w:val="007D378A"/>
    <w:rsid w:val="007D37D2"/>
    <w:rsid w:val="007D383F"/>
    <w:rsid w:val="007D3893"/>
    <w:rsid w:val="007D38AA"/>
    <w:rsid w:val="007D38FC"/>
    <w:rsid w:val="007D396C"/>
    <w:rsid w:val="007D3C2E"/>
    <w:rsid w:val="007D3CFF"/>
    <w:rsid w:val="007D3D18"/>
    <w:rsid w:val="007D3D85"/>
    <w:rsid w:val="007D3E57"/>
    <w:rsid w:val="007D3E81"/>
    <w:rsid w:val="007D3E95"/>
    <w:rsid w:val="007D40D4"/>
    <w:rsid w:val="007D419E"/>
    <w:rsid w:val="007D4275"/>
    <w:rsid w:val="007D436D"/>
    <w:rsid w:val="007D43EB"/>
    <w:rsid w:val="007D43EF"/>
    <w:rsid w:val="007D4427"/>
    <w:rsid w:val="007D449A"/>
    <w:rsid w:val="007D45ED"/>
    <w:rsid w:val="007D4617"/>
    <w:rsid w:val="007D46E8"/>
    <w:rsid w:val="007D4738"/>
    <w:rsid w:val="007D4844"/>
    <w:rsid w:val="007D48B7"/>
    <w:rsid w:val="007D4945"/>
    <w:rsid w:val="007D4A9B"/>
    <w:rsid w:val="007D4B1C"/>
    <w:rsid w:val="007D4E8F"/>
    <w:rsid w:val="007D5043"/>
    <w:rsid w:val="007D50AA"/>
    <w:rsid w:val="007D513A"/>
    <w:rsid w:val="007D51DE"/>
    <w:rsid w:val="007D52C9"/>
    <w:rsid w:val="007D535C"/>
    <w:rsid w:val="007D5371"/>
    <w:rsid w:val="007D53B0"/>
    <w:rsid w:val="007D5472"/>
    <w:rsid w:val="007D54D4"/>
    <w:rsid w:val="007D5542"/>
    <w:rsid w:val="007D556D"/>
    <w:rsid w:val="007D5589"/>
    <w:rsid w:val="007D5BB7"/>
    <w:rsid w:val="007D5DA4"/>
    <w:rsid w:val="007D5E75"/>
    <w:rsid w:val="007D614F"/>
    <w:rsid w:val="007D6218"/>
    <w:rsid w:val="007D62EF"/>
    <w:rsid w:val="007D642E"/>
    <w:rsid w:val="007D655C"/>
    <w:rsid w:val="007D665B"/>
    <w:rsid w:val="007D672F"/>
    <w:rsid w:val="007D6745"/>
    <w:rsid w:val="007D67A9"/>
    <w:rsid w:val="007D67F0"/>
    <w:rsid w:val="007D6880"/>
    <w:rsid w:val="007D68FF"/>
    <w:rsid w:val="007D6940"/>
    <w:rsid w:val="007D69DC"/>
    <w:rsid w:val="007D6B81"/>
    <w:rsid w:val="007D6BF5"/>
    <w:rsid w:val="007D7118"/>
    <w:rsid w:val="007D71A4"/>
    <w:rsid w:val="007D73AC"/>
    <w:rsid w:val="007D74AE"/>
    <w:rsid w:val="007D74D2"/>
    <w:rsid w:val="007D7535"/>
    <w:rsid w:val="007D76C5"/>
    <w:rsid w:val="007D77F5"/>
    <w:rsid w:val="007D784B"/>
    <w:rsid w:val="007D7AD0"/>
    <w:rsid w:val="007D7B4F"/>
    <w:rsid w:val="007E00F6"/>
    <w:rsid w:val="007E02BD"/>
    <w:rsid w:val="007E02BE"/>
    <w:rsid w:val="007E0469"/>
    <w:rsid w:val="007E0543"/>
    <w:rsid w:val="007E0588"/>
    <w:rsid w:val="007E0640"/>
    <w:rsid w:val="007E06D4"/>
    <w:rsid w:val="007E06E7"/>
    <w:rsid w:val="007E085A"/>
    <w:rsid w:val="007E088F"/>
    <w:rsid w:val="007E08C4"/>
    <w:rsid w:val="007E0A1E"/>
    <w:rsid w:val="007E0A7B"/>
    <w:rsid w:val="007E0E27"/>
    <w:rsid w:val="007E0E46"/>
    <w:rsid w:val="007E0E73"/>
    <w:rsid w:val="007E0EDA"/>
    <w:rsid w:val="007E0F2F"/>
    <w:rsid w:val="007E110D"/>
    <w:rsid w:val="007E111C"/>
    <w:rsid w:val="007E1218"/>
    <w:rsid w:val="007E13FF"/>
    <w:rsid w:val="007E1420"/>
    <w:rsid w:val="007E14DF"/>
    <w:rsid w:val="007E14FE"/>
    <w:rsid w:val="007E15D1"/>
    <w:rsid w:val="007E18D3"/>
    <w:rsid w:val="007E196B"/>
    <w:rsid w:val="007E1B6F"/>
    <w:rsid w:val="007E1BDE"/>
    <w:rsid w:val="007E1C95"/>
    <w:rsid w:val="007E1E44"/>
    <w:rsid w:val="007E2353"/>
    <w:rsid w:val="007E241C"/>
    <w:rsid w:val="007E26E2"/>
    <w:rsid w:val="007E26F8"/>
    <w:rsid w:val="007E277D"/>
    <w:rsid w:val="007E29B1"/>
    <w:rsid w:val="007E29FA"/>
    <w:rsid w:val="007E2D21"/>
    <w:rsid w:val="007E2DB5"/>
    <w:rsid w:val="007E2EC6"/>
    <w:rsid w:val="007E2FE8"/>
    <w:rsid w:val="007E2FE9"/>
    <w:rsid w:val="007E3258"/>
    <w:rsid w:val="007E33A3"/>
    <w:rsid w:val="007E34DD"/>
    <w:rsid w:val="007E368C"/>
    <w:rsid w:val="007E3695"/>
    <w:rsid w:val="007E37D6"/>
    <w:rsid w:val="007E3A23"/>
    <w:rsid w:val="007E3AD5"/>
    <w:rsid w:val="007E3BB3"/>
    <w:rsid w:val="007E3E8D"/>
    <w:rsid w:val="007E3EB0"/>
    <w:rsid w:val="007E407B"/>
    <w:rsid w:val="007E41DD"/>
    <w:rsid w:val="007E420D"/>
    <w:rsid w:val="007E45A2"/>
    <w:rsid w:val="007E45DB"/>
    <w:rsid w:val="007E4870"/>
    <w:rsid w:val="007E4975"/>
    <w:rsid w:val="007E4A7A"/>
    <w:rsid w:val="007E4CBE"/>
    <w:rsid w:val="007E4D8E"/>
    <w:rsid w:val="007E4DF1"/>
    <w:rsid w:val="007E4DF2"/>
    <w:rsid w:val="007E5040"/>
    <w:rsid w:val="007E5058"/>
    <w:rsid w:val="007E50BB"/>
    <w:rsid w:val="007E50EF"/>
    <w:rsid w:val="007E513F"/>
    <w:rsid w:val="007E548D"/>
    <w:rsid w:val="007E552F"/>
    <w:rsid w:val="007E562A"/>
    <w:rsid w:val="007E563A"/>
    <w:rsid w:val="007E5648"/>
    <w:rsid w:val="007E5864"/>
    <w:rsid w:val="007E5A7C"/>
    <w:rsid w:val="007E5C19"/>
    <w:rsid w:val="007E5D4C"/>
    <w:rsid w:val="007E5FAF"/>
    <w:rsid w:val="007E6046"/>
    <w:rsid w:val="007E6130"/>
    <w:rsid w:val="007E632D"/>
    <w:rsid w:val="007E6391"/>
    <w:rsid w:val="007E6403"/>
    <w:rsid w:val="007E64F9"/>
    <w:rsid w:val="007E658D"/>
    <w:rsid w:val="007E65B0"/>
    <w:rsid w:val="007E674E"/>
    <w:rsid w:val="007E695E"/>
    <w:rsid w:val="007E6A5B"/>
    <w:rsid w:val="007E6B62"/>
    <w:rsid w:val="007E6B9D"/>
    <w:rsid w:val="007E6C37"/>
    <w:rsid w:val="007E6E47"/>
    <w:rsid w:val="007E6FF9"/>
    <w:rsid w:val="007E705D"/>
    <w:rsid w:val="007E7476"/>
    <w:rsid w:val="007E7641"/>
    <w:rsid w:val="007E77C2"/>
    <w:rsid w:val="007E7ACF"/>
    <w:rsid w:val="007E7B8E"/>
    <w:rsid w:val="007E7BB6"/>
    <w:rsid w:val="007E7BCF"/>
    <w:rsid w:val="007E7CDA"/>
    <w:rsid w:val="007E7E0B"/>
    <w:rsid w:val="007F002E"/>
    <w:rsid w:val="007F00B3"/>
    <w:rsid w:val="007F036A"/>
    <w:rsid w:val="007F080C"/>
    <w:rsid w:val="007F0857"/>
    <w:rsid w:val="007F0956"/>
    <w:rsid w:val="007F0968"/>
    <w:rsid w:val="007F098E"/>
    <w:rsid w:val="007F0A25"/>
    <w:rsid w:val="007F0BCE"/>
    <w:rsid w:val="007F0C37"/>
    <w:rsid w:val="007F0F62"/>
    <w:rsid w:val="007F0FF7"/>
    <w:rsid w:val="007F11EB"/>
    <w:rsid w:val="007F12B8"/>
    <w:rsid w:val="007F13BC"/>
    <w:rsid w:val="007F13D2"/>
    <w:rsid w:val="007F13F5"/>
    <w:rsid w:val="007F168F"/>
    <w:rsid w:val="007F1B45"/>
    <w:rsid w:val="007F1B87"/>
    <w:rsid w:val="007F1BB8"/>
    <w:rsid w:val="007F1BE6"/>
    <w:rsid w:val="007F1CAD"/>
    <w:rsid w:val="007F1CBE"/>
    <w:rsid w:val="007F1D09"/>
    <w:rsid w:val="007F1E1E"/>
    <w:rsid w:val="007F1E8B"/>
    <w:rsid w:val="007F1EAF"/>
    <w:rsid w:val="007F1FCF"/>
    <w:rsid w:val="007F219C"/>
    <w:rsid w:val="007F21BA"/>
    <w:rsid w:val="007F2213"/>
    <w:rsid w:val="007F2274"/>
    <w:rsid w:val="007F265E"/>
    <w:rsid w:val="007F277A"/>
    <w:rsid w:val="007F2823"/>
    <w:rsid w:val="007F29A7"/>
    <w:rsid w:val="007F2BE5"/>
    <w:rsid w:val="007F2D09"/>
    <w:rsid w:val="007F2E74"/>
    <w:rsid w:val="007F2F13"/>
    <w:rsid w:val="007F3163"/>
    <w:rsid w:val="007F3209"/>
    <w:rsid w:val="007F3250"/>
    <w:rsid w:val="007F3318"/>
    <w:rsid w:val="007F33EC"/>
    <w:rsid w:val="007F37F0"/>
    <w:rsid w:val="007F3D28"/>
    <w:rsid w:val="007F3D77"/>
    <w:rsid w:val="007F3E3B"/>
    <w:rsid w:val="007F3E56"/>
    <w:rsid w:val="007F3E58"/>
    <w:rsid w:val="007F4168"/>
    <w:rsid w:val="007F43AD"/>
    <w:rsid w:val="007F43F5"/>
    <w:rsid w:val="007F4549"/>
    <w:rsid w:val="007F467C"/>
    <w:rsid w:val="007F4781"/>
    <w:rsid w:val="007F486E"/>
    <w:rsid w:val="007F4B52"/>
    <w:rsid w:val="007F4B83"/>
    <w:rsid w:val="007F4CEC"/>
    <w:rsid w:val="007F4E19"/>
    <w:rsid w:val="007F4E75"/>
    <w:rsid w:val="007F5121"/>
    <w:rsid w:val="007F515F"/>
    <w:rsid w:val="007F519A"/>
    <w:rsid w:val="007F51F5"/>
    <w:rsid w:val="007F5244"/>
    <w:rsid w:val="007F5250"/>
    <w:rsid w:val="007F53A9"/>
    <w:rsid w:val="007F53FB"/>
    <w:rsid w:val="007F57C6"/>
    <w:rsid w:val="007F5A17"/>
    <w:rsid w:val="007F5C3D"/>
    <w:rsid w:val="007F5C46"/>
    <w:rsid w:val="007F5D07"/>
    <w:rsid w:val="007F5DF7"/>
    <w:rsid w:val="007F5EC3"/>
    <w:rsid w:val="007F5ECC"/>
    <w:rsid w:val="007F5F4D"/>
    <w:rsid w:val="007F600F"/>
    <w:rsid w:val="007F60F7"/>
    <w:rsid w:val="007F6611"/>
    <w:rsid w:val="007F677D"/>
    <w:rsid w:val="007F67CF"/>
    <w:rsid w:val="007F693F"/>
    <w:rsid w:val="007F69A4"/>
    <w:rsid w:val="007F6A62"/>
    <w:rsid w:val="007F6EB3"/>
    <w:rsid w:val="007F6EE4"/>
    <w:rsid w:val="007F70B3"/>
    <w:rsid w:val="007F719A"/>
    <w:rsid w:val="007F71DB"/>
    <w:rsid w:val="007F7254"/>
    <w:rsid w:val="007F75FF"/>
    <w:rsid w:val="007F7636"/>
    <w:rsid w:val="007F7654"/>
    <w:rsid w:val="007F7681"/>
    <w:rsid w:val="007F7792"/>
    <w:rsid w:val="007F7A3E"/>
    <w:rsid w:val="007F7ADE"/>
    <w:rsid w:val="007F7DB1"/>
    <w:rsid w:val="007F7E95"/>
    <w:rsid w:val="007F7ECA"/>
    <w:rsid w:val="007F7F2F"/>
    <w:rsid w:val="0080004D"/>
    <w:rsid w:val="0080024A"/>
    <w:rsid w:val="008002CA"/>
    <w:rsid w:val="0080035F"/>
    <w:rsid w:val="00800394"/>
    <w:rsid w:val="008004B5"/>
    <w:rsid w:val="00800500"/>
    <w:rsid w:val="00800546"/>
    <w:rsid w:val="0080057A"/>
    <w:rsid w:val="00800620"/>
    <w:rsid w:val="0080075D"/>
    <w:rsid w:val="008009D1"/>
    <w:rsid w:val="00800AB0"/>
    <w:rsid w:val="00800D23"/>
    <w:rsid w:val="00800D93"/>
    <w:rsid w:val="00800DA5"/>
    <w:rsid w:val="0080107C"/>
    <w:rsid w:val="00801283"/>
    <w:rsid w:val="008013BB"/>
    <w:rsid w:val="00801444"/>
    <w:rsid w:val="008015BB"/>
    <w:rsid w:val="00801716"/>
    <w:rsid w:val="008017E5"/>
    <w:rsid w:val="0080185E"/>
    <w:rsid w:val="00801A83"/>
    <w:rsid w:val="00801AA3"/>
    <w:rsid w:val="00801AD7"/>
    <w:rsid w:val="00801AF8"/>
    <w:rsid w:val="00801CA9"/>
    <w:rsid w:val="00801D81"/>
    <w:rsid w:val="00801DAC"/>
    <w:rsid w:val="00802246"/>
    <w:rsid w:val="008022A3"/>
    <w:rsid w:val="008024DD"/>
    <w:rsid w:val="00802503"/>
    <w:rsid w:val="00802585"/>
    <w:rsid w:val="0080265E"/>
    <w:rsid w:val="0080267D"/>
    <w:rsid w:val="00802894"/>
    <w:rsid w:val="00802CBC"/>
    <w:rsid w:val="00802D7F"/>
    <w:rsid w:val="00802D9D"/>
    <w:rsid w:val="00802DF8"/>
    <w:rsid w:val="00802E50"/>
    <w:rsid w:val="00803187"/>
    <w:rsid w:val="008032DA"/>
    <w:rsid w:val="008032F7"/>
    <w:rsid w:val="0080331C"/>
    <w:rsid w:val="0080332B"/>
    <w:rsid w:val="0080354C"/>
    <w:rsid w:val="008035EC"/>
    <w:rsid w:val="00803601"/>
    <w:rsid w:val="0080360E"/>
    <w:rsid w:val="0080365F"/>
    <w:rsid w:val="008036DD"/>
    <w:rsid w:val="008037B5"/>
    <w:rsid w:val="0080382F"/>
    <w:rsid w:val="008038A4"/>
    <w:rsid w:val="0080391D"/>
    <w:rsid w:val="00803B15"/>
    <w:rsid w:val="00803D2E"/>
    <w:rsid w:val="00803DA2"/>
    <w:rsid w:val="00803E76"/>
    <w:rsid w:val="00804012"/>
    <w:rsid w:val="0080426B"/>
    <w:rsid w:val="0080428D"/>
    <w:rsid w:val="008043C1"/>
    <w:rsid w:val="0080450F"/>
    <w:rsid w:val="00804569"/>
    <w:rsid w:val="0080461C"/>
    <w:rsid w:val="00804624"/>
    <w:rsid w:val="0080470C"/>
    <w:rsid w:val="0080477D"/>
    <w:rsid w:val="00804937"/>
    <w:rsid w:val="00804A92"/>
    <w:rsid w:val="00804CBF"/>
    <w:rsid w:val="00804CD6"/>
    <w:rsid w:val="00804F0D"/>
    <w:rsid w:val="00804F7E"/>
    <w:rsid w:val="0080500C"/>
    <w:rsid w:val="00805448"/>
    <w:rsid w:val="008054C3"/>
    <w:rsid w:val="008054DD"/>
    <w:rsid w:val="008054ED"/>
    <w:rsid w:val="008055FC"/>
    <w:rsid w:val="008056C3"/>
    <w:rsid w:val="008056F4"/>
    <w:rsid w:val="0080571B"/>
    <w:rsid w:val="00805BB3"/>
    <w:rsid w:val="00805DA9"/>
    <w:rsid w:val="00805F8B"/>
    <w:rsid w:val="00805FF5"/>
    <w:rsid w:val="00806428"/>
    <w:rsid w:val="00806587"/>
    <w:rsid w:val="008066DD"/>
    <w:rsid w:val="0080685E"/>
    <w:rsid w:val="00806907"/>
    <w:rsid w:val="008069E1"/>
    <w:rsid w:val="00806A34"/>
    <w:rsid w:val="00806C76"/>
    <w:rsid w:val="00806D53"/>
    <w:rsid w:val="00806ED4"/>
    <w:rsid w:val="00806F5A"/>
    <w:rsid w:val="00806FAB"/>
    <w:rsid w:val="00806FF3"/>
    <w:rsid w:val="0080707E"/>
    <w:rsid w:val="0080708A"/>
    <w:rsid w:val="008070C3"/>
    <w:rsid w:val="00807260"/>
    <w:rsid w:val="00807424"/>
    <w:rsid w:val="00807511"/>
    <w:rsid w:val="00807570"/>
    <w:rsid w:val="00807589"/>
    <w:rsid w:val="00807594"/>
    <w:rsid w:val="008075EB"/>
    <w:rsid w:val="008076D2"/>
    <w:rsid w:val="00807829"/>
    <w:rsid w:val="00807905"/>
    <w:rsid w:val="00807A80"/>
    <w:rsid w:val="00807C39"/>
    <w:rsid w:val="00807CCB"/>
    <w:rsid w:val="00807D2D"/>
    <w:rsid w:val="00807FB5"/>
    <w:rsid w:val="00810005"/>
    <w:rsid w:val="008102DD"/>
    <w:rsid w:val="0081033A"/>
    <w:rsid w:val="0081040D"/>
    <w:rsid w:val="0081045D"/>
    <w:rsid w:val="00810477"/>
    <w:rsid w:val="0081082A"/>
    <w:rsid w:val="00810830"/>
    <w:rsid w:val="008109B1"/>
    <w:rsid w:val="00810B3E"/>
    <w:rsid w:val="00810B75"/>
    <w:rsid w:val="00810C6E"/>
    <w:rsid w:val="00810CA1"/>
    <w:rsid w:val="0081103A"/>
    <w:rsid w:val="00811118"/>
    <w:rsid w:val="008111F3"/>
    <w:rsid w:val="008112BE"/>
    <w:rsid w:val="0081170A"/>
    <w:rsid w:val="0081194D"/>
    <w:rsid w:val="00811A65"/>
    <w:rsid w:val="00811BF7"/>
    <w:rsid w:val="00811F54"/>
    <w:rsid w:val="0081209D"/>
    <w:rsid w:val="00812263"/>
    <w:rsid w:val="008122D1"/>
    <w:rsid w:val="008123C4"/>
    <w:rsid w:val="00812436"/>
    <w:rsid w:val="00812447"/>
    <w:rsid w:val="00812828"/>
    <w:rsid w:val="0081290A"/>
    <w:rsid w:val="00812978"/>
    <w:rsid w:val="008129B9"/>
    <w:rsid w:val="00812C22"/>
    <w:rsid w:val="00812D22"/>
    <w:rsid w:val="00812F47"/>
    <w:rsid w:val="00812FCA"/>
    <w:rsid w:val="0081320F"/>
    <w:rsid w:val="00813223"/>
    <w:rsid w:val="00813276"/>
    <w:rsid w:val="008132A3"/>
    <w:rsid w:val="008133D0"/>
    <w:rsid w:val="008134B6"/>
    <w:rsid w:val="00813557"/>
    <w:rsid w:val="0081355F"/>
    <w:rsid w:val="00813682"/>
    <w:rsid w:val="008136EA"/>
    <w:rsid w:val="00813726"/>
    <w:rsid w:val="008138A3"/>
    <w:rsid w:val="00813904"/>
    <w:rsid w:val="00813915"/>
    <w:rsid w:val="008139A1"/>
    <w:rsid w:val="008139E6"/>
    <w:rsid w:val="00813D3B"/>
    <w:rsid w:val="00813EE2"/>
    <w:rsid w:val="00814161"/>
    <w:rsid w:val="008143F6"/>
    <w:rsid w:val="0081450C"/>
    <w:rsid w:val="00814625"/>
    <w:rsid w:val="008146BD"/>
    <w:rsid w:val="0081474C"/>
    <w:rsid w:val="008147EA"/>
    <w:rsid w:val="00814A87"/>
    <w:rsid w:val="00814ECD"/>
    <w:rsid w:val="00815208"/>
    <w:rsid w:val="008152C0"/>
    <w:rsid w:val="0081531B"/>
    <w:rsid w:val="0081535A"/>
    <w:rsid w:val="008155F9"/>
    <w:rsid w:val="00815697"/>
    <w:rsid w:val="00815760"/>
    <w:rsid w:val="00815990"/>
    <w:rsid w:val="00815BDD"/>
    <w:rsid w:val="00815C7D"/>
    <w:rsid w:val="00815C8C"/>
    <w:rsid w:val="00815D3E"/>
    <w:rsid w:val="00815FEF"/>
    <w:rsid w:val="00816054"/>
    <w:rsid w:val="0081613F"/>
    <w:rsid w:val="008161D3"/>
    <w:rsid w:val="0081626A"/>
    <w:rsid w:val="00816593"/>
    <w:rsid w:val="008165B7"/>
    <w:rsid w:val="008167D5"/>
    <w:rsid w:val="0081694C"/>
    <w:rsid w:val="00816A00"/>
    <w:rsid w:val="00816B87"/>
    <w:rsid w:val="00816C42"/>
    <w:rsid w:val="00816C9F"/>
    <w:rsid w:val="00816CF3"/>
    <w:rsid w:val="00816DEB"/>
    <w:rsid w:val="00816F2A"/>
    <w:rsid w:val="00817377"/>
    <w:rsid w:val="008176F4"/>
    <w:rsid w:val="00817A08"/>
    <w:rsid w:val="00817ADA"/>
    <w:rsid w:val="00817B33"/>
    <w:rsid w:val="00817B63"/>
    <w:rsid w:val="00817C1F"/>
    <w:rsid w:val="00817F69"/>
    <w:rsid w:val="00820002"/>
    <w:rsid w:val="008201EB"/>
    <w:rsid w:val="00820338"/>
    <w:rsid w:val="00820453"/>
    <w:rsid w:val="008204C2"/>
    <w:rsid w:val="00820591"/>
    <w:rsid w:val="0082067A"/>
    <w:rsid w:val="00820722"/>
    <w:rsid w:val="008209CD"/>
    <w:rsid w:val="00820C3A"/>
    <w:rsid w:val="00820F15"/>
    <w:rsid w:val="008211D1"/>
    <w:rsid w:val="008213A8"/>
    <w:rsid w:val="00821552"/>
    <w:rsid w:val="00821903"/>
    <w:rsid w:val="00821B7D"/>
    <w:rsid w:val="00821C1D"/>
    <w:rsid w:val="00821CC5"/>
    <w:rsid w:val="00821F1D"/>
    <w:rsid w:val="00821F31"/>
    <w:rsid w:val="00822142"/>
    <w:rsid w:val="008222A0"/>
    <w:rsid w:val="00822497"/>
    <w:rsid w:val="008225D1"/>
    <w:rsid w:val="0082262C"/>
    <w:rsid w:val="0082267D"/>
    <w:rsid w:val="008226C3"/>
    <w:rsid w:val="0082297E"/>
    <w:rsid w:val="00822998"/>
    <w:rsid w:val="00822CE4"/>
    <w:rsid w:val="00822D0E"/>
    <w:rsid w:val="00822F54"/>
    <w:rsid w:val="00823059"/>
    <w:rsid w:val="00823096"/>
    <w:rsid w:val="008230A5"/>
    <w:rsid w:val="00823247"/>
    <w:rsid w:val="008232F4"/>
    <w:rsid w:val="0082337D"/>
    <w:rsid w:val="00823505"/>
    <w:rsid w:val="00823793"/>
    <w:rsid w:val="008237AC"/>
    <w:rsid w:val="00823977"/>
    <w:rsid w:val="0082399E"/>
    <w:rsid w:val="00823A6C"/>
    <w:rsid w:val="00823B2C"/>
    <w:rsid w:val="00823BCE"/>
    <w:rsid w:val="00823E38"/>
    <w:rsid w:val="0082406F"/>
    <w:rsid w:val="008242A8"/>
    <w:rsid w:val="00824366"/>
    <w:rsid w:val="00824394"/>
    <w:rsid w:val="008244BE"/>
    <w:rsid w:val="0082476B"/>
    <w:rsid w:val="00824798"/>
    <w:rsid w:val="00824945"/>
    <w:rsid w:val="00824AF9"/>
    <w:rsid w:val="00824C04"/>
    <w:rsid w:val="00824CE1"/>
    <w:rsid w:val="00824D0E"/>
    <w:rsid w:val="00824D57"/>
    <w:rsid w:val="00824E91"/>
    <w:rsid w:val="00824EB5"/>
    <w:rsid w:val="00824EDE"/>
    <w:rsid w:val="008251ED"/>
    <w:rsid w:val="00825334"/>
    <w:rsid w:val="0082534F"/>
    <w:rsid w:val="008253BB"/>
    <w:rsid w:val="00825452"/>
    <w:rsid w:val="0082547C"/>
    <w:rsid w:val="008254A1"/>
    <w:rsid w:val="008254D4"/>
    <w:rsid w:val="0082571A"/>
    <w:rsid w:val="00825788"/>
    <w:rsid w:val="0082597B"/>
    <w:rsid w:val="00825994"/>
    <w:rsid w:val="00825A4E"/>
    <w:rsid w:val="00825B97"/>
    <w:rsid w:val="00825F09"/>
    <w:rsid w:val="00825F9B"/>
    <w:rsid w:val="008260F9"/>
    <w:rsid w:val="00826124"/>
    <w:rsid w:val="00826182"/>
    <w:rsid w:val="00826251"/>
    <w:rsid w:val="0082634A"/>
    <w:rsid w:val="00826737"/>
    <w:rsid w:val="0082680F"/>
    <w:rsid w:val="00826B8F"/>
    <w:rsid w:val="00826BBF"/>
    <w:rsid w:val="00826BEF"/>
    <w:rsid w:val="00826C52"/>
    <w:rsid w:val="00826E4D"/>
    <w:rsid w:val="00826EC8"/>
    <w:rsid w:val="00826F26"/>
    <w:rsid w:val="008273F7"/>
    <w:rsid w:val="008275CC"/>
    <w:rsid w:val="008275EC"/>
    <w:rsid w:val="008275FE"/>
    <w:rsid w:val="00827679"/>
    <w:rsid w:val="00827728"/>
    <w:rsid w:val="00827A30"/>
    <w:rsid w:val="00827B24"/>
    <w:rsid w:val="00827B38"/>
    <w:rsid w:val="00827D9F"/>
    <w:rsid w:val="00827E74"/>
    <w:rsid w:val="00830212"/>
    <w:rsid w:val="0083033F"/>
    <w:rsid w:val="00830390"/>
    <w:rsid w:val="00830517"/>
    <w:rsid w:val="00830C11"/>
    <w:rsid w:val="008310FF"/>
    <w:rsid w:val="0083117C"/>
    <w:rsid w:val="0083118D"/>
    <w:rsid w:val="008311DB"/>
    <w:rsid w:val="00831269"/>
    <w:rsid w:val="0083127D"/>
    <w:rsid w:val="00831335"/>
    <w:rsid w:val="008315D5"/>
    <w:rsid w:val="008316C0"/>
    <w:rsid w:val="00831715"/>
    <w:rsid w:val="0083176D"/>
    <w:rsid w:val="008317AE"/>
    <w:rsid w:val="00831BA0"/>
    <w:rsid w:val="00831CE1"/>
    <w:rsid w:val="00831E9A"/>
    <w:rsid w:val="00831E9D"/>
    <w:rsid w:val="00831FF7"/>
    <w:rsid w:val="00832200"/>
    <w:rsid w:val="008323A3"/>
    <w:rsid w:val="0083241C"/>
    <w:rsid w:val="0083243C"/>
    <w:rsid w:val="0083245B"/>
    <w:rsid w:val="00832585"/>
    <w:rsid w:val="008325AB"/>
    <w:rsid w:val="00832B15"/>
    <w:rsid w:val="00832E74"/>
    <w:rsid w:val="00832F5E"/>
    <w:rsid w:val="0083318F"/>
    <w:rsid w:val="00833314"/>
    <w:rsid w:val="0083332D"/>
    <w:rsid w:val="00833392"/>
    <w:rsid w:val="0083348E"/>
    <w:rsid w:val="00833572"/>
    <w:rsid w:val="008335BA"/>
    <w:rsid w:val="008335E5"/>
    <w:rsid w:val="00833681"/>
    <w:rsid w:val="008336BE"/>
    <w:rsid w:val="00833748"/>
    <w:rsid w:val="008339EA"/>
    <w:rsid w:val="00833B9E"/>
    <w:rsid w:val="00833C0B"/>
    <w:rsid w:val="00833DCF"/>
    <w:rsid w:val="00833F24"/>
    <w:rsid w:val="00834087"/>
    <w:rsid w:val="008340C9"/>
    <w:rsid w:val="0083418E"/>
    <w:rsid w:val="008341A5"/>
    <w:rsid w:val="008342F4"/>
    <w:rsid w:val="00834309"/>
    <w:rsid w:val="0083440A"/>
    <w:rsid w:val="008344BB"/>
    <w:rsid w:val="00834707"/>
    <w:rsid w:val="00834732"/>
    <w:rsid w:val="00834754"/>
    <w:rsid w:val="00834BD7"/>
    <w:rsid w:val="00834C70"/>
    <w:rsid w:val="00834C9A"/>
    <w:rsid w:val="00834D61"/>
    <w:rsid w:val="00834D7C"/>
    <w:rsid w:val="00834E2B"/>
    <w:rsid w:val="00835059"/>
    <w:rsid w:val="008350F4"/>
    <w:rsid w:val="0083537E"/>
    <w:rsid w:val="0083544A"/>
    <w:rsid w:val="00835601"/>
    <w:rsid w:val="00835701"/>
    <w:rsid w:val="00835726"/>
    <w:rsid w:val="0083591E"/>
    <w:rsid w:val="00835983"/>
    <w:rsid w:val="008359BC"/>
    <w:rsid w:val="00835B70"/>
    <w:rsid w:val="00835BED"/>
    <w:rsid w:val="00835E8E"/>
    <w:rsid w:val="00836079"/>
    <w:rsid w:val="00836129"/>
    <w:rsid w:val="00836281"/>
    <w:rsid w:val="0083662D"/>
    <w:rsid w:val="008367AF"/>
    <w:rsid w:val="008367BB"/>
    <w:rsid w:val="008368C4"/>
    <w:rsid w:val="00836A01"/>
    <w:rsid w:val="00836B95"/>
    <w:rsid w:val="00836CDF"/>
    <w:rsid w:val="00836F10"/>
    <w:rsid w:val="00836F3D"/>
    <w:rsid w:val="00836F6F"/>
    <w:rsid w:val="008370D3"/>
    <w:rsid w:val="0083717E"/>
    <w:rsid w:val="00837221"/>
    <w:rsid w:val="008372EE"/>
    <w:rsid w:val="008372FC"/>
    <w:rsid w:val="008375CE"/>
    <w:rsid w:val="00837606"/>
    <w:rsid w:val="0083766E"/>
    <w:rsid w:val="008376AC"/>
    <w:rsid w:val="008377BF"/>
    <w:rsid w:val="008377F1"/>
    <w:rsid w:val="00837A38"/>
    <w:rsid w:val="00837BF6"/>
    <w:rsid w:val="00837C26"/>
    <w:rsid w:val="00837C2D"/>
    <w:rsid w:val="00837E0A"/>
    <w:rsid w:val="00840050"/>
    <w:rsid w:val="008401A3"/>
    <w:rsid w:val="008401CC"/>
    <w:rsid w:val="008402AD"/>
    <w:rsid w:val="008402DA"/>
    <w:rsid w:val="008402E7"/>
    <w:rsid w:val="00840307"/>
    <w:rsid w:val="0084035A"/>
    <w:rsid w:val="00840490"/>
    <w:rsid w:val="0084061D"/>
    <w:rsid w:val="00840760"/>
    <w:rsid w:val="008407EE"/>
    <w:rsid w:val="00840B36"/>
    <w:rsid w:val="00840B45"/>
    <w:rsid w:val="00840CFC"/>
    <w:rsid w:val="00840DD6"/>
    <w:rsid w:val="00840E99"/>
    <w:rsid w:val="00840F5B"/>
    <w:rsid w:val="0084103D"/>
    <w:rsid w:val="008410E7"/>
    <w:rsid w:val="0084118E"/>
    <w:rsid w:val="008411DD"/>
    <w:rsid w:val="00841229"/>
    <w:rsid w:val="008412ED"/>
    <w:rsid w:val="00841358"/>
    <w:rsid w:val="00841375"/>
    <w:rsid w:val="0084164F"/>
    <w:rsid w:val="00841714"/>
    <w:rsid w:val="008418B7"/>
    <w:rsid w:val="00841C63"/>
    <w:rsid w:val="00841D34"/>
    <w:rsid w:val="00841F53"/>
    <w:rsid w:val="00842004"/>
    <w:rsid w:val="00842105"/>
    <w:rsid w:val="0084222E"/>
    <w:rsid w:val="0084227F"/>
    <w:rsid w:val="008422D8"/>
    <w:rsid w:val="00842425"/>
    <w:rsid w:val="00842465"/>
    <w:rsid w:val="008424A7"/>
    <w:rsid w:val="0084253E"/>
    <w:rsid w:val="00842787"/>
    <w:rsid w:val="00842912"/>
    <w:rsid w:val="00842A14"/>
    <w:rsid w:val="00842AC4"/>
    <w:rsid w:val="00842C33"/>
    <w:rsid w:val="00842D6C"/>
    <w:rsid w:val="008430B9"/>
    <w:rsid w:val="008431AE"/>
    <w:rsid w:val="0084359B"/>
    <w:rsid w:val="008436C1"/>
    <w:rsid w:val="008437F0"/>
    <w:rsid w:val="008438F8"/>
    <w:rsid w:val="00843922"/>
    <w:rsid w:val="00843C19"/>
    <w:rsid w:val="00843C99"/>
    <w:rsid w:val="00844093"/>
    <w:rsid w:val="0084419B"/>
    <w:rsid w:val="008443CD"/>
    <w:rsid w:val="00844407"/>
    <w:rsid w:val="008444A4"/>
    <w:rsid w:val="008444F5"/>
    <w:rsid w:val="00844626"/>
    <w:rsid w:val="00844628"/>
    <w:rsid w:val="00844706"/>
    <w:rsid w:val="00844755"/>
    <w:rsid w:val="0084485D"/>
    <w:rsid w:val="008448E0"/>
    <w:rsid w:val="00844A0E"/>
    <w:rsid w:val="00844AA8"/>
    <w:rsid w:val="00844ADA"/>
    <w:rsid w:val="00844D2B"/>
    <w:rsid w:val="00844D49"/>
    <w:rsid w:val="00844F2D"/>
    <w:rsid w:val="008450F0"/>
    <w:rsid w:val="008451EB"/>
    <w:rsid w:val="00845251"/>
    <w:rsid w:val="008452CF"/>
    <w:rsid w:val="00845340"/>
    <w:rsid w:val="0084552C"/>
    <w:rsid w:val="008455FF"/>
    <w:rsid w:val="0084576D"/>
    <w:rsid w:val="008458E6"/>
    <w:rsid w:val="00845A5D"/>
    <w:rsid w:val="00845CE4"/>
    <w:rsid w:val="00845D37"/>
    <w:rsid w:val="00845EB9"/>
    <w:rsid w:val="00845EF7"/>
    <w:rsid w:val="00846027"/>
    <w:rsid w:val="00846170"/>
    <w:rsid w:val="008462BC"/>
    <w:rsid w:val="0084631C"/>
    <w:rsid w:val="008463AF"/>
    <w:rsid w:val="00846450"/>
    <w:rsid w:val="008464C7"/>
    <w:rsid w:val="008464D2"/>
    <w:rsid w:val="00846624"/>
    <w:rsid w:val="00846787"/>
    <w:rsid w:val="00846845"/>
    <w:rsid w:val="008468E8"/>
    <w:rsid w:val="00846908"/>
    <w:rsid w:val="0084693F"/>
    <w:rsid w:val="00846949"/>
    <w:rsid w:val="00846B00"/>
    <w:rsid w:val="00846C4C"/>
    <w:rsid w:val="00846E73"/>
    <w:rsid w:val="0084714C"/>
    <w:rsid w:val="008474A4"/>
    <w:rsid w:val="008474CC"/>
    <w:rsid w:val="0084750A"/>
    <w:rsid w:val="00847642"/>
    <w:rsid w:val="00847679"/>
    <w:rsid w:val="00847682"/>
    <w:rsid w:val="008476E1"/>
    <w:rsid w:val="0084778E"/>
    <w:rsid w:val="0084778F"/>
    <w:rsid w:val="0084785E"/>
    <w:rsid w:val="008478AC"/>
    <w:rsid w:val="008479CC"/>
    <w:rsid w:val="00847A06"/>
    <w:rsid w:val="00847B6A"/>
    <w:rsid w:val="00847CD0"/>
    <w:rsid w:val="00847D96"/>
    <w:rsid w:val="00847E2A"/>
    <w:rsid w:val="00847E9F"/>
    <w:rsid w:val="00847F03"/>
    <w:rsid w:val="00847F38"/>
    <w:rsid w:val="00847F55"/>
    <w:rsid w:val="00847F66"/>
    <w:rsid w:val="008501DA"/>
    <w:rsid w:val="008502B4"/>
    <w:rsid w:val="008503A5"/>
    <w:rsid w:val="008503FC"/>
    <w:rsid w:val="0085071B"/>
    <w:rsid w:val="008509B1"/>
    <w:rsid w:val="00850AAF"/>
    <w:rsid w:val="00850AE7"/>
    <w:rsid w:val="00850DBA"/>
    <w:rsid w:val="00850E96"/>
    <w:rsid w:val="00851012"/>
    <w:rsid w:val="00851228"/>
    <w:rsid w:val="0085153D"/>
    <w:rsid w:val="008515D8"/>
    <w:rsid w:val="0085160D"/>
    <w:rsid w:val="0085160E"/>
    <w:rsid w:val="00851723"/>
    <w:rsid w:val="008518DA"/>
    <w:rsid w:val="00851A54"/>
    <w:rsid w:val="00851ADD"/>
    <w:rsid w:val="00851BBD"/>
    <w:rsid w:val="00851CB8"/>
    <w:rsid w:val="00851DCF"/>
    <w:rsid w:val="00851DD3"/>
    <w:rsid w:val="0085204D"/>
    <w:rsid w:val="00852118"/>
    <w:rsid w:val="008521BD"/>
    <w:rsid w:val="00852255"/>
    <w:rsid w:val="0085255E"/>
    <w:rsid w:val="00852A16"/>
    <w:rsid w:val="00852A79"/>
    <w:rsid w:val="00852B7C"/>
    <w:rsid w:val="00852BC4"/>
    <w:rsid w:val="00852C31"/>
    <w:rsid w:val="00852C6A"/>
    <w:rsid w:val="00852C7E"/>
    <w:rsid w:val="00852D8E"/>
    <w:rsid w:val="00852DF8"/>
    <w:rsid w:val="00852E0D"/>
    <w:rsid w:val="00852E54"/>
    <w:rsid w:val="00852E7C"/>
    <w:rsid w:val="0085314B"/>
    <w:rsid w:val="008532BD"/>
    <w:rsid w:val="008532ED"/>
    <w:rsid w:val="008532EE"/>
    <w:rsid w:val="0085355E"/>
    <w:rsid w:val="008536B4"/>
    <w:rsid w:val="008536FC"/>
    <w:rsid w:val="00853729"/>
    <w:rsid w:val="008539BF"/>
    <w:rsid w:val="00853AE0"/>
    <w:rsid w:val="00853BD0"/>
    <w:rsid w:val="00853D1E"/>
    <w:rsid w:val="00853E3C"/>
    <w:rsid w:val="00853EE1"/>
    <w:rsid w:val="00853F46"/>
    <w:rsid w:val="00854056"/>
    <w:rsid w:val="008541A6"/>
    <w:rsid w:val="00854393"/>
    <w:rsid w:val="0085445D"/>
    <w:rsid w:val="00854545"/>
    <w:rsid w:val="00854648"/>
    <w:rsid w:val="00854674"/>
    <w:rsid w:val="00854EB4"/>
    <w:rsid w:val="00854F07"/>
    <w:rsid w:val="00854F47"/>
    <w:rsid w:val="00854F77"/>
    <w:rsid w:val="008550BF"/>
    <w:rsid w:val="0085539C"/>
    <w:rsid w:val="008553E0"/>
    <w:rsid w:val="0085547A"/>
    <w:rsid w:val="00855548"/>
    <w:rsid w:val="00855573"/>
    <w:rsid w:val="008555FB"/>
    <w:rsid w:val="00855674"/>
    <w:rsid w:val="0085572E"/>
    <w:rsid w:val="00855DA5"/>
    <w:rsid w:val="00855DC9"/>
    <w:rsid w:val="00855DE7"/>
    <w:rsid w:val="0085601B"/>
    <w:rsid w:val="008561D2"/>
    <w:rsid w:val="0085623F"/>
    <w:rsid w:val="008562C1"/>
    <w:rsid w:val="00856326"/>
    <w:rsid w:val="0085632A"/>
    <w:rsid w:val="00856345"/>
    <w:rsid w:val="0085641B"/>
    <w:rsid w:val="0085643A"/>
    <w:rsid w:val="00856506"/>
    <w:rsid w:val="008565C7"/>
    <w:rsid w:val="00856652"/>
    <w:rsid w:val="00856657"/>
    <w:rsid w:val="008566B3"/>
    <w:rsid w:val="0085679F"/>
    <w:rsid w:val="0085691B"/>
    <w:rsid w:val="00856A38"/>
    <w:rsid w:val="00856A59"/>
    <w:rsid w:val="00856AF3"/>
    <w:rsid w:val="00856BBE"/>
    <w:rsid w:val="00856C6E"/>
    <w:rsid w:val="00856D02"/>
    <w:rsid w:val="00856D1F"/>
    <w:rsid w:val="00857065"/>
    <w:rsid w:val="00857405"/>
    <w:rsid w:val="008574F8"/>
    <w:rsid w:val="00857B03"/>
    <w:rsid w:val="00857B48"/>
    <w:rsid w:val="00857BBF"/>
    <w:rsid w:val="00857C89"/>
    <w:rsid w:val="00857E4F"/>
    <w:rsid w:val="00857E7B"/>
    <w:rsid w:val="00857F0A"/>
    <w:rsid w:val="00857FC2"/>
    <w:rsid w:val="0086014E"/>
    <w:rsid w:val="00860592"/>
    <w:rsid w:val="00860703"/>
    <w:rsid w:val="00860795"/>
    <w:rsid w:val="00860DC1"/>
    <w:rsid w:val="00860E66"/>
    <w:rsid w:val="00860F0A"/>
    <w:rsid w:val="008610B1"/>
    <w:rsid w:val="00861184"/>
    <w:rsid w:val="008611D8"/>
    <w:rsid w:val="008612A4"/>
    <w:rsid w:val="00861544"/>
    <w:rsid w:val="008615B7"/>
    <w:rsid w:val="00861895"/>
    <w:rsid w:val="00861B54"/>
    <w:rsid w:val="00861BB7"/>
    <w:rsid w:val="00861C6E"/>
    <w:rsid w:val="00861CFE"/>
    <w:rsid w:val="00861D47"/>
    <w:rsid w:val="00861EF6"/>
    <w:rsid w:val="00862056"/>
    <w:rsid w:val="00862136"/>
    <w:rsid w:val="00862158"/>
    <w:rsid w:val="008621BC"/>
    <w:rsid w:val="008622AB"/>
    <w:rsid w:val="0086253C"/>
    <w:rsid w:val="00862639"/>
    <w:rsid w:val="008626BB"/>
    <w:rsid w:val="008627FF"/>
    <w:rsid w:val="00862968"/>
    <w:rsid w:val="00862C35"/>
    <w:rsid w:val="00862CE6"/>
    <w:rsid w:val="00862E25"/>
    <w:rsid w:val="00862E7B"/>
    <w:rsid w:val="00862EB8"/>
    <w:rsid w:val="00862EC6"/>
    <w:rsid w:val="00863115"/>
    <w:rsid w:val="00863131"/>
    <w:rsid w:val="00863165"/>
    <w:rsid w:val="00863278"/>
    <w:rsid w:val="00863325"/>
    <w:rsid w:val="008633B6"/>
    <w:rsid w:val="008634AE"/>
    <w:rsid w:val="008636E9"/>
    <w:rsid w:val="00863723"/>
    <w:rsid w:val="00863769"/>
    <w:rsid w:val="008638B5"/>
    <w:rsid w:val="00863A0C"/>
    <w:rsid w:val="00863A4F"/>
    <w:rsid w:val="00863C69"/>
    <w:rsid w:val="00863D8E"/>
    <w:rsid w:val="00863DBD"/>
    <w:rsid w:val="00863E63"/>
    <w:rsid w:val="00863F3F"/>
    <w:rsid w:val="00863FA4"/>
    <w:rsid w:val="008641F1"/>
    <w:rsid w:val="0086451B"/>
    <w:rsid w:val="008645D3"/>
    <w:rsid w:val="008648C7"/>
    <w:rsid w:val="00864A35"/>
    <w:rsid w:val="00864A6C"/>
    <w:rsid w:val="00864BBB"/>
    <w:rsid w:val="00864BD0"/>
    <w:rsid w:val="00864C7B"/>
    <w:rsid w:val="00864C9C"/>
    <w:rsid w:val="00864EFA"/>
    <w:rsid w:val="00864FB7"/>
    <w:rsid w:val="00865066"/>
    <w:rsid w:val="0086517B"/>
    <w:rsid w:val="00865236"/>
    <w:rsid w:val="008652CB"/>
    <w:rsid w:val="0086532F"/>
    <w:rsid w:val="0086539F"/>
    <w:rsid w:val="008656D0"/>
    <w:rsid w:val="008657D7"/>
    <w:rsid w:val="00865949"/>
    <w:rsid w:val="00865BCD"/>
    <w:rsid w:val="00865C28"/>
    <w:rsid w:val="00865C6F"/>
    <w:rsid w:val="00865D1F"/>
    <w:rsid w:val="00865D6D"/>
    <w:rsid w:val="00865FEA"/>
    <w:rsid w:val="0086634E"/>
    <w:rsid w:val="008663A9"/>
    <w:rsid w:val="008663D7"/>
    <w:rsid w:val="00866410"/>
    <w:rsid w:val="00866433"/>
    <w:rsid w:val="008664F0"/>
    <w:rsid w:val="008665D9"/>
    <w:rsid w:val="008666E9"/>
    <w:rsid w:val="008667EE"/>
    <w:rsid w:val="00866838"/>
    <w:rsid w:val="00866A37"/>
    <w:rsid w:val="00866DA2"/>
    <w:rsid w:val="00866F1E"/>
    <w:rsid w:val="008671BE"/>
    <w:rsid w:val="00867887"/>
    <w:rsid w:val="00867B12"/>
    <w:rsid w:val="00867BCE"/>
    <w:rsid w:val="00867BD7"/>
    <w:rsid w:val="00867BD8"/>
    <w:rsid w:val="00867BE4"/>
    <w:rsid w:val="00867DE5"/>
    <w:rsid w:val="00867EFE"/>
    <w:rsid w:val="00870055"/>
    <w:rsid w:val="00870272"/>
    <w:rsid w:val="008703EC"/>
    <w:rsid w:val="008704B1"/>
    <w:rsid w:val="008708DF"/>
    <w:rsid w:val="00870968"/>
    <w:rsid w:val="00870A23"/>
    <w:rsid w:val="00870BCB"/>
    <w:rsid w:val="00870CAC"/>
    <w:rsid w:val="00870CCE"/>
    <w:rsid w:val="00870D64"/>
    <w:rsid w:val="00871113"/>
    <w:rsid w:val="008713DB"/>
    <w:rsid w:val="008713F0"/>
    <w:rsid w:val="0087158D"/>
    <w:rsid w:val="00871732"/>
    <w:rsid w:val="00871856"/>
    <w:rsid w:val="008718E4"/>
    <w:rsid w:val="00871AF7"/>
    <w:rsid w:val="00871C8E"/>
    <w:rsid w:val="00871D9E"/>
    <w:rsid w:val="00871E15"/>
    <w:rsid w:val="00871EE5"/>
    <w:rsid w:val="00871F9D"/>
    <w:rsid w:val="00871FCE"/>
    <w:rsid w:val="0087201F"/>
    <w:rsid w:val="00872065"/>
    <w:rsid w:val="008721E5"/>
    <w:rsid w:val="008721F5"/>
    <w:rsid w:val="00872230"/>
    <w:rsid w:val="00872247"/>
    <w:rsid w:val="008724BF"/>
    <w:rsid w:val="00872578"/>
    <w:rsid w:val="00872992"/>
    <w:rsid w:val="008729AF"/>
    <w:rsid w:val="00872ADA"/>
    <w:rsid w:val="00872AF0"/>
    <w:rsid w:val="00872BE4"/>
    <w:rsid w:val="00872D3F"/>
    <w:rsid w:val="00872EFF"/>
    <w:rsid w:val="00873154"/>
    <w:rsid w:val="00873172"/>
    <w:rsid w:val="0087355B"/>
    <w:rsid w:val="0087390D"/>
    <w:rsid w:val="00873A57"/>
    <w:rsid w:val="00873A9D"/>
    <w:rsid w:val="00873C8D"/>
    <w:rsid w:val="00873DAA"/>
    <w:rsid w:val="00873FAA"/>
    <w:rsid w:val="008741DC"/>
    <w:rsid w:val="008742B9"/>
    <w:rsid w:val="008744DC"/>
    <w:rsid w:val="008745B5"/>
    <w:rsid w:val="008745D0"/>
    <w:rsid w:val="008746A9"/>
    <w:rsid w:val="008746F9"/>
    <w:rsid w:val="00874862"/>
    <w:rsid w:val="00874A4F"/>
    <w:rsid w:val="00874A91"/>
    <w:rsid w:val="00874BF3"/>
    <w:rsid w:val="00874C06"/>
    <w:rsid w:val="00874C7C"/>
    <w:rsid w:val="00874CBF"/>
    <w:rsid w:val="00874CF9"/>
    <w:rsid w:val="00874F9F"/>
    <w:rsid w:val="00875217"/>
    <w:rsid w:val="00875222"/>
    <w:rsid w:val="00875308"/>
    <w:rsid w:val="008755CF"/>
    <w:rsid w:val="00875622"/>
    <w:rsid w:val="00875ADF"/>
    <w:rsid w:val="00875BFF"/>
    <w:rsid w:val="00875CEE"/>
    <w:rsid w:val="00875DE9"/>
    <w:rsid w:val="00876034"/>
    <w:rsid w:val="0087622D"/>
    <w:rsid w:val="0087632A"/>
    <w:rsid w:val="0087639D"/>
    <w:rsid w:val="00876470"/>
    <w:rsid w:val="008764F8"/>
    <w:rsid w:val="0087659D"/>
    <w:rsid w:val="0087664E"/>
    <w:rsid w:val="0087665D"/>
    <w:rsid w:val="0087689C"/>
    <w:rsid w:val="00876A22"/>
    <w:rsid w:val="00876A77"/>
    <w:rsid w:val="00876CDB"/>
    <w:rsid w:val="00876D99"/>
    <w:rsid w:val="00876E4B"/>
    <w:rsid w:val="00876E6B"/>
    <w:rsid w:val="00876F85"/>
    <w:rsid w:val="0087702D"/>
    <w:rsid w:val="008770BF"/>
    <w:rsid w:val="00877152"/>
    <w:rsid w:val="008771F9"/>
    <w:rsid w:val="00877357"/>
    <w:rsid w:val="00877390"/>
    <w:rsid w:val="00877466"/>
    <w:rsid w:val="0087747F"/>
    <w:rsid w:val="008775F7"/>
    <w:rsid w:val="0087762F"/>
    <w:rsid w:val="00877850"/>
    <w:rsid w:val="008778B9"/>
    <w:rsid w:val="00877B00"/>
    <w:rsid w:val="00877BAC"/>
    <w:rsid w:val="00877D54"/>
    <w:rsid w:val="00877D79"/>
    <w:rsid w:val="00877E93"/>
    <w:rsid w:val="00880051"/>
    <w:rsid w:val="00880067"/>
    <w:rsid w:val="0088007A"/>
    <w:rsid w:val="008800DD"/>
    <w:rsid w:val="008801C0"/>
    <w:rsid w:val="008801CB"/>
    <w:rsid w:val="00880449"/>
    <w:rsid w:val="00880450"/>
    <w:rsid w:val="0088052F"/>
    <w:rsid w:val="008806CB"/>
    <w:rsid w:val="008807E7"/>
    <w:rsid w:val="0088081D"/>
    <w:rsid w:val="00880B59"/>
    <w:rsid w:val="00880B72"/>
    <w:rsid w:val="00880C35"/>
    <w:rsid w:val="00880C48"/>
    <w:rsid w:val="00880C57"/>
    <w:rsid w:val="00880C98"/>
    <w:rsid w:val="00880CA2"/>
    <w:rsid w:val="00880DE4"/>
    <w:rsid w:val="00880FB2"/>
    <w:rsid w:val="008812E4"/>
    <w:rsid w:val="0088136A"/>
    <w:rsid w:val="00881473"/>
    <w:rsid w:val="0088184B"/>
    <w:rsid w:val="00881983"/>
    <w:rsid w:val="00881AD2"/>
    <w:rsid w:val="00881B50"/>
    <w:rsid w:val="00881BD0"/>
    <w:rsid w:val="00881C48"/>
    <w:rsid w:val="00881D73"/>
    <w:rsid w:val="008820D6"/>
    <w:rsid w:val="00882298"/>
    <w:rsid w:val="00882426"/>
    <w:rsid w:val="008824CD"/>
    <w:rsid w:val="00882671"/>
    <w:rsid w:val="00882795"/>
    <w:rsid w:val="00882874"/>
    <w:rsid w:val="0088288C"/>
    <w:rsid w:val="00882964"/>
    <w:rsid w:val="00882B5B"/>
    <w:rsid w:val="00882C81"/>
    <w:rsid w:val="00882C8B"/>
    <w:rsid w:val="00882CC3"/>
    <w:rsid w:val="00882CD3"/>
    <w:rsid w:val="00882F4C"/>
    <w:rsid w:val="00882FE1"/>
    <w:rsid w:val="00883050"/>
    <w:rsid w:val="0088307A"/>
    <w:rsid w:val="00883139"/>
    <w:rsid w:val="00883154"/>
    <w:rsid w:val="0088317E"/>
    <w:rsid w:val="0088319C"/>
    <w:rsid w:val="008831F5"/>
    <w:rsid w:val="00883228"/>
    <w:rsid w:val="008832F1"/>
    <w:rsid w:val="00883318"/>
    <w:rsid w:val="008833EE"/>
    <w:rsid w:val="00883454"/>
    <w:rsid w:val="00883929"/>
    <w:rsid w:val="0088396A"/>
    <w:rsid w:val="00883C54"/>
    <w:rsid w:val="00883DDC"/>
    <w:rsid w:val="008840E0"/>
    <w:rsid w:val="008840F6"/>
    <w:rsid w:val="0088427A"/>
    <w:rsid w:val="0088432F"/>
    <w:rsid w:val="00884341"/>
    <w:rsid w:val="0088440B"/>
    <w:rsid w:val="00884837"/>
    <w:rsid w:val="00884AAD"/>
    <w:rsid w:val="00884BC6"/>
    <w:rsid w:val="00884DE1"/>
    <w:rsid w:val="00884E08"/>
    <w:rsid w:val="00885113"/>
    <w:rsid w:val="0088519F"/>
    <w:rsid w:val="0088528B"/>
    <w:rsid w:val="008854C8"/>
    <w:rsid w:val="00885669"/>
    <w:rsid w:val="008856E0"/>
    <w:rsid w:val="00885ACB"/>
    <w:rsid w:val="00885B65"/>
    <w:rsid w:val="00885BAD"/>
    <w:rsid w:val="00885D14"/>
    <w:rsid w:val="00885DD1"/>
    <w:rsid w:val="00885E1A"/>
    <w:rsid w:val="00885F4E"/>
    <w:rsid w:val="00885FCA"/>
    <w:rsid w:val="0088608E"/>
    <w:rsid w:val="008860E1"/>
    <w:rsid w:val="008865AD"/>
    <w:rsid w:val="008866E4"/>
    <w:rsid w:val="00886753"/>
    <w:rsid w:val="00886870"/>
    <w:rsid w:val="008868B1"/>
    <w:rsid w:val="008868E9"/>
    <w:rsid w:val="00886A11"/>
    <w:rsid w:val="00886AFB"/>
    <w:rsid w:val="00886C44"/>
    <w:rsid w:val="00886F4E"/>
    <w:rsid w:val="008870ED"/>
    <w:rsid w:val="008870F5"/>
    <w:rsid w:val="00887495"/>
    <w:rsid w:val="00887638"/>
    <w:rsid w:val="0088764D"/>
    <w:rsid w:val="00887817"/>
    <w:rsid w:val="00887A1F"/>
    <w:rsid w:val="00887C83"/>
    <w:rsid w:val="00887E59"/>
    <w:rsid w:val="00887F55"/>
    <w:rsid w:val="00887F7C"/>
    <w:rsid w:val="008901D7"/>
    <w:rsid w:val="00890336"/>
    <w:rsid w:val="00890490"/>
    <w:rsid w:val="00890546"/>
    <w:rsid w:val="00890649"/>
    <w:rsid w:val="00890788"/>
    <w:rsid w:val="0089084D"/>
    <w:rsid w:val="00890922"/>
    <w:rsid w:val="0089092F"/>
    <w:rsid w:val="00890997"/>
    <w:rsid w:val="00890A0E"/>
    <w:rsid w:val="00890B6C"/>
    <w:rsid w:val="00890CBD"/>
    <w:rsid w:val="00890CD0"/>
    <w:rsid w:val="00890DF3"/>
    <w:rsid w:val="00890F32"/>
    <w:rsid w:val="008910B5"/>
    <w:rsid w:val="00891127"/>
    <w:rsid w:val="0089125B"/>
    <w:rsid w:val="008913DF"/>
    <w:rsid w:val="0089145B"/>
    <w:rsid w:val="00891517"/>
    <w:rsid w:val="00891736"/>
    <w:rsid w:val="00891783"/>
    <w:rsid w:val="00891789"/>
    <w:rsid w:val="00891919"/>
    <w:rsid w:val="00891B84"/>
    <w:rsid w:val="00891BAE"/>
    <w:rsid w:val="00891DDC"/>
    <w:rsid w:val="00891E64"/>
    <w:rsid w:val="00891F66"/>
    <w:rsid w:val="00891FA8"/>
    <w:rsid w:val="00892037"/>
    <w:rsid w:val="008920DE"/>
    <w:rsid w:val="008921D0"/>
    <w:rsid w:val="008922AA"/>
    <w:rsid w:val="008923B0"/>
    <w:rsid w:val="0089244E"/>
    <w:rsid w:val="0089247B"/>
    <w:rsid w:val="0089259A"/>
    <w:rsid w:val="00892619"/>
    <w:rsid w:val="00892A5E"/>
    <w:rsid w:val="00892AE0"/>
    <w:rsid w:val="00892C59"/>
    <w:rsid w:val="00892CB2"/>
    <w:rsid w:val="00892CBD"/>
    <w:rsid w:val="008931C4"/>
    <w:rsid w:val="00893270"/>
    <w:rsid w:val="0089363B"/>
    <w:rsid w:val="00893681"/>
    <w:rsid w:val="008937AE"/>
    <w:rsid w:val="008937BE"/>
    <w:rsid w:val="00893865"/>
    <w:rsid w:val="00893973"/>
    <w:rsid w:val="00893B3C"/>
    <w:rsid w:val="00893CC1"/>
    <w:rsid w:val="00893D50"/>
    <w:rsid w:val="00893D57"/>
    <w:rsid w:val="00893FA8"/>
    <w:rsid w:val="00894392"/>
    <w:rsid w:val="008943E0"/>
    <w:rsid w:val="008944C5"/>
    <w:rsid w:val="008944FD"/>
    <w:rsid w:val="00894521"/>
    <w:rsid w:val="00894852"/>
    <w:rsid w:val="00894932"/>
    <w:rsid w:val="008949FB"/>
    <w:rsid w:val="00894A5F"/>
    <w:rsid w:val="00894B8E"/>
    <w:rsid w:val="00894D98"/>
    <w:rsid w:val="00894DC2"/>
    <w:rsid w:val="008957B4"/>
    <w:rsid w:val="0089588E"/>
    <w:rsid w:val="00895A6B"/>
    <w:rsid w:val="00895C25"/>
    <w:rsid w:val="00895CA0"/>
    <w:rsid w:val="00895E06"/>
    <w:rsid w:val="00895E7F"/>
    <w:rsid w:val="00895FF8"/>
    <w:rsid w:val="008960B2"/>
    <w:rsid w:val="0089624E"/>
    <w:rsid w:val="00896273"/>
    <w:rsid w:val="00896279"/>
    <w:rsid w:val="0089647E"/>
    <w:rsid w:val="008964B0"/>
    <w:rsid w:val="008965AB"/>
    <w:rsid w:val="008965F6"/>
    <w:rsid w:val="0089674D"/>
    <w:rsid w:val="00896A97"/>
    <w:rsid w:val="00896C9E"/>
    <w:rsid w:val="00896F47"/>
    <w:rsid w:val="008970BD"/>
    <w:rsid w:val="00897128"/>
    <w:rsid w:val="00897391"/>
    <w:rsid w:val="00897392"/>
    <w:rsid w:val="008973E0"/>
    <w:rsid w:val="00897593"/>
    <w:rsid w:val="00897728"/>
    <w:rsid w:val="00897736"/>
    <w:rsid w:val="008977CD"/>
    <w:rsid w:val="00897A15"/>
    <w:rsid w:val="00897B7D"/>
    <w:rsid w:val="00897C53"/>
    <w:rsid w:val="00897F0D"/>
    <w:rsid w:val="008A0153"/>
    <w:rsid w:val="008A0253"/>
    <w:rsid w:val="008A027E"/>
    <w:rsid w:val="008A0371"/>
    <w:rsid w:val="008A052A"/>
    <w:rsid w:val="008A0652"/>
    <w:rsid w:val="008A093D"/>
    <w:rsid w:val="008A093E"/>
    <w:rsid w:val="008A094A"/>
    <w:rsid w:val="008A0A72"/>
    <w:rsid w:val="008A0AEE"/>
    <w:rsid w:val="008A0C69"/>
    <w:rsid w:val="008A0C95"/>
    <w:rsid w:val="008A0D24"/>
    <w:rsid w:val="008A0EBD"/>
    <w:rsid w:val="008A0FEC"/>
    <w:rsid w:val="008A1160"/>
    <w:rsid w:val="008A11DA"/>
    <w:rsid w:val="008A1325"/>
    <w:rsid w:val="008A135D"/>
    <w:rsid w:val="008A1455"/>
    <w:rsid w:val="008A155B"/>
    <w:rsid w:val="008A156E"/>
    <w:rsid w:val="008A15BA"/>
    <w:rsid w:val="008A1743"/>
    <w:rsid w:val="008A17EF"/>
    <w:rsid w:val="008A1B56"/>
    <w:rsid w:val="008A1C6F"/>
    <w:rsid w:val="008A1CEA"/>
    <w:rsid w:val="008A1D52"/>
    <w:rsid w:val="008A1D7A"/>
    <w:rsid w:val="008A1ECB"/>
    <w:rsid w:val="008A1F05"/>
    <w:rsid w:val="008A2073"/>
    <w:rsid w:val="008A2086"/>
    <w:rsid w:val="008A21C1"/>
    <w:rsid w:val="008A252E"/>
    <w:rsid w:val="008A25D8"/>
    <w:rsid w:val="008A2891"/>
    <w:rsid w:val="008A28C1"/>
    <w:rsid w:val="008A29C7"/>
    <w:rsid w:val="008A2AFB"/>
    <w:rsid w:val="008A2AFD"/>
    <w:rsid w:val="008A2B9C"/>
    <w:rsid w:val="008A2BFF"/>
    <w:rsid w:val="008A2E20"/>
    <w:rsid w:val="008A2E41"/>
    <w:rsid w:val="008A2FAB"/>
    <w:rsid w:val="008A30B0"/>
    <w:rsid w:val="008A334E"/>
    <w:rsid w:val="008A3398"/>
    <w:rsid w:val="008A34CB"/>
    <w:rsid w:val="008A35B2"/>
    <w:rsid w:val="008A3637"/>
    <w:rsid w:val="008A36D6"/>
    <w:rsid w:val="008A374A"/>
    <w:rsid w:val="008A3833"/>
    <w:rsid w:val="008A39D3"/>
    <w:rsid w:val="008A3A85"/>
    <w:rsid w:val="008A3D25"/>
    <w:rsid w:val="008A3ED6"/>
    <w:rsid w:val="008A40A9"/>
    <w:rsid w:val="008A40C8"/>
    <w:rsid w:val="008A4268"/>
    <w:rsid w:val="008A4305"/>
    <w:rsid w:val="008A4351"/>
    <w:rsid w:val="008A446B"/>
    <w:rsid w:val="008A446C"/>
    <w:rsid w:val="008A498F"/>
    <w:rsid w:val="008A4A1C"/>
    <w:rsid w:val="008A4AA8"/>
    <w:rsid w:val="008A4B84"/>
    <w:rsid w:val="008A4C43"/>
    <w:rsid w:val="008A4DD0"/>
    <w:rsid w:val="008A4DEF"/>
    <w:rsid w:val="008A4E22"/>
    <w:rsid w:val="008A507F"/>
    <w:rsid w:val="008A515A"/>
    <w:rsid w:val="008A51F2"/>
    <w:rsid w:val="008A5302"/>
    <w:rsid w:val="008A533B"/>
    <w:rsid w:val="008A54DE"/>
    <w:rsid w:val="008A55BF"/>
    <w:rsid w:val="008A578F"/>
    <w:rsid w:val="008A599C"/>
    <w:rsid w:val="008A5BF0"/>
    <w:rsid w:val="008A60C2"/>
    <w:rsid w:val="008A6151"/>
    <w:rsid w:val="008A6248"/>
    <w:rsid w:val="008A64A9"/>
    <w:rsid w:val="008A66F9"/>
    <w:rsid w:val="008A686B"/>
    <w:rsid w:val="008A69B4"/>
    <w:rsid w:val="008A6A44"/>
    <w:rsid w:val="008A6A62"/>
    <w:rsid w:val="008A6DFB"/>
    <w:rsid w:val="008A6E10"/>
    <w:rsid w:val="008A6E61"/>
    <w:rsid w:val="008A6EC1"/>
    <w:rsid w:val="008A70B1"/>
    <w:rsid w:val="008A71C4"/>
    <w:rsid w:val="008A7274"/>
    <w:rsid w:val="008A738C"/>
    <w:rsid w:val="008A76C8"/>
    <w:rsid w:val="008A7789"/>
    <w:rsid w:val="008A778F"/>
    <w:rsid w:val="008A794B"/>
    <w:rsid w:val="008A795E"/>
    <w:rsid w:val="008A7B81"/>
    <w:rsid w:val="008A7C53"/>
    <w:rsid w:val="008A7C63"/>
    <w:rsid w:val="008B0153"/>
    <w:rsid w:val="008B0180"/>
    <w:rsid w:val="008B0433"/>
    <w:rsid w:val="008B049E"/>
    <w:rsid w:val="008B051A"/>
    <w:rsid w:val="008B058D"/>
    <w:rsid w:val="008B062C"/>
    <w:rsid w:val="008B0824"/>
    <w:rsid w:val="008B0B6D"/>
    <w:rsid w:val="008B0DB5"/>
    <w:rsid w:val="008B1079"/>
    <w:rsid w:val="008B114C"/>
    <w:rsid w:val="008B1166"/>
    <w:rsid w:val="008B122E"/>
    <w:rsid w:val="008B1327"/>
    <w:rsid w:val="008B13A8"/>
    <w:rsid w:val="008B17BA"/>
    <w:rsid w:val="008B180E"/>
    <w:rsid w:val="008B1923"/>
    <w:rsid w:val="008B1AC3"/>
    <w:rsid w:val="008B1C07"/>
    <w:rsid w:val="008B1C6D"/>
    <w:rsid w:val="008B1D96"/>
    <w:rsid w:val="008B20C6"/>
    <w:rsid w:val="008B21C7"/>
    <w:rsid w:val="008B234E"/>
    <w:rsid w:val="008B2476"/>
    <w:rsid w:val="008B2528"/>
    <w:rsid w:val="008B2529"/>
    <w:rsid w:val="008B2596"/>
    <w:rsid w:val="008B2620"/>
    <w:rsid w:val="008B2684"/>
    <w:rsid w:val="008B26C7"/>
    <w:rsid w:val="008B2788"/>
    <w:rsid w:val="008B278C"/>
    <w:rsid w:val="008B27F9"/>
    <w:rsid w:val="008B2ACB"/>
    <w:rsid w:val="008B2DFE"/>
    <w:rsid w:val="008B2F5C"/>
    <w:rsid w:val="008B2F7D"/>
    <w:rsid w:val="008B34D6"/>
    <w:rsid w:val="008B3770"/>
    <w:rsid w:val="008B38F7"/>
    <w:rsid w:val="008B3943"/>
    <w:rsid w:val="008B3993"/>
    <w:rsid w:val="008B3A10"/>
    <w:rsid w:val="008B3B39"/>
    <w:rsid w:val="008B3C49"/>
    <w:rsid w:val="008B3EB9"/>
    <w:rsid w:val="008B3F4F"/>
    <w:rsid w:val="008B3F99"/>
    <w:rsid w:val="008B4090"/>
    <w:rsid w:val="008B40BF"/>
    <w:rsid w:val="008B423D"/>
    <w:rsid w:val="008B4385"/>
    <w:rsid w:val="008B4482"/>
    <w:rsid w:val="008B4622"/>
    <w:rsid w:val="008B4637"/>
    <w:rsid w:val="008B46B9"/>
    <w:rsid w:val="008B4772"/>
    <w:rsid w:val="008B49F1"/>
    <w:rsid w:val="008B4B9B"/>
    <w:rsid w:val="008B4C65"/>
    <w:rsid w:val="008B516C"/>
    <w:rsid w:val="008B5597"/>
    <w:rsid w:val="008B5776"/>
    <w:rsid w:val="008B590C"/>
    <w:rsid w:val="008B59C2"/>
    <w:rsid w:val="008B59E3"/>
    <w:rsid w:val="008B5B03"/>
    <w:rsid w:val="008B5C63"/>
    <w:rsid w:val="008B5D04"/>
    <w:rsid w:val="008B5D7F"/>
    <w:rsid w:val="008B5F6D"/>
    <w:rsid w:val="008B602E"/>
    <w:rsid w:val="008B60D5"/>
    <w:rsid w:val="008B6211"/>
    <w:rsid w:val="008B626B"/>
    <w:rsid w:val="008B6526"/>
    <w:rsid w:val="008B65F7"/>
    <w:rsid w:val="008B663B"/>
    <w:rsid w:val="008B671A"/>
    <w:rsid w:val="008B674C"/>
    <w:rsid w:val="008B68C8"/>
    <w:rsid w:val="008B69C1"/>
    <w:rsid w:val="008B6BC0"/>
    <w:rsid w:val="008B6BC3"/>
    <w:rsid w:val="008B6BEB"/>
    <w:rsid w:val="008B6E12"/>
    <w:rsid w:val="008B6EC0"/>
    <w:rsid w:val="008B707C"/>
    <w:rsid w:val="008B737E"/>
    <w:rsid w:val="008B73E8"/>
    <w:rsid w:val="008B7431"/>
    <w:rsid w:val="008B74CE"/>
    <w:rsid w:val="008B74F5"/>
    <w:rsid w:val="008B791E"/>
    <w:rsid w:val="008B79EB"/>
    <w:rsid w:val="008B7ABE"/>
    <w:rsid w:val="008B7AC8"/>
    <w:rsid w:val="008B7BA9"/>
    <w:rsid w:val="008B7BD1"/>
    <w:rsid w:val="008B7C77"/>
    <w:rsid w:val="008B7CCA"/>
    <w:rsid w:val="008B7CF4"/>
    <w:rsid w:val="008B7F11"/>
    <w:rsid w:val="008B7F1B"/>
    <w:rsid w:val="008B7F1F"/>
    <w:rsid w:val="008C002C"/>
    <w:rsid w:val="008C00E9"/>
    <w:rsid w:val="008C01B2"/>
    <w:rsid w:val="008C07DB"/>
    <w:rsid w:val="008C07DC"/>
    <w:rsid w:val="008C08B3"/>
    <w:rsid w:val="008C09AA"/>
    <w:rsid w:val="008C0A38"/>
    <w:rsid w:val="008C0A97"/>
    <w:rsid w:val="008C0BCF"/>
    <w:rsid w:val="008C0C5F"/>
    <w:rsid w:val="008C1164"/>
    <w:rsid w:val="008C121B"/>
    <w:rsid w:val="008C12B1"/>
    <w:rsid w:val="008C12EE"/>
    <w:rsid w:val="008C16FE"/>
    <w:rsid w:val="008C17D4"/>
    <w:rsid w:val="008C19C3"/>
    <w:rsid w:val="008C1AB3"/>
    <w:rsid w:val="008C1CC1"/>
    <w:rsid w:val="008C1FFC"/>
    <w:rsid w:val="008C21DE"/>
    <w:rsid w:val="008C232D"/>
    <w:rsid w:val="008C2394"/>
    <w:rsid w:val="008C23EF"/>
    <w:rsid w:val="008C26F2"/>
    <w:rsid w:val="008C2894"/>
    <w:rsid w:val="008C28A6"/>
    <w:rsid w:val="008C2935"/>
    <w:rsid w:val="008C2A1E"/>
    <w:rsid w:val="008C2A23"/>
    <w:rsid w:val="008C2A7A"/>
    <w:rsid w:val="008C2B3E"/>
    <w:rsid w:val="008C2B4E"/>
    <w:rsid w:val="008C2B6B"/>
    <w:rsid w:val="008C2C55"/>
    <w:rsid w:val="008C2D5E"/>
    <w:rsid w:val="008C2D8B"/>
    <w:rsid w:val="008C2E9E"/>
    <w:rsid w:val="008C2F01"/>
    <w:rsid w:val="008C3611"/>
    <w:rsid w:val="008C3757"/>
    <w:rsid w:val="008C385C"/>
    <w:rsid w:val="008C3AE7"/>
    <w:rsid w:val="008C3BA3"/>
    <w:rsid w:val="008C3BC7"/>
    <w:rsid w:val="008C3C04"/>
    <w:rsid w:val="008C3C1F"/>
    <w:rsid w:val="008C3F5D"/>
    <w:rsid w:val="008C41D4"/>
    <w:rsid w:val="008C4271"/>
    <w:rsid w:val="008C42B1"/>
    <w:rsid w:val="008C4358"/>
    <w:rsid w:val="008C4587"/>
    <w:rsid w:val="008C45E3"/>
    <w:rsid w:val="008C46AB"/>
    <w:rsid w:val="008C47BD"/>
    <w:rsid w:val="008C47D4"/>
    <w:rsid w:val="008C489E"/>
    <w:rsid w:val="008C4CD3"/>
    <w:rsid w:val="008C4D7F"/>
    <w:rsid w:val="008C4DE1"/>
    <w:rsid w:val="008C4EBE"/>
    <w:rsid w:val="008C5073"/>
    <w:rsid w:val="008C52A3"/>
    <w:rsid w:val="008C53F4"/>
    <w:rsid w:val="008C5621"/>
    <w:rsid w:val="008C56AA"/>
    <w:rsid w:val="008C57E1"/>
    <w:rsid w:val="008C57F7"/>
    <w:rsid w:val="008C5932"/>
    <w:rsid w:val="008C598B"/>
    <w:rsid w:val="008C5A3F"/>
    <w:rsid w:val="008C5A6C"/>
    <w:rsid w:val="008C5B09"/>
    <w:rsid w:val="008C5BC3"/>
    <w:rsid w:val="008C5D29"/>
    <w:rsid w:val="008C5DEA"/>
    <w:rsid w:val="008C5EC5"/>
    <w:rsid w:val="008C5F1C"/>
    <w:rsid w:val="008C619C"/>
    <w:rsid w:val="008C61F7"/>
    <w:rsid w:val="008C6447"/>
    <w:rsid w:val="008C6809"/>
    <w:rsid w:val="008C685E"/>
    <w:rsid w:val="008C689F"/>
    <w:rsid w:val="008C69E5"/>
    <w:rsid w:val="008C6AFB"/>
    <w:rsid w:val="008C6CF5"/>
    <w:rsid w:val="008C6D40"/>
    <w:rsid w:val="008C6DBE"/>
    <w:rsid w:val="008C6E2F"/>
    <w:rsid w:val="008C6F04"/>
    <w:rsid w:val="008C7013"/>
    <w:rsid w:val="008C705C"/>
    <w:rsid w:val="008C715C"/>
    <w:rsid w:val="008C7193"/>
    <w:rsid w:val="008C73A5"/>
    <w:rsid w:val="008C747B"/>
    <w:rsid w:val="008C7491"/>
    <w:rsid w:val="008C78EB"/>
    <w:rsid w:val="008C7928"/>
    <w:rsid w:val="008C7C79"/>
    <w:rsid w:val="008C7E81"/>
    <w:rsid w:val="008C7E83"/>
    <w:rsid w:val="008D0065"/>
    <w:rsid w:val="008D0365"/>
    <w:rsid w:val="008D04D6"/>
    <w:rsid w:val="008D04EE"/>
    <w:rsid w:val="008D061F"/>
    <w:rsid w:val="008D068D"/>
    <w:rsid w:val="008D08FA"/>
    <w:rsid w:val="008D090D"/>
    <w:rsid w:val="008D09CB"/>
    <w:rsid w:val="008D0B25"/>
    <w:rsid w:val="008D0C00"/>
    <w:rsid w:val="008D0C1B"/>
    <w:rsid w:val="008D125A"/>
    <w:rsid w:val="008D12B6"/>
    <w:rsid w:val="008D162B"/>
    <w:rsid w:val="008D1685"/>
    <w:rsid w:val="008D1C60"/>
    <w:rsid w:val="008D1C8D"/>
    <w:rsid w:val="008D1E59"/>
    <w:rsid w:val="008D1F98"/>
    <w:rsid w:val="008D2035"/>
    <w:rsid w:val="008D2051"/>
    <w:rsid w:val="008D2059"/>
    <w:rsid w:val="008D209A"/>
    <w:rsid w:val="008D20A5"/>
    <w:rsid w:val="008D20FF"/>
    <w:rsid w:val="008D2136"/>
    <w:rsid w:val="008D21D7"/>
    <w:rsid w:val="008D2493"/>
    <w:rsid w:val="008D2557"/>
    <w:rsid w:val="008D2945"/>
    <w:rsid w:val="008D29EF"/>
    <w:rsid w:val="008D2B2F"/>
    <w:rsid w:val="008D2BE5"/>
    <w:rsid w:val="008D2BFA"/>
    <w:rsid w:val="008D2CDA"/>
    <w:rsid w:val="008D2D5E"/>
    <w:rsid w:val="008D2FCB"/>
    <w:rsid w:val="008D306B"/>
    <w:rsid w:val="008D3146"/>
    <w:rsid w:val="008D317F"/>
    <w:rsid w:val="008D31D5"/>
    <w:rsid w:val="008D326D"/>
    <w:rsid w:val="008D338F"/>
    <w:rsid w:val="008D33E2"/>
    <w:rsid w:val="008D359D"/>
    <w:rsid w:val="008D3968"/>
    <w:rsid w:val="008D3E17"/>
    <w:rsid w:val="008D3E62"/>
    <w:rsid w:val="008D3F02"/>
    <w:rsid w:val="008D40A2"/>
    <w:rsid w:val="008D40CD"/>
    <w:rsid w:val="008D4116"/>
    <w:rsid w:val="008D4298"/>
    <w:rsid w:val="008D429E"/>
    <w:rsid w:val="008D42CB"/>
    <w:rsid w:val="008D4396"/>
    <w:rsid w:val="008D452D"/>
    <w:rsid w:val="008D4561"/>
    <w:rsid w:val="008D496C"/>
    <w:rsid w:val="008D4ACC"/>
    <w:rsid w:val="008D4B13"/>
    <w:rsid w:val="008D4C1D"/>
    <w:rsid w:val="008D4D11"/>
    <w:rsid w:val="008D4EE8"/>
    <w:rsid w:val="008D4F45"/>
    <w:rsid w:val="008D50C3"/>
    <w:rsid w:val="008D51DF"/>
    <w:rsid w:val="008D5315"/>
    <w:rsid w:val="008D5465"/>
    <w:rsid w:val="008D54DF"/>
    <w:rsid w:val="008D553F"/>
    <w:rsid w:val="008D55A4"/>
    <w:rsid w:val="008D55EC"/>
    <w:rsid w:val="008D577F"/>
    <w:rsid w:val="008D57A3"/>
    <w:rsid w:val="008D5A77"/>
    <w:rsid w:val="008D5C7B"/>
    <w:rsid w:val="008D5D18"/>
    <w:rsid w:val="008D5D84"/>
    <w:rsid w:val="008D5DCD"/>
    <w:rsid w:val="008D5F0F"/>
    <w:rsid w:val="008D5FF9"/>
    <w:rsid w:val="008D6044"/>
    <w:rsid w:val="008D627E"/>
    <w:rsid w:val="008D62AE"/>
    <w:rsid w:val="008D633F"/>
    <w:rsid w:val="008D6503"/>
    <w:rsid w:val="008D6676"/>
    <w:rsid w:val="008D6683"/>
    <w:rsid w:val="008D66E8"/>
    <w:rsid w:val="008D6731"/>
    <w:rsid w:val="008D67C7"/>
    <w:rsid w:val="008D69B4"/>
    <w:rsid w:val="008D6AAC"/>
    <w:rsid w:val="008D6CA5"/>
    <w:rsid w:val="008D6D3B"/>
    <w:rsid w:val="008D6E5B"/>
    <w:rsid w:val="008D704D"/>
    <w:rsid w:val="008D71C9"/>
    <w:rsid w:val="008D724D"/>
    <w:rsid w:val="008D74B3"/>
    <w:rsid w:val="008D7528"/>
    <w:rsid w:val="008D769C"/>
    <w:rsid w:val="008D76C5"/>
    <w:rsid w:val="008D782F"/>
    <w:rsid w:val="008D7967"/>
    <w:rsid w:val="008D797A"/>
    <w:rsid w:val="008D798B"/>
    <w:rsid w:val="008D7B06"/>
    <w:rsid w:val="008D7B10"/>
    <w:rsid w:val="008D7CF5"/>
    <w:rsid w:val="008D7D3C"/>
    <w:rsid w:val="008D7E9F"/>
    <w:rsid w:val="008E005F"/>
    <w:rsid w:val="008E0151"/>
    <w:rsid w:val="008E0425"/>
    <w:rsid w:val="008E0469"/>
    <w:rsid w:val="008E04A7"/>
    <w:rsid w:val="008E06AA"/>
    <w:rsid w:val="008E0755"/>
    <w:rsid w:val="008E080E"/>
    <w:rsid w:val="008E082C"/>
    <w:rsid w:val="008E08CF"/>
    <w:rsid w:val="008E08D5"/>
    <w:rsid w:val="008E099B"/>
    <w:rsid w:val="008E0A9F"/>
    <w:rsid w:val="008E0B54"/>
    <w:rsid w:val="008E0B92"/>
    <w:rsid w:val="008E0D8D"/>
    <w:rsid w:val="008E0E4F"/>
    <w:rsid w:val="008E11D4"/>
    <w:rsid w:val="008E1362"/>
    <w:rsid w:val="008E136D"/>
    <w:rsid w:val="008E1431"/>
    <w:rsid w:val="008E14CB"/>
    <w:rsid w:val="008E16EE"/>
    <w:rsid w:val="008E18F5"/>
    <w:rsid w:val="008E19A5"/>
    <w:rsid w:val="008E19B8"/>
    <w:rsid w:val="008E19C5"/>
    <w:rsid w:val="008E19E7"/>
    <w:rsid w:val="008E1A01"/>
    <w:rsid w:val="008E1A0C"/>
    <w:rsid w:val="008E1A64"/>
    <w:rsid w:val="008E1BDA"/>
    <w:rsid w:val="008E1EF4"/>
    <w:rsid w:val="008E1FD6"/>
    <w:rsid w:val="008E21AB"/>
    <w:rsid w:val="008E21E4"/>
    <w:rsid w:val="008E2390"/>
    <w:rsid w:val="008E2602"/>
    <w:rsid w:val="008E2764"/>
    <w:rsid w:val="008E27FD"/>
    <w:rsid w:val="008E2A23"/>
    <w:rsid w:val="008E2AC0"/>
    <w:rsid w:val="008E2B26"/>
    <w:rsid w:val="008E2B37"/>
    <w:rsid w:val="008E2C9D"/>
    <w:rsid w:val="008E2D5A"/>
    <w:rsid w:val="008E2E54"/>
    <w:rsid w:val="008E2ED5"/>
    <w:rsid w:val="008E2F68"/>
    <w:rsid w:val="008E3006"/>
    <w:rsid w:val="008E30D5"/>
    <w:rsid w:val="008E3124"/>
    <w:rsid w:val="008E3186"/>
    <w:rsid w:val="008E319A"/>
    <w:rsid w:val="008E330B"/>
    <w:rsid w:val="008E3498"/>
    <w:rsid w:val="008E34AF"/>
    <w:rsid w:val="008E3592"/>
    <w:rsid w:val="008E3890"/>
    <w:rsid w:val="008E3959"/>
    <w:rsid w:val="008E39F2"/>
    <w:rsid w:val="008E3A80"/>
    <w:rsid w:val="008E3C05"/>
    <w:rsid w:val="008E3C63"/>
    <w:rsid w:val="008E3E1F"/>
    <w:rsid w:val="008E3FF9"/>
    <w:rsid w:val="008E405F"/>
    <w:rsid w:val="008E42A5"/>
    <w:rsid w:val="008E434E"/>
    <w:rsid w:val="008E453F"/>
    <w:rsid w:val="008E4581"/>
    <w:rsid w:val="008E46CE"/>
    <w:rsid w:val="008E48FF"/>
    <w:rsid w:val="008E491E"/>
    <w:rsid w:val="008E4D98"/>
    <w:rsid w:val="008E4E3A"/>
    <w:rsid w:val="008E4F03"/>
    <w:rsid w:val="008E4F24"/>
    <w:rsid w:val="008E4FA4"/>
    <w:rsid w:val="008E5036"/>
    <w:rsid w:val="008E505F"/>
    <w:rsid w:val="008E50A9"/>
    <w:rsid w:val="008E51A8"/>
    <w:rsid w:val="008E533C"/>
    <w:rsid w:val="008E53C5"/>
    <w:rsid w:val="008E5523"/>
    <w:rsid w:val="008E56BE"/>
    <w:rsid w:val="008E57FE"/>
    <w:rsid w:val="008E5AD3"/>
    <w:rsid w:val="008E5CCD"/>
    <w:rsid w:val="008E5CE9"/>
    <w:rsid w:val="008E5D15"/>
    <w:rsid w:val="008E5F8A"/>
    <w:rsid w:val="008E60E2"/>
    <w:rsid w:val="008E60EE"/>
    <w:rsid w:val="008E6134"/>
    <w:rsid w:val="008E6161"/>
    <w:rsid w:val="008E61A9"/>
    <w:rsid w:val="008E61CA"/>
    <w:rsid w:val="008E6356"/>
    <w:rsid w:val="008E6618"/>
    <w:rsid w:val="008E6620"/>
    <w:rsid w:val="008E66FD"/>
    <w:rsid w:val="008E677D"/>
    <w:rsid w:val="008E67CD"/>
    <w:rsid w:val="008E6894"/>
    <w:rsid w:val="008E6CE3"/>
    <w:rsid w:val="008E6CFB"/>
    <w:rsid w:val="008E6F96"/>
    <w:rsid w:val="008E6FB3"/>
    <w:rsid w:val="008E7005"/>
    <w:rsid w:val="008E7013"/>
    <w:rsid w:val="008E711C"/>
    <w:rsid w:val="008E74A0"/>
    <w:rsid w:val="008E74D0"/>
    <w:rsid w:val="008E7855"/>
    <w:rsid w:val="008E7A82"/>
    <w:rsid w:val="008E7AE6"/>
    <w:rsid w:val="008E7CD4"/>
    <w:rsid w:val="008E7EAA"/>
    <w:rsid w:val="008E7F1A"/>
    <w:rsid w:val="008E7F6C"/>
    <w:rsid w:val="008F0053"/>
    <w:rsid w:val="008F0176"/>
    <w:rsid w:val="008F0209"/>
    <w:rsid w:val="008F0227"/>
    <w:rsid w:val="008F0267"/>
    <w:rsid w:val="008F026A"/>
    <w:rsid w:val="008F039A"/>
    <w:rsid w:val="008F042E"/>
    <w:rsid w:val="008F044B"/>
    <w:rsid w:val="008F084E"/>
    <w:rsid w:val="008F0A46"/>
    <w:rsid w:val="008F0B49"/>
    <w:rsid w:val="008F0BDD"/>
    <w:rsid w:val="008F0CE6"/>
    <w:rsid w:val="008F0D00"/>
    <w:rsid w:val="008F107B"/>
    <w:rsid w:val="008F115D"/>
    <w:rsid w:val="008F11F9"/>
    <w:rsid w:val="008F13E1"/>
    <w:rsid w:val="008F152E"/>
    <w:rsid w:val="008F15B5"/>
    <w:rsid w:val="008F1663"/>
    <w:rsid w:val="008F17D8"/>
    <w:rsid w:val="008F1C8E"/>
    <w:rsid w:val="008F1CC7"/>
    <w:rsid w:val="008F1D22"/>
    <w:rsid w:val="008F1D5E"/>
    <w:rsid w:val="008F1E3A"/>
    <w:rsid w:val="008F1ED5"/>
    <w:rsid w:val="008F219B"/>
    <w:rsid w:val="008F21B1"/>
    <w:rsid w:val="008F2449"/>
    <w:rsid w:val="008F260B"/>
    <w:rsid w:val="008F27B5"/>
    <w:rsid w:val="008F2AC8"/>
    <w:rsid w:val="008F2BBC"/>
    <w:rsid w:val="008F2C50"/>
    <w:rsid w:val="008F2C75"/>
    <w:rsid w:val="008F2E0C"/>
    <w:rsid w:val="008F2F11"/>
    <w:rsid w:val="008F323F"/>
    <w:rsid w:val="008F326B"/>
    <w:rsid w:val="008F329B"/>
    <w:rsid w:val="008F340F"/>
    <w:rsid w:val="008F3536"/>
    <w:rsid w:val="008F3720"/>
    <w:rsid w:val="008F3725"/>
    <w:rsid w:val="008F38BF"/>
    <w:rsid w:val="008F391C"/>
    <w:rsid w:val="008F3972"/>
    <w:rsid w:val="008F3A12"/>
    <w:rsid w:val="008F3BA4"/>
    <w:rsid w:val="008F3EF7"/>
    <w:rsid w:val="008F3F1E"/>
    <w:rsid w:val="008F4056"/>
    <w:rsid w:val="008F4172"/>
    <w:rsid w:val="008F41D3"/>
    <w:rsid w:val="008F4209"/>
    <w:rsid w:val="008F423B"/>
    <w:rsid w:val="008F4253"/>
    <w:rsid w:val="008F42B0"/>
    <w:rsid w:val="008F4323"/>
    <w:rsid w:val="008F455F"/>
    <w:rsid w:val="008F45BC"/>
    <w:rsid w:val="008F45DA"/>
    <w:rsid w:val="008F48E5"/>
    <w:rsid w:val="008F4C54"/>
    <w:rsid w:val="008F4C9F"/>
    <w:rsid w:val="008F4D50"/>
    <w:rsid w:val="008F4FDF"/>
    <w:rsid w:val="008F500E"/>
    <w:rsid w:val="008F51A8"/>
    <w:rsid w:val="008F53D1"/>
    <w:rsid w:val="008F53FC"/>
    <w:rsid w:val="008F5427"/>
    <w:rsid w:val="008F5536"/>
    <w:rsid w:val="008F5725"/>
    <w:rsid w:val="008F5877"/>
    <w:rsid w:val="008F5977"/>
    <w:rsid w:val="008F5A73"/>
    <w:rsid w:val="008F5AF5"/>
    <w:rsid w:val="008F5B8B"/>
    <w:rsid w:val="008F5C64"/>
    <w:rsid w:val="008F5E6A"/>
    <w:rsid w:val="008F5ED5"/>
    <w:rsid w:val="008F6097"/>
    <w:rsid w:val="008F6157"/>
    <w:rsid w:val="008F620F"/>
    <w:rsid w:val="008F6395"/>
    <w:rsid w:val="008F6520"/>
    <w:rsid w:val="008F652D"/>
    <w:rsid w:val="008F6811"/>
    <w:rsid w:val="008F687C"/>
    <w:rsid w:val="008F6A3F"/>
    <w:rsid w:val="008F6C05"/>
    <w:rsid w:val="008F6D6E"/>
    <w:rsid w:val="008F6E1A"/>
    <w:rsid w:val="008F730B"/>
    <w:rsid w:val="008F7648"/>
    <w:rsid w:val="008F76C8"/>
    <w:rsid w:val="008F7978"/>
    <w:rsid w:val="008F7E71"/>
    <w:rsid w:val="008F7EA0"/>
    <w:rsid w:val="008F7F28"/>
    <w:rsid w:val="008F7F81"/>
    <w:rsid w:val="008F7F90"/>
    <w:rsid w:val="008F7FAE"/>
    <w:rsid w:val="008F7FDC"/>
    <w:rsid w:val="00900018"/>
    <w:rsid w:val="009000D8"/>
    <w:rsid w:val="00900263"/>
    <w:rsid w:val="009002F8"/>
    <w:rsid w:val="00900306"/>
    <w:rsid w:val="00900366"/>
    <w:rsid w:val="00900451"/>
    <w:rsid w:val="00900456"/>
    <w:rsid w:val="009005D1"/>
    <w:rsid w:val="00900609"/>
    <w:rsid w:val="00900BAE"/>
    <w:rsid w:val="00900BC4"/>
    <w:rsid w:val="00900BD0"/>
    <w:rsid w:val="00900D04"/>
    <w:rsid w:val="00900D2C"/>
    <w:rsid w:val="00900DB6"/>
    <w:rsid w:val="00900DBB"/>
    <w:rsid w:val="00900EB4"/>
    <w:rsid w:val="0090114D"/>
    <w:rsid w:val="0090124B"/>
    <w:rsid w:val="009012C0"/>
    <w:rsid w:val="009014D6"/>
    <w:rsid w:val="009015CC"/>
    <w:rsid w:val="009016DC"/>
    <w:rsid w:val="00901758"/>
    <w:rsid w:val="009019B3"/>
    <w:rsid w:val="00901B99"/>
    <w:rsid w:val="00901BBF"/>
    <w:rsid w:val="00901BC3"/>
    <w:rsid w:val="00901C3E"/>
    <w:rsid w:val="00901C4E"/>
    <w:rsid w:val="00901DEC"/>
    <w:rsid w:val="00902343"/>
    <w:rsid w:val="00902366"/>
    <w:rsid w:val="00902906"/>
    <w:rsid w:val="0090296F"/>
    <w:rsid w:val="00902AE2"/>
    <w:rsid w:val="00902BA5"/>
    <w:rsid w:val="00902CCD"/>
    <w:rsid w:val="00902D84"/>
    <w:rsid w:val="00902E5F"/>
    <w:rsid w:val="00902E73"/>
    <w:rsid w:val="00903011"/>
    <w:rsid w:val="0090301B"/>
    <w:rsid w:val="0090310A"/>
    <w:rsid w:val="00903224"/>
    <w:rsid w:val="0090328D"/>
    <w:rsid w:val="00903358"/>
    <w:rsid w:val="0090342F"/>
    <w:rsid w:val="00903472"/>
    <w:rsid w:val="0090371A"/>
    <w:rsid w:val="009037E4"/>
    <w:rsid w:val="009038C6"/>
    <w:rsid w:val="00903975"/>
    <w:rsid w:val="00903A8F"/>
    <w:rsid w:val="00903B63"/>
    <w:rsid w:val="00903CD0"/>
    <w:rsid w:val="00903D05"/>
    <w:rsid w:val="00903D56"/>
    <w:rsid w:val="00903D61"/>
    <w:rsid w:val="00903E5F"/>
    <w:rsid w:val="009040C0"/>
    <w:rsid w:val="00904256"/>
    <w:rsid w:val="00904415"/>
    <w:rsid w:val="00904429"/>
    <w:rsid w:val="00904483"/>
    <w:rsid w:val="009045D2"/>
    <w:rsid w:val="00904751"/>
    <w:rsid w:val="00904913"/>
    <w:rsid w:val="0090496D"/>
    <w:rsid w:val="009049C3"/>
    <w:rsid w:val="00904A0A"/>
    <w:rsid w:val="00904A9D"/>
    <w:rsid w:val="00904B80"/>
    <w:rsid w:val="00904B81"/>
    <w:rsid w:val="00904C8F"/>
    <w:rsid w:val="00904CE9"/>
    <w:rsid w:val="00904DE3"/>
    <w:rsid w:val="00904FCB"/>
    <w:rsid w:val="009050CC"/>
    <w:rsid w:val="009052B1"/>
    <w:rsid w:val="009052E7"/>
    <w:rsid w:val="0090534D"/>
    <w:rsid w:val="0090540A"/>
    <w:rsid w:val="0090552B"/>
    <w:rsid w:val="009055B7"/>
    <w:rsid w:val="00905614"/>
    <w:rsid w:val="009057D3"/>
    <w:rsid w:val="00905960"/>
    <w:rsid w:val="00905D39"/>
    <w:rsid w:val="00905E5F"/>
    <w:rsid w:val="00905EBE"/>
    <w:rsid w:val="00905F08"/>
    <w:rsid w:val="00905F15"/>
    <w:rsid w:val="009060F9"/>
    <w:rsid w:val="0090612D"/>
    <w:rsid w:val="00906162"/>
    <w:rsid w:val="0090617F"/>
    <w:rsid w:val="00906292"/>
    <w:rsid w:val="00906351"/>
    <w:rsid w:val="00906359"/>
    <w:rsid w:val="00906441"/>
    <w:rsid w:val="0090652D"/>
    <w:rsid w:val="00906538"/>
    <w:rsid w:val="00906676"/>
    <w:rsid w:val="00906681"/>
    <w:rsid w:val="009066C5"/>
    <w:rsid w:val="00906838"/>
    <w:rsid w:val="00906988"/>
    <w:rsid w:val="009069E9"/>
    <w:rsid w:val="00906E0F"/>
    <w:rsid w:val="00906F40"/>
    <w:rsid w:val="00906FC7"/>
    <w:rsid w:val="00907038"/>
    <w:rsid w:val="0090709B"/>
    <w:rsid w:val="009070D4"/>
    <w:rsid w:val="009072AA"/>
    <w:rsid w:val="009075FD"/>
    <w:rsid w:val="009076E2"/>
    <w:rsid w:val="009078C6"/>
    <w:rsid w:val="009078EA"/>
    <w:rsid w:val="00907A0A"/>
    <w:rsid w:val="00907AA2"/>
    <w:rsid w:val="00907BA1"/>
    <w:rsid w:val="00907E76"/>
    <w:rsid w:val="00907EC6"/>
    <w:rsid w:val="009101CE"/>
    <w:rsid w:val="00910312"/>
    <w:rsid w:val="009103EB"/>
    <w:rsid w:val="00910443"/>
    <w:rsid w:val="00910472"/>
    <w:rsid w:val="00910488"/>
    <w:rsid w:val="009104A4"/>
    <w:rsid w:val="00910855"/>
    <w:rsid w:val="009108A6"/>
    <w:rsid w:val="00910902"/>
    <w:rsid w:val="00910AD8"/>
    <w:rsid w:val="00910B02"/>
    <w:rsid w:val="00910B29"/>
    <w:rsid w:val="00910B91"/>
    <w:rsid w:val="00910BF9"/>
    <w:rsid w:val="00910CBC"/>
    <w:rsid w:val="00910D5F"/>
    <w:rsid w:val="00910F25"/>
    <w:rsid w:val="009111CF"/>
    <w:rsid w:val="00911454"/>
    <w:rsid w:val="0091182B"/>
    <w:rsid w:val="0091187D"/>
    <w:rsid w:val="00911B81"/>
    <w:rsid w:val="00911BAA"/>
    <w:rsid w:val="00911CE6"/>
    <w:rsid w:val="00911E1D"/>
    <w:rsid w:val="00911E81"/>
    <w:rsid w:val="0091209A"/>
    <w:rsid w:val="0091220E"/>
    <w:rsid w:val="0091221A"/>
    <w:rsid w:val="009123A2"/>
    <w:rsid w:val="009123CA"/>
    <w:rsid w:val="00912499"/>
    <w:rsid w:val="009124BB"/>
    <w:rsid w:val="009124CD"/>
    <w:rsid w:val="00912598"/>
    <w:rsid w:val="00912726"/>
    <w:rsid w:val="00912728"/>
    <w:rsid w:val="009128AA"/>
    <w:rsid w:val="009129A7"/>
    <w:rsid w:val="00912C67"/>
    <w:rsid w:val="00912FF7"/>
    <w:rsid w:val="00913015"/>
    <w:rsid w:val="009130FA"/>
    <w:rsid w:val="009135A9"/>
    <w:rsid w:val="0091367A"/>
    <w:rsid w:val="00913724"/>
    <w:rsid w:val="00913964"/>
    <w:rsid w:val="00913C65"/>
    <w:rsid w:val="00913D89"/>
    <w:rsid w:val="00913E61"/>
    <w:rsid w:val="00913F2B"/>
    <w:rsid w:val="00913FB3"/>
    <w:rsid w:val="00914060"/>
    <w:rsid w:val="00914078"/>
    <w:rsid w:val="009140D8"/>
    <w:rsid w:val="009141F0"/>
    <w:rsid w:val="009141FA"/>
    <w:rsid w:val="0091423B"/>
    <w:rsid w:val="00914733"/>
    <w:rsid w:val="0091483A"/>
    <w:rsid w:val="00914897"/>
    <w:rsid w:val="0091492E"/>
    <w:rsid w:val="00914931"/>
    <w:rsid w:val="00914962"/>
    <w:rsid w:val="0091496E"/>
    <w:rsid w:val="00914B4E"/>
    <w:rsid w:val="00914BEF"/>
    <w:rsid w:val="00914CEC"/>
    <w:rsid w:val="00914EEC"/>
    <w:rsid w:val="00914F47"/>
    <w:rsid w:val="00914F4A"/>
    <w:rsid w:val="00915028"/>
    <w:rsid w:val="0091514E"/>
    <w:rsid w:val="0091535E"/>
    <w:rsid w:val="009154E6"/>
    <w:rsid w:val="009155F1"/>
    <w:rsid w:val="009156AC"/>
    <w:rsid w:val="00915A1B"/>
    <w:rsid w:val="00915D72"/>
    <w:rsid w:val="00915E47"/>
    <w:rsid w:val="0091606A"/>
    <w:rsid w:val="00916146"/>
    <w:rsid w:val="009161F2"/>
    <w:rsid w:val="00916463"/>
    <w:rsid w:val="00916532"/>
    <w:rsid w:val="009165E1"/>
    <w:rsid w:val="00916AA7"/>
    <w:rsid w:val="00916AA9"/>
    <w:rsid w:val="00916D84"/>
    <w:rsid w:val="00916DD7"/>
    <w:rsid w:val="00916E37"/>
    <w:rsid w:val="00916FAA"/>
    <w:rsid w:val="009170A9"/>
    <w:rsid w:val="00917130"/>
    <w:rsid w:val="00917168"/>
    <w:rsid w:val="0091729F"/>
    <w:rsid w:val="00917399"/>
    <w:rsid w:val="009173FB"/>
    <w:rsid w:val="00917505"/>
    <w:rsid w:val="009175D0"/>
    <w:rsid w:val="009175DD"/>
    <w:rsid w:val="0091772E"/>
    <w:rsid w:val="0091786A"/>
    <w:rsid w:val="00917874"/>
    <w:rsid w:val="0091788D"/>
    <w:rsid w:val="009178D1"/>
    <w:rsid w:val="00917D41"/>
    <w:rsid w:val="00917D6D"/>
    <w:rsid w:val="00917D92"/>
    <w:rsid w:val="00917DBF"/>
    <w:rsid w:val="00917DFD"/>
    <w:rsid w:val="00917E4B"/>
    <w:rsid w:val="009200CF"/>
    <w:rsid w:val="009201CF"/>
    <w:rsid w:val="009201E9"/>
    <w:rsid w:val="00920234"/>
    <w:rsid w:val="009202C7"/>
    <w:rsid w:val="0092031C"/>
    <w:rsid w:val="0092048A"/>
    <w:rsid w:val="009205B0"/>
    <w:rsid w:val="009205F9"/>
    <w:rsid w:val="0092062D"/>
    <w:rsid w:val="00920693"/>
    <w:rsid w:val="00920795"/>
    <w:rsid w:val="00920B33"/>
    <w:rsid w:val="00920C69"/>
    <w:rsid w:val="00920D50"/>
    <w:rsid w:val="00921030"/>
    <w:rsid w:val="0092103B"/>
    <w:rsid w:val="00921089"/>
    <w:rsid w:val="009210CF"/>
    <w:rsid w:val="00921114"/>
    <w:rsid w:val="00921205"/>
    <w:rsid w:val="009214B1"/>
    <w:rsid w:val="0092155F"/>
    <w:rsid w:val="00921565"/>
    <w:rsid w:val="00921578"/>
    <w:rsid w:val="00921633"/>
    <w:rsid w:val="0092164A"/>
    <w:rsid w:val="00921758"/>
    <w:rsid w:val="0092185C"/>
    <w:rsid w:val="00921924"/>
    <w:rsid w:val="00921965"/>
    <w:rsid w:val="009219C8"/>
    <w:rsid w:val="00921C6E"/>
    <w:rsid w:val="00921C81"/>
    <w:rsid w:val="00921DDF"/>
    <w:rsid w:val="0092200C"/>
    <w:rsid w:val="00922371"/>
    <w:rsid w:val="00922531"/>
    <w:rsid w:val="00922548"/>
    <w:rsid w:val="0092263F"/>
    <w:rsid w:val="009228FC"/>
    <w:rsid w:val="0092290C"/>
    <w:rsid w:val="0092299C"/>
    <w:rsid w:val="009229A3"/>
    <w:rsid w:val="00922A8E"/>
    <w:rsid w:val="00922ABC"/>
    <w:rsid w:val="00922CC1"/>
    <w:rsid w:val="00922F99"/>
    <w:rsid w:val="00923079"/>
    <w:rsid w:val="009231D1"/>
    <w:rsid w:val="00923272"/>
    <w:rsid w:val="009232AC"/>
    <w:rsid w:val="0092341F"/>
    <w:rsid w:val="0092356A"/>
    <w:rsid w:val="009236D8"/>
    <w:rsid w:val="00923812"/>
    <w:rsid w:val="00923826"/>
    <w:rsid w:val="00923A68"/>
    <w:rsid w:val="00923A6F"/>
    <w:rsid w:val="00923BAC"/>
    <w:rsid w:val="00923D2B"/>
    <w:rsid w:val="00923E5A"/>
    <w:rsid w:val="00923F8C"/>
    <w:rsid w:val="00924326"/>
    <w:rsid w:val="009243B0"/>
    <w:rsid w:val="009244BB"/>
    <w:rsid w:val="009244DA"/>
    <w:rsid w:val="009246CF"/>
    <w:rsid w:val="00924AF6"/>
    <w:rsid w:val="00924C4D"/>
    <w:rsid w:val="00924C57"/>
    <w:rsid w:val="00924C7A"/>
    <w:rsid w:val="00924C91"/>
    <w:rsid w:val="00924D67"/>
    <w:rsid w:val="00925158"/>
    <w:rsid w:val="00925336"/>
    <w:rsid w:val="00925513"/>
    <w:rsid w:val="00925553"/>
    <w:rsid w:val="00925683"/>
    <w:rsid w:val="00925842"/>
    <w:rsid w:val="009259F6"/>
    <w:rsid w:val="00925C93"/>
    <w:rsid w:val="00925E0C"/>
    <w:rsid w:val="00925F36"/>
    <w:rsid w:val="00926030"/>
    <w:rsid w:val="00926085"/>
    <w:rsid w:val="009260F0"/>
    <w:rsid w:val="00926182"/>
    <w:rsid w:val="0092636F"/>
    <w:rsid w:val="009265E2"/>
    <w:rsid w:val="0092671F"/>
    <w:rsid w:val="00926D47"/>
    <w:rsid w:val="00926ECF"/>
    <w:rsid w:val="00926F72"/>
    <w:rsid w:val="00926F98"/>
    <w:rsid w:val="00927083"/>
    <w:rsid w:val="009270D3"/>
    <w:rsid w:val="009270DD"/>
    <w:rsid w:val="00927289"/>
    <w:rsid w:val="009272A3"/>
    <w:rsid w:val="00927302"/>
    <w:rsid w:val="00927465"/>
    <w:rsid w:val="009275D5"/>
    <w:rsid w:val="009275E0"/>
    <w:rsid w:val="009278F7"/>
    <w:rsid w:val="00927A2F"/>
    <w:rsid w:val="00927A4B"/>
    <w:rsid w:val="00927BE5"/>
    <w:rsid w:val="00927C86"/>
    <w:rsid w:val="00927D20"/>
    <w:rsid w:val="00927E15"/>
    <w:rsid w:val="00927E36"/>
    <w:rsid w:val="00927F98"/>
    <w:rsid w:val="00930202"/>
    <w:rsid w:val="009303B4"/>
    <w:rsid w:val="009305A2"/>
    <w:rsid w:val="00930733"/>
    <w:rsid w:val="009308F4"/>
    <w:rsid w:val="0093093F"/>
    <w:rsid w:val="00930A23"/>
    <w:rsid w:val="00930BB9"/>
    <w:rsid w:val="00930C2C"/>
    <w:rsid w:val="00930C47"/>
    <w:rsid w:val="00930E24"/>
    <w:rsid w:val="00930E7A"/>
    <w:rsid w:val="00930EB1"/>
    <w:rsid w:val="00930EBB"/>
    <w:rsid w:val="00930F0B"/>
    <w:rsid w:val="00931072"/>
    <w:rsid w:val="00931077"/>
    <w:rsid w:val="009310A4"/>
    <w:rsid w:val="009312EF"/>
    <w:rsid w:val="00931789"/>
    <w:rsid w:val="009317B0"/>
    <w:rsid w:val="00931BD3"/>
    <w:rsid w:val="00931BEB"/>
    <w:rsid w:val="00931C84"/>
    <w:rsid w:val="0093206D"/>
    <w:rsid w:val="00932074"/>
    <w:rsid w:val="0093214F"/>
    <w:rsid w:val="00932176"/>
    <w:rsid w:val="009321AE"/>
    <w:rsid w:val="00932558"/>
    <w:rsid w:val="009325A4"/>
    <w:rsid w:val="00932600"/>
    <w:rsid w:val="009326A5"/>
    <w:rsid w:val="009326D7"/>
    <w:rsid w:val="0093296A"/>
    <w:rsid w:val="009329E9"/>
    <w:rsid w:val="00932A15"/>
    <w:rsid w:val="00932A22"/>
    <w:rsid w:val="00932B27"/>
    <w:rsid w:val="00932D13"/>
    <w:rsid w:val="00932D31"/>
    <w:rsid w:val="00932E2A"/>
    <w:rsid w:val="00932FBE"/>
    <w:rsid w:val="009330CB"/>
    <w:rsid w:val="009332F7"/>
    <w:rsid w:val="00933303"/>
    <w:rsid w:val="009333C4"/>
    <w:rsid w:val="00933873"/>
    <w:rsid w:val="00933A44"/>
    <w:rsid w:val="00933C63"/>
    <w:rsid w:val="00933D6E"/>
    <w:rsid w:val="00933E9D"/>
    <w:rsid w:val="00933FCB"/>
    <w:rsid w:val="0093406A"/>
    <w:rsid w:val="00934276"/>
    <w:rsid w:val="009343B4"/>
    <w:rsid w:val="009346F3"/>
    <w:rsid w:val="009348D2"/>
    <w:rsid w:val="009348FB"/>
    <w:rsid w:val="00934957"/>
    <w:rsid w:val="00934A1E"/>
    <w:rsid w:val="00934A80"/>
    <w:rsid w:val="00934C30"/>
    <w:rsid w:val="00934C62"/>
    <w:rsid w:val="00934D69"/>
    <w:rsid w:val="00934E10"/>
    <w:rsid w:val="00934E62"/>
    <w:rsid w:val="00934FCD"/>
    <w:rsid w:val="009350DB"/>
    <w:rsid w:val="00935304"/>
    <w:rsid w:val="00935338"/>
    <w:rsid w:val="009354F4"/>
    <w:rsid w:val="009354F5"/>
    <w:rsid w:val="009355C3"/>
    <w:rsid w:val="0093560B"/>
    <w:rsid w:val="0093570A"/>
    <w:rsid w:val="009357DA"/>
    <w:rsid w:val="009357F1"/>
    <w:rsid w:val="00935866"/>
    <w:rsid w:val="009358D8"/>
    <w:rsid w:val="00935984"/>
    <w:rsid w:val="00935A3E"/>
    <w:rsid w:val="00935B4A"/>
    <w:rsid w:val="00935C4A"/>
    <w:rsid w:val="00935D26"/>
    <w:rsid w:val="00935DC8"/>
    <w:rsid w:val="00935FC9"/>
    <w:rsid w:val="0093609D"/>
    <w:rsid w:val="00936165"/>
    <w:rsid w:val="00936224"/>
    <w:rsid w:val="00936450"/>
    <w:rsid w:val="009367FB"/>
    <w:rsid w:val="00936946"/>
    <w:rsid w:val="009369C8"/>
    <w:rsid w:val="00936C13"/>
    <w:rsid w:val="00936C18"/>
    <w:rsid w:val="00936C1E"/>
    <w:rsid w:val="00936C4D"/>
    <w:rsid w:val="00936F02"/>
    <w:rsid w:val="009370CA"/>
    <w:rsid w:val="00937123"/>
    <w:rsid w:val="00937126"/>
    <w:rsid w:val="0093727B"/>
    <w:rsid w:val="009374F0"/>
    <w:rsid w:val="0093763F"/>
    <w:rsid w:val="009376FE"/>
    <w:rsid w:val="00937878"/>
    <w:rsid w:val="009378A2"/>
    <w:rsid w:val="009378A9"/>
    <w:rsid w:val="00937B09"/>
    <w:rsid w:val="00937BD3"/>
    <w:rsid w:val="00937C0F"/>
    <w:rsid w:val="00937E09"/>
    <w:rsid w:val="00937F18"/>
    <w:rsid w:val="00937FDB"/>
    <w:rsid w:val="00940194"/>
    <w:rsid w:val="009402A2"/>
    <w:rsid w:val="009402A8"/>
    <w:rsid w:val="009403F3"/>
    <w:rsid w:val="00940425"/>
    <w:rsid w:val="00940911"/>
    <w:rsid w:val="00940F2E"/>
    <w:rsid w:val="009412F7"/>
    <w:rsid w:val="0094131B"/>
    <w:rsid w:val="009413F9"/>
    <w:rsid w:val="00941505"/>
    <w:rsid w:val="00941517"/>
    <w:rsid w:val="00941562"/>
    <w:rsid w:val="00941702"/>
    <w:rsid w:val="009417A3"/>
    <w:rsid w:val="009417FC"/>
    <w:rsid w:val="009418B4"/>
    <w:rsid w:val="0094190B"/>
    <w:rsid w:val="00941A72"/>
    <w:rsid w:val="00941AE2"/>
    <w:rsid w:val="00941B9F"/>
    <w:rsid w:val="00941C2B"/>
    <w:rsid w:val="00941D1C"/>
    <w:rsid w:val="00941FD0"/>
    <w:rsid w:val="009420CD"/>
    <w:rsid w:val="009421D3"/>
    <w:rsid w:val="009423D8"/>
    <w:rsid w:val="0094252D"/>
    <w:rsid w:val="00942686"/>
    <w:rsid w:val="009427CF"/>
    <w:rsid w:val="0094286D"/>
    <w:rsid w:val="0094298D"/>
    <w:rsid w:val="00942B79"/>
    <w:rsid w:val="00942DF8"/>
    <w:rsid w:val="00942FE5"/>
    <w:rsid w:val="0094305E"/>
    <w:rsid w:val="009435DB"/>
    <w:rsid w:val="009436C2"/>
    <w:rsid w:val="00943887"/>
    <w:rsid w:val="00943AD1"/>
    <w:rsid w:val="00943B48"/>
    <w:rsid w:val="00943BD5"/>
    <w:rsid w:val="00943C11"/>
    <w:rsid w:val="00944283"/>
    <w:rsid w:val="009443F7"/>
    <w:rsid w:val="0094460E"/>
    <w:rsid w:val="009447B7"/>
    <w:rsid w:val="0094482E"/>
    <w:rsid w:val="00944973"/>
    <w:rsid w:val="00944AFF"/>
    <w:rsid w:val="00944FD7"/>
    <w:rsid w:val="00945174"/>
    <w:rsid w:val="0094521C"/>
    <w:rsid w:val="00945367"/>
    <w:rsid w:val="0094549E"/>
    <w:rsid w:val="0094568E"/>
    <w:rsid w:val="00945730"/>
    <w:rsid w:val="009457AA"/>
    <w:rsid w:val="00945806"/>
    <w:rsid w:val="00945B5A"/>
    <w:rsid w:val="00945B70"/>
    <w:rsid w:val="00945BB8"/>
    <w:rsid w:val="00945D25"/>
    <w:rsid w:val="00945E97"/>
    <w:rsid w:val="00945F78"/>
    <w:rsid w:val="00946050"/>
    <w:rsid w:val="0094616D"/>
    <w:rsid w:val="0094628F"/>
    <w:rsid w:val="009462E5"/>
    <w:rsid w:val="009463C4"/>
    <w:rsid w:val="0094642E"/>
    <w:rsid w:val="0094647B"/>
    <w:rsid w:val="00946941"/>
    <w:rsid w:val="009469BD"/>
    <w:rsid w:val="009469D2"/>
    <w:rsid w:val="00946C7A"/>
    <w:rsid w:val="00946D09"/>
    <w:rsid w:val="00946D76"/>
    <w:rsid w:val="00946DB7"/>
    <w:rsid w:val="00946F97"/>
    <w:rsid w:val="00947286"/>
    <w:rsid w:val="0094736A"/>
    <w:rsid w:val="00947518"/>
    <w:rsid w:val="009475BC"/>
    <w:rsid w:val="009477A7"/>
    <w:rsid w:val="009478C0"/>
    <w:rsid w:val="009479DE"/>
    <w:rsid w:val="00947B6E"/>
    <w:rsid w:val="00947C54"/>
    <w:rsid w:val="00947D7E"/>
    <w:rsid w:val="00947DDC"/>
    <w:rsid w:val="00950058"/>
    <w:rsid w:val="00950085"/>
    <w:rsid w:val="00950088"/>
    <w:rsid w:val="0095010C"/>
    <w:rsid w:val="00950261"/>
    <w:rsid w:val="00950760"/>
    <w:rsid w:val="00950931"/>
    <w:rsid w:val="00950A1B"/>
    <w:rsid w:val="00950A5D"/>
    <w:rsid w:val="00950C56"/>
    <w:rsid w:val="00950D5D"/>
    <w:rsid w:val="00950EE5"/>
    <w:rsid w:val="00950F0C"/>
    <w:rsid w:val="00950F25"/>
    <w:rsid w:val="00950F30"/>
    <w:rsid w:val="009511D9"/>
    <w:rsid w:val="009512D2"/>
    <w:rsid w:val="0095133B"/>
    <w:rsid w:val="009513DD"/>
    <w:rsid w:val="0095146D"/>
    <w:rsid w:val="009516FD"/>
    <w:rsid w:val="0095170A"/>
    <w:rsid w:val="00951854"/>
    <w:rsid w:val="00951A43"/>
    <w:rsid w:val="00951B6B"/>
    <w:rsid w:val="00951DC3"/>
    <w:rsid w:val="00951DD9"/>
    <w:rsid w:val="00951EF2"/>
    <w:rsid w:val="00952066"/>
    <w:rsid w:val="009521B8"/>
    <w:rsid w:val="00952254"/>
    <w:rsid w:val="009522D0"/>
    <w:rsid w:val="0095264D"/>
    <w:rsid w:val="009526A7"/>
    <w:rsid w:val="00952863"/>
    <w:rsid w:val="00952923"/>
    <w:rsid w:val="00952A05"/>
    <w:rsid w:val="00952A34"/>
    <w:rsid w:val="00952AFB"/>
    <w:rsid w:val="00952B8F"/>
    <w:rsid w:val="00952C08"/>
    <w:rsid w:val="00952DF7"/>
    <w:rsid w:val="00952F04"/>
    <w:rsid w:val="00952F98"/>
    <w:rsid w:val="0095301C"/>
    <w:rsid w:val="00953706"/>
    <w:rsid w:val="0095387B"/>
    <w:rsid w:val="00953901"/>
    <w:rsid w:val="00953A2B"/>
    <w:rsid w:val="00953D26"/>
    <w:rsid w:val="00953E2E"/>
    <w:rsid w:val="00953E7E"/>
    <w:rsid w:val="00953EAA"/>
    <w:rsid w:val="00953EF9"/>
    <w:rsid w:val="00953EFB"/>
    <w:rsid w:val="00953FAB"/>
    <w:rsid w:val="009540B0"/>
    <w:rsid w:val="00954200"/>
    <w:rsid w:val="009542C0"/>
    <w:rsid w:val="009542DF"/>
    <w:rsid w:val="00954422"/>
    <w:rsid w:val="00954427"/>
    <w:rsid w:val="0095446A"/>
    <w:rsid w:val="0095459B"/>
    <w:rsid w:val="0095460F"/>
    <w:rsid w:val="009546EC"/>
    <w:rsid w:val="00954AB6"/>
    <w:rsid w:val="00954AE4"/>
    <w:rsid w:val="00954BAB"/>
    <w:rsid w:val="00954D14"/>
    <w:rsid w:val="00954D49"/>
    <w:rsid w:val="00954F4D"/>
    <w:rsid w:val="00954FD2"/>
    <w:rsid w:val="009553DF"/>
    <w:rsid w:val="009554CA"/>
    <w:rsid w:val="00955540"/>
    <w:rsid w:val="00955571"/>
    <w:rsid w:val="00955617"/>
    <w:rsid w:val="0095564A"/>
    <w:rsid w:val="00955806"/>
    <w:rsid w:val="0095589E"/>
    <w:rsid w:val="0095594E"/>
    <w:rsid w:val="00955B03"/>
    <w:rsid w:val="00955C8C"/>
    <w:rsid w:val="00955F19"/>
    <w:rsid w:val="00956076"/>
    <w:rsid w:val="00956275"/>
    <w:rsid w:val="00956463"/>
    <w:rsid w:val="009564C8"/>
    <w:rsid w:val="0095661E"/>
    <w:rsid w:val="00956724"/>
    <w:rsid w:val="00956B87"/>
    <w:rsid w:val="00956B9F"/>
    <w:rsid w:val="00956CCD"/>
    <w:rsid w:val="00956CFE"/>
    <w:rsid w:val="00956DF8"/>
    <w:rsid w:val="00956FC0"/>
    <w:rsid w:val="0095700B"/>
    <w:rsid w:val="00957249"/>
    <w:rsid w:val="00957328"/>
    <w:rsid w:val="00957340"/>
    <w:rsid w:val="009573FA"/>
    <w:rsid w:val="0095742E"/>
    <w:rsid w:val="009574C0"/>
    <w:rsid w:val="009576F0"/>
    <w:rsid w:val="00957771"/>
    <w:rsid w:val="00957B6E"/>
    <w:rsid w:val="00957F9C"/>
    <w:rsid w:val="00960256"/>
    <w:rsid w:val="00960467"/>
    <w:rsid w:val="00960504"/>
    <w:rsid w:val="009605BB"/>
    <w:rsid w:val="00960691"/>
    <w:rsid w:val="009606B0"/>
    <w:rsid w:val="009609AA"/>
    <w:rsid w:val="009609F2"/>
    <w:rsid w:val="00960B1D"/>
    <w:rsid w:val="00960B94"/>
    <w:rsid w:val="00960D9F"/>
    <w:rsid w:val="00960DB2"/>
    <w:rsid w:val="00960F14"/>
    <w:rsid w:val="0096121B"/>
    <w:rsid w:val="009614CB"/>
    <w:rsid w:val="009614DA"/>
    <w:rsid w:val="009615EF"/>
    <w:rsid w:val="0096163E"/>
    <w:rsid w:val="009617B8"/>
    <w:rsid w:val="0096186A"/>
    <w:rsid w:val="00961C50"/>
    <w:rsid w:val="00961CD4"/>
    <w:rsid w:val="00961D11"/>
    <w:rsid w:val="00961D50"/>
    <w:rsid w:val="00961DB0"/>
    <w:rsid w:val="00961FB7"/>
    <w:rsid w:val="009620BC"/>
    <w:rsid w:val="009622B2"/>
    <w:rsid w:val="00962393"/>
    <w:rsid w:val="009623FF"/>
    <w:rsid w:val="009624D2"/>
    <w:rsid w:val="00962523"/>
    <w:rsid w:val="00962560"/>
    <w:rsid w:val="009626B7"/>
    <w:rsid w:val="009627CD"/>
    <w:rsid w:val="00962828"/>
    <w:rsid w:val="00962944"/>
    <w:rsid w:val="00962BAB"/>
    <w:rsid w:val="00962D45"/>
    <w:rsid w:val="00962E26"/>
    <w:rsid w:val="00962E8A"/>
    <w:rsid w:val="00962F8F"/>
    <w:rsid w:val="0096304F"/>
    <w:rsid w:val="00963237"/>
    <w:rsid w:val="00963275"/>
    <w:rsid w:val="00963283"/>
    <w:rsid w:val="00963319"/>
    <w:rsid w:val="0096336B"/>
    <w:rsid w:val="00963482"/>
    <w:rsid w:val="009634AD"/>
    <w:rsid w:val="009638A4"/>
    <w:rsid w:val="00963B68"/>
    <w:rsid w:val="00963BEF"/>
    <w:rsid w:val="00963C01"/>
    <w:rsid w:val="00963D37"/>
    <w:rsid w:val="00963E03"/>
    <w:rsid w:val="00963E3B"/>
    <w:rsid w:val="00963EC4"/>
    <w:rsid w:val="00964122"/>
    <w:rsid w:val="009641BC"/>
    <w:rsid w:val="0096424F"/>
    <w:rsid w:val="00964307"/>
    <w:rsid w:val="00964362"/>
    <w:rsid w:val="00964395"/>
    <w:rsid w:val="00964418"/>
    <w:rsid w:val="0096449A"/>
    <w:rsid w:val="0096452B"/>
    <w:rsid w:val="009645C8"/>
    <w:rsid w:val="00964675"/>
    <w:rsid w:val="009646B3"/>
    <w:rsid w:val="009646DC"/>
    <w:rsid w:val="009647A8"/>
    <w:rsid w:val="00964A26"/>
    <w:rsid w:val="00964A8B"/>
    <w:rsid w:val="00964C58"/>
    <w:rsid w:val="00964CFB"/>
    <w:rsid w:val="00964D47"/>
    <w:rsid w:val="00964D84"/>
    <w:rsid w:val="00964DF6"/>
    <w:rsid w:val="00965076"/>
    <w:rsid w:val="00965197"/>
    <w:rsid w:val="00965270"/>
    <w:rsid w:val="009652DB"/>
    <w:rsid w:val="00965308"/>
    <w:rsid w:val="00965602"/>
    <w:rsid w:val="009656FC"/>
    <w:rsid w:val="009658E6"/>
    <w:rsid w:val="00965970"/>
    <w:rsid w:val="00965A4C"/>
    <w:rsid w:val="00965BC8"/>
    <w:rsid w:val="00965C70"/>
    <w:rsid w:val="00965D2F"/>
    <w:rsid w:val="00965E1C"/>
    <w:rsid w:val="00965E87"/>
    <w:rsid w:val="00965F99"/>
    <w:rsid w:val="0096627C"/>
    <w:rsid w:val="00966454"/>
    <w:rsid w:val="009664BD"/>
    <w:rsid w:val="00966600"/>
    <w:rsid w:val="00966810"/>
    <w:rsid w:val="0096697F"/>
    <w:rsid w:val="00966B63"/>
    <w:rsid w:val="00966BBD"/>
    <w:rsid w:val="00966BE1"/>
    <w:rsid w:val="00966BE9"/>
    <w:rsid w:val="00966CBF"/>
    <w:rsid w:val="00966CCC"/>
    <w:rsid w:val="00966DB3"/>
    <w:rsid w:val="00966E97"/>
    <w:rsid w:val="00966E9E"/>
    <w:rsid w:val="00967131"/>
    <w:rsid w:val="00967235"/>
    <w:rsid w:val="0096725F"/>
    <w:rsid w:val="0096731A"/>
    <w:rsid w:val="00967345"/>
    <w:rsid w:val="0096775A"/>
    <w:rsid w:val="009677D9"/>
    <w:rsid w:val="009679CD"/>
    <w:rsid w:val="009679F3"/>
    <w:rsid w:val="00967A6A"/>
    <w:rsid w:val="00967F03"/>
    <w:rsid w:val="009700F9"/>
    <w:rsid w:val="0097021B"/>
    <w:rsid w:val="00970234"/>
    <w:rsid w:val="0097023F"/>
    <w:rsid w:val="00970245"/>
    <w:rsid w:val="009702FB"/>
    <w:rsid w:val="009703EF"/>
    <w:rsid w:val="00970513"/>
    <w:rsid w:val="00970617"/>
    <w:rsid w:val="009706F5"/>
    <w:rsid w:val="00970768"/>
    <w:rsid w:val="00970845"/>
    <w:rsid w:val="009708AD"/>
    <w:rsid w:val="00970B04"/>
    <w:rsid w:val="00970B87"/>
    <w:rsid w:val="00970BA6"/>
    <w:rsid w:val="00970C68"/>
    <w:rsid w:val="00970E1A"/>
    <w:rsid w:val="009710F4"/>
    <w:rsid w:val="009712C9"/>
    <w:rsid w:val="00971361"/>
    <w:rsid w:val="0097157B"/>
    <w:rsid w:val="00971621"/>
    <w:rsid w:val="00971624"/>
    <w:rsid w:val="00971A69"/>
    <w:rsid w:val="00971B8A"/>
    <w:rsid w:val="00971B9F"/>
    <w:rsid w:val="00971BDC"/>
    <w:rsid w:val="00971BE0"/>
    <w:rsid w:val="00971BF2"/>
    <w:rsid w:val="00971C48"/>
    <w:rsid w:val="00971CD8"/>
    <w:rsid w:val="00971D0F"/>
    <w:rsid w:val="00971EA8"/>
    <w:rsid w:val="00971EC4"/>
    <w:rsid w:val="00971FA1"/>
    <w:rsid w:val="00972065"/>
    <w:rsid w:val="00972175"/>
    <w:rsid w:val="0097219D"/>
    <w:rsid w:val="009721AD"/>
    <w:rsid w:val="009721E8"/>
    <w:rsid w:val="00972316"/>
    <w:rsid w:val="00972326"/>
    <w:rsid w:val="009724CD"/>
    <w:rsid w:val="0097253A"/>
    <w:rsid w:val="0097254F"/>
    <w:rsid w:val="00972919"/>
    <w:rsid w:val="00972ABD"/>
    <w:rsid w:val="00972C60"/>
    <w:rsid w:val="00972CB4"/>
    <w:rsid w:val="00972F9D"/>
    <w:rsid w:val="009731C6"/>
    <w:rsid w:val="009731CE"/>
    <w:rsid w:val="009732BC"/>
    <w:rsid w:val="009735DC"/>
    <w:rsid w:val="0097360A"/>
    <w:rsid w:val="009736BD"/>
    <w:rsid w:val="00973794"/>
    <w:rsid w:val="00973797"/>
    <w:rsid w:val="00973CBD"/>
    <w:rsid w:val="0097415E"/>
    <w:rsid w:val="009741FD"/>
    <w:rsid w:val="0097445D"/>
    <w:rsid w:val="0097494E"/>
    <w:rsid w:val="00974A5C"/>
    <w:rsid w:val="00974B7B"/>
    <w:rsid w:val="00975049"/>
    <w:rsid w:val="00975074"/>
    <w:rsid w:val="009750F8"/>
    <w:rsid w:val="0097519F"/>
    <w:rsid w:val="0097525E"/>
    <w:rsid w:val="009752C9"/>
    <w:rsid w:val="00975343"/>
    <w:rsid w:val="00975584"/>
    <w:rsid w:val="009757E6"/>
    <w:rsid w:val="009757F1"/>
    <w:rsid w:val="00975882"/>
    <w:rsid w:val="009758AD"/>
    <w:rsid w:val="009758FD"/>
    <w:rsid w:val="00975966"/>
    <w:rsid w:val="00975A51"/>
    <w:rsid w:val="00975B10"/>
    <w:rsid w:val="00975BAA"/>
    <w:rsid w:val="00975D65"/>
    <w:rsid w:val="00975D6F"/>
    <w:rsid w:val="00975EA6"/>
    <w:rsid w:val="00975EE2"/>
    <w:rsid w:val="00975F25"/>
    <w:rsid w:val="009760B8"/>
    <w:rsid w:val="009763AF"/>
    <w:rsid w:val="009765BF"/>
    <w:rsid w:val="009767DC"/>
    <w:rsid w:val="00976801"/>
    <w:rsid w:val="00976854"/>
    <w:rsid w:val="009768C3"/>
    <w:rsid w:val="009769D5"/>
    <w:rsid w:val="00976BF0"/>
    <w:rsid w:val="00976C06"/>
    <w:rsid w:val="00976C8A"/>
    <w:rsid w:val="00976EDA"/>
    <w:rsid w:val="00976F69"/>
    <w:rsid w:val="00976F71"/>
    <w:rsid w:val="009770AE"/>
    <w:rsid w:val="00977115"/>
    <w:rsid w:val="00977129"/>
    <w:rsid w:val="0097713B"/>
    <w:rsid w:val="00977208"/>
    <w:rsid w:val="00977269"/>
    <w:rsid w:val="0097732F"/>
    <w:rsid w:val="00977516"/>
    <w:rsid w:val="009776B2"/>
    <w:rsid w:val="00977749"/>
    <w:rsid w:val="00977825"/>
    <w:rsid w:val="00977ADC"/>
    <w:rsid w:val="00977B1F"/>
    <w:rsid w:val="00977BA1"/>
    <w:rsid w:val="00977BF3"/>
    <w:rsid w:val="00977C90"/>
    <w:rsid w:val="00977DCB"/>
    <w:rsid w:val="00977F79"/>
    <w:rsid w:val="009802C9"/>
    <w:rsid w:val="00980342"/>
    <w:rsid w:val="00980424"/>
    <w:rsid w:val="009805BE"/>
    <w:rsid w:val="009807F2"/>
    <w:rsid w:val="00980841"/>
    <w:rsid w:val="00980984"/>
    <w:rsid w:val="00980A00"/>
    <w:rsid w:val="00980B64"/>
    <w:rsid w:val="00980CF7"/>
    <w:rsid w:val="00980E1C"/>
    <w:rsid w:val="00980E53"/>
    <w:rsid w:val="00980E76"/>
    <w:rsid w:val="00980F71"/>
    <w:rsid w:val="00981215"/>
    <w:rsid w:val="0098136D"/>
    <w:rsid w:val="0098189F"/>
    <w:rsid w:val="00981AD2"/>
    <w:rsid w:val="00981B4B"/>
    <w:rsid w:val="00981B6C"/>
    <w:rsid w:val="00981CAA"/>
    <w:rsid w:val="00981CB4"/>
    <w:rsid w:val="00981D38"/>
    <w:rsid w:val="00981D45"/>
    <w:rsid w:val="00981DB7"/>
    <w:rsid w:val="009820FF"/>
    <w:rsid w:val="00982588"/>
    <w:rsid w:val="009826EF"/>
    <w:rsid w:val="00982754"/>
    <w:rsid w:val="009827A8"/>
    <w:rsid w:val="0098296F"/>
    <w:rsid w:val="00982989"/>
    <w:rsid w:val="00982B4E"/>
    <w:rsid w:val="00982B99"/>
    <w:rsid w:val="00982C4A"/>
    <w:rsid w:val="00982E5A"/>
    <w:rsid w:val="00982E8E"/>
    <w:rsid w:val="00983061"/>
    <w:rsid w:val="009831B0"/>
    <w:rsid w:val="009832EC"/>
    <w:rsid w:val="0098349B"/>
    <w:rsid w:val="00983573"/>
    <w:rsid w:val="009835C6"/>
    <w:rsid w:val="00983841"/>
    <w:rsid w:val="00983A31"/>
    <w:rsid w:val="00983BD8"/>
    <w:rsid w:val="00983F60"/>
    <w:rsid w:val="00984152"/>
    <w:rsid w:val="009842DB"/>
    <w:rsid w:val="009843AF"/>
    <w:rsid w:val="0098443D"/>
    <w:rsid w:val="00984441"/>
    <w:rsid w:val="00984657"/>
    <w:rsid w:val="009846F7"/>
    <w:rsid w:val="00984CA7"/>
    <w:rsid w:val="00984CDD"/>
    <w:rsid w:val="009850EE"/>
    <w:rsid w:val="00985147"/>
    <w:rsid w:val="00985170"/>
    <w:rsid w:val="00985339"/>
    <w:rsid w:val="00985459"/>
    <w:rsid w:val="00985566"/>
    <w:rsid w:val="009855AA"/>
    <w:rsid w:val="009855C9"/>
    <w:rsid w:val="00985625"/>
    <w:rsid w:val="0098568F"/>
    <w:rsid w:val="0098587E"/>
    <w:rsid w:val="00985AB3"/>
    <w:rsid w:val="00985B76"/>
    <w:rsid w:val="00985D5A"/>
    <w:rsid w:val="00985F8C"/>
    <w:rsid w:val="00986002"/>
    <w:rsid w:val="009861F6"/>
    <w:rsid w:val="00986211"/>
    <w:rsid w:val="0098622D"/>
    <w:rsid w:val="0098631A"/>
    <w:rsid w:val="0098648B"/>
    <w:rsid w:val="009864E1"/>
    <w:rsid w:val="009865B9"/>
    <w:rsid w:val="009865FC"/>
    <w:rsid w:val="0098663E"/>
    <w:rsid w:val="009866BA"/>
    <w:rsid w:val="009866CC"/>
    <w:rsid w:val="00986733"/>
    <w:rsid w:val="00986A02"/>
    <w:rsid w:val="00986BC3"/>
    <w:rsid w:val="00986C39"/>
    <w:rsid w:val="00986E1E"/>
    <w:rsid w:val="00986F65"/>
    <w:rsid w:val="00986FD8"/>
    <w:rsid w:val="00986FDA"/>
    <w:rsid w:val="00987064"/>
    <w:rsid w:val="00987531"/>
    <w:rsid w:val="00987557"/>
    <w:rsid w:val="009875A2"/>
    <w:rsid w:val="0098766B"/>
    <w:rsid w:val="0098786C"/>
    <w:rsid w:val="0098795A"/>
    <w:rsid w:val="00987982"/>
    <w:rsid w:val="009879BA"/>
    <w:rsid w:val="00987C83"/>
    <w:rsid w:val="00987D62"/>
    <w:rsid w:val="00987D75"/>
    <w:rsid w:val="00987D78"/>
    <w:rsid w:val="00987DAE"/>
    <w:rsid w:val="00987DEB"/>
    <w:rsid w:val="00987F95"/>
    <w:rsid w:val="00987FF3"/>
    <w:rsid w:val="009900F2"/>
    <w:rsid w:val="0099011A"/>
    <w:rsid w:val="00990291"/>
    <w:rsid w:val="009902EC"/>
    <w:rsid w:val="00990581"/>
    <w:rsid w:val="00990740"/>
    <w:rsid w:val="009907EB"/>
    <w:rsid w:val="0099089F"/>
    <w:rsid w:val="00990B06"/>
    <w:rsid w:val="00990BC8"/>
    <w:rsid w:val="00990C1D"/>
    <w:rsid w:val="00990C3C"/>
    <w:rsid w:val="00990E9A"/>
    <w:rsid w:val="00991098"/>
    <w:rsid w:val="009910E7"/>
    <w:rsid w:val="00991126"/>
    <w:rsid w:val="0099122B"/>
    <w:rsid w:val="009913F5"/>
    <w:rsid w:val="00991480"/>
    <w:rsid w:val="0099158B"/>
    <w:rsid w:val="00991643"/>
    <w:rsid w:val="00991736"/>
    <w:rsid w:val="00991958"/>
    <w:rsid w:val="00991DE3"/>
    <w:rsid w:val="00991EE1"/>
    <w:rsid w:val="00991EF5"/>
    <w:rsid w:val="00991EFE"/>
    <w:rsid w:val="00991F63"/>
    <w:rsid w:val="009920A2"/>
    <w:rsid w:val="009920F7"/>
    <w:rsid w:val="009921AA"/>
    <w:rsid w:val="009921DB"/>
    <w:rsid w:val="0099232B"/>
    <w:rsid w:val="00992380"/>
    <w:rsid w:val="009923FA"/>
    <w:rsid w:val="00992479"/>
    <w:rsid w:val="009924A7"/>
    <w:rsid w:val="0099263A"/>
    <w:rsid w:val="00992769"/>
    <w:rsid w:val="009928BA"/>
    <w:rsid w:val="00992A4F"/>
    <w:rsid w:val="00992A9D"/>
    <w:rsid w:val="00992AB7"/>
    <w:rsid w:val="00992B2A"/>
    <w:rsid w:val="00992D69"/>
    <w:rsid w:val="00992F8C"/>
    <w:rsid w:val="00992FDD"/>
    <w:rsid w:val="0099320F"/>
    <w:rsid w:val="00993298"/>
    <w:rsid w:val="00993304"/>
    <w:rsid w:val="009933CE"/>
    <w:rsid w:val="00993407"/>
    <w:rsid w:val="009935C7"/>
    <w:rsid w:val="009936F3"/>
    <w:rsid w:val="00993750"/>
    <w:rsid w:val="009937C8"/>
    <w:rsid w:val="00993A56"/>
    <w:rsid w:val="00993C59"/>
    <w:rsid w:val="00993C68"/>
    <w:rsid w:val="00993CDC"/>
    <w:rsid w:val="00994103"/>
    <w:rsid w:val="009941B2"/>
    <w:rsid w:val="0099424B"/>
    <w:rsid w:val="00994290"/>
    <w:rsid w:val="009943E2"/>
    <w:rsid w:val="00994404"/>
    <w:rsid w:val="0099453F"/>
    <w:rsid w:val="009946C8"/>
    <w:rsid w:val="009948CE"/>
    <w:rsid w:val="009948FF"/>
    <w:rsid w:val="00994906"/>
    <w:rsid w:val="00994930"/>
    <w:rsid w:val="00994AEE"/>
    <w:rsid w:val="00994B74"/>
    <w:rsid w:val="00994C53"/>
    <w:rsid w:val="00994D7D"/>
    <w:rsid w:val="00994E06"/>
    <w:rsid w:val="00994E92"/>
    <w:rsid w:val="00994EA7"/>
    <w:rsid w:val="00994FE5"/>
    <w:rsid w:val="0099535A"/>
    <w:rsid w:val="00995604"/>
    <w:rsid w:val="009958AD"/>
    <w:rsid w:val="009959E5"/>
    <w:rsid w:val="00995A06"/>
    <w:rsid w:val="00996011"/>
    <w:rsid w:val="00996021"/>
    <w:rsid w:val="009960D2"/>
    <w:rsid w:val="009961F6"/>
    <w:rsid w:val="009963F5"/>
    <w:rsid w:val="0099660C"/>
    <w:rsid w:val="009966E1"/>
    <w:rsid w:val="00996795"/>
    <w:rsid w:val="00996828"/>
    <w:rsid w:val="0099692B"/>
    <w:rsid w:val="00996969"/>
    <w:rsid w:val="009969A0"/>
    <w:rsid w:val="00996DA0"/>
    <w:rsid w:val="00997031"/>
    <w:rsid w:val="009971A2"/>
    <w:rsid w:val="0099731D"/>
    <w:rsid w:val="009973B4"/>
    <w:rsid w:val="00997582"/>
    <w:rsid w:val="009975ED"/>
    <w:rsid w:val="00997743"/>
    <w:rsid w:val="00997754"/>
    <w:rsid w:val="00997804"/>
    <w:rsid w:val="009978DF"/>
    <w:rsid w:val="00997B57"/>
    <w:rsid w:val="00997CA7"/>
    <w:rsid w:val="00997D96"/>
    <w:rsid w:val="00997DC5"/>
    <w:rsid w:val="00997EE1"/>
    <w:rsid w:val="00997F34"/>
    <w:rsid w:val="00997FBE"/>
    <w:rsid w:val="009A0011"/>
    <w:rsid w:val="009A02D5"/>
    <w:rsid w:val="009A0381"/>
    <w:rsid w:val="009A03A3"/>
    <w:rsid w:val="009A04C8"/>
    <w:rsid w:val="009A04D6"/>
    <w:rsid w:val="009A05A2"/>
    <w:rsid w:val="009A0780"/>
    <w:rsid w:val="009A092A"/>
    <w:rsid w:val="009A09C7"/>
    <w:rsid w:val="009A0ABC"/>
    <w:rsid w:val="009A0AD4"/>
    <w:rsid w:val="009A0ED3"/>
    <w:rsid w:val="009A0EE4"/>
    <w:rsid w:val="009A0F7D"/>
    <w:rsid w:val="009A0FC0"/>
    <w:rsid w:val="009A1030"/>
    <w:rsid w:val="009A116F"/>
    <w:rsid w:val="009A1228"/>
    <w:rsid w:val="009A126C"/>
    <w:rsid w:val="009A135A"/>
    <w:rsid w:val="009A1427"/>
    <w:rsid w:val="009A142B"/>
    <w:rsid w:val="009A144B"/>
    <w:rsid w:val="009A1735"/>
    <w:rsid w:val="009A1754"/>
    <w:rsid w:val="009A1A65"/>
    <w:rsid w:val="009A1A99"/>
    <w:rsid w:val="009A1ACB"/>
    <w:rsid w:val="009A1BCD"/>
    <w:rsid w:val="009A1D68"/>
    <w:rsid w:val="009A1EC0"/>
    <w:rsid w:val="009A21E0"/>
    <w:rsid w:val="009A21E2"/>
    <w:rsid w:val="009A2412"/>
    <w:rsid w:val="009A2600"/>
    <w:rsid w:val="009A27AE"/>
    <w:rsid w:val="009A2D90"/>
    <w:rsid w:val="009A2DCC"/>
    <w:rsid w:val="009A2DFC"/>
    <w:rsid w:val="009A2FD4"/>
    <w:rsid w:val="009A332D"/>
    <w:rsid w:val="009A36CA"/>
    <w:rsid w:val="009A377E"/>
    <w:rsid w:val="009A378B"/>
    <w:rsid w:val="009A387E"/>
    <w:rsid w:val="009A3A03"/>
    <w:rsid w:val="009A3AAB"/>
    <w:rsid w:val="009A3C78"/>
    <w:rsid w:val="009A3D56"/>
    <w:rsid w:val="009A3D85"/>
    <w:rsid w:val="009A3E20"/>
    <w:rsid w:val="009A3F40"/>
    <w:rsid w:val="009A3FAD"/>
    <w:rsid w:val="009A40F6"/>
    <w:rsid w:val="009A410B"/>
    <w:rsid w:val="009A4218"/>
    <w:rsid w:val="009A422A"/>
    <w:rsid w:val="009A423D"/>
    <w:rsid w:val="009A43BC"/>
    <w:rsid w:val="009A4485"/>
    <w:rsid w:val="009A44F8"/>
    <w:rsid w:val="009A4505"/>
    <w:rsid w:val="009A4659"/>
    <w:rsid w:val="009A4A32"/>
    <w:rsid w:val="009A4A9D"/>
    <w:rsid w:val="009A4B9A"/>
    <w:rsid w:val="009A4D83"/>
    <w:rsid w:val="009A4E4E"/>
    <w:rsid w:val="009A4FD9"/>
    <w:rsid w:val="009A4FE5"/>
    <w:rsid w:val="009A5227"/>
    <w:rsid w:val="009A5342"/>
    <w:rsid w:val="009A535B"/>
    <w:rsid w:val="009A53F8"/>
    <w:rsid w:val="009A5402"/>
    <w:rsid w:val="009A57C7"/>
    <w:rsid w:val="009A5848"/>
    <w:rsid w:val="009A5ADF"/>
    <w:rsid w:val="009A5BB6"/>
    <w:rsid w:val="009A5E5C"/>
    <w:rsid w:val="009A5F1B"/>
    <w:rsid w:val="009A5F2A"/>
    <w:rsid w:val="009A5F73"/>
    <w:rsid w:val="009A5FBA"/>
    <w:rsid w:val="009A6158"/>
    <w:rsid w:val="009A6182"/>
    <w:rsid w:val="009A61D9"/>
    <w:rsid w:val="009A6297"/>
    <w:rsid w:val="009A633A"/>
    <w:rsid w:val="009A64E1"/>
    <w:rsid w:val="009A6695"/>
    <w:rsid w:val="009A66FD"/>
    <w:rsid w:val="009A6761"/>
    <w:rsid w:val="009A6C80"/>
    <w:rsid w:val="009A6D42"/>
    <w:rsid w:val="009A6EE2"/>
    <w:rsid w:val="009A70EE"/>
    <w:rsid w:val="009A742A"/>
    <w:rsid w:val="009A7470"/>
    <w:rsid w:val="009A75C4"/>
    <w:rsid w:val="009A75E1"/>
    <w:rsid w:val="009A76D5"/>
    <w:rsid w:val="009A77CD"/>
    <w:rsid w:val="009A7AEA"/>
    <w:rsid w:val="009A7B65"/>
    <w:rsid w:val="009A7CBC"/>
    <w:rsid w:val="009A7F25"/>
    <w:rsid w:val="009B0091"/>
    <w:rsid w:val="009B009A"/>
    <w:rsid w:val="009B013F"/>
    <w:rsid w:val="009B027E"/>
    <w:rsid w:val="009B047A"/>
    <w:rsid w:val="009B0514"/>
    <w:rsid w:val="009B0652"/>
    <w:rsid w:val="009B07D1"/>
    <w:rsid w:val="009B08C9"/>
    <w:rsid w:val="009B0A14"/>
    <w:rsid w:val="009B0B05"/>
    <w:rsid w:val="009B0CC6"/>
    <w:rsid w:val="009B0D17"/>
    <w:rsid w:val="009B0EF8"/>
    <w:rsid w:val="009B0FD9"/>
    <w:rsid w:val="009B108B"/>
    <w:rsid w:val="009B1135"/>
    <w:rsid w:val="009B114B"/>
    <w:rsid w:val="009B11E1"/>
    <w:rsid w:val="009B1268"/>
    <w:rsid w:val="009B12A3"/>
    <w:rsid w:val="009B1526"/>
    <w:rsid w:val="009B1580"/>
    <w:rsid w:val="009B1656"/>
    <w:rsid w:val="009B17C4"/>
    <w:rsid w:val="009B18EB"/>
    <w:rsid w:val="009B198D"/>
    <w:rsid w:val="009B19F5"/>
    <w:rsid w:val="009B1D17"/>
    <w:rsid w:val="009B1DFE"/>
    <w:rsid w:val="009B1E1D"/>
    <w:rsid w:val="009B1F02"/>
    <w:rsid w:val="009B1FC1"/>
    <w:rsid w:val="009B2516"/>
    <w:rsid w:val="009B25C5"/>
    <w:rsid w:val="009B2643"/>
    <w:rsid w:val="009B2B7A"/>
    <w:rsid w:val="009B2EAF"/>
    <w:rsid w:val="009B2F2F"/>
    <w:rsid w:val="009B2FF3"/>
    <w:rsid w:val="009B300C"/>
    <w:rsid w:val="009B312B"/>
    <w:rsid w:val="009B3136"/>
    <w:rsid w:val="009B3160"/>
    <w:rsid w:val="009B33E9"/>
    <w:rsid w:val="009B3438"/>
    <w:rsid w:val="009B359E"/>
    <w:rsid w:val="009B38EE"/>
    <w:rsid w:val="009B3948"/>
    <w:rsid w:val="009B3AC1"/>
    <w:rsid w:val="009B3B28"/>
    <w:rsid w:val="009B3CDC"/>
    <w:rsid w:val="009B3D1E"/>
    <w:rsid w:val="009B3E09"/>
    <w:rsid w:val="009B3ED0"/>
    <w:rsid w:val="009B3F25"/>
    <w:rsid w:val="009B3FC6"/>
    <w:rsid w:val="009B4136"/>
    <w:rsid w:val="009B425F"/>
    <w:rsid w:val="009B4495"/>
    <w:rsid w:val="009B4552"/>
    <w:rsid w:val="009B45A9"/>
    <w:rsid w:val="009B4AB5"/>
    <w:rsid w:val="009B4C9C"/>
    <w:rsid w:val="009B4CDE"/>
    <w:rsid w:val="009B4D6F"/>
    <w:rsid w:val="009B4DB2"/>
    <w:rsid w:val="009B4E4E"/>
    <w:rsid w:val="009B4ED0"/>
    <w:rsid w:val="009B4F7F"/>
    <w:rsid w:val="009B5048"/>
    <w:rsid w:val="009B51A4"/>
    <w:rsid w:val="009B531D"/>
    <w:rsid w:val="009B5387"/>
    <w:rsid w:val="009B54D6"/>
    <w:rsid w:val="009B5547"/>
    <w:rsid w:val="009B55B8"/>
    <w:rsid w:val="009B568A"/>
    <w:rsid w:val="009B574F"/>
    <w:rsid w:val="009B5782"/>
    <w:rsid w:val="009B57ED"/>
    <w:rsid w:val="009B58AD"/>
    <w:rsid w:val="009B58E3"/>
    <w:rsid w:val="009B5965"/>
    <w:rsid w:val="009B5A4B"/>
    <w:rsid w:val="009B5B50"/>
    <w:rsid w:val="009B5B85"/>
    <w:rsid w:val="009B5D50"/>
    <w:rsid w:val="009B60B5"/>
    <w:rsid w:val="009B60BD"/>
    <w:rsid w:val="009B6371"/>
    <w:rsid w:val="009B63EB"/>
    <w:rsid w:val="009B6507"/>
    <w:rsid w:val="009B6601"/>
    <w:rsid w:val="009B66AD"/>
    <w:rsid w:val="009B6714"/>
    <w:rsid w:val="009B687F"/>
    <w:rsid w:val="009B6918"/>
    <w:rsid w:val="009B69C0"/>
    <w:rsid w:val="009B6D1F"/>
    <w:rsid w:val="009B6FA7"/>
    <w:rsid w:val="009B6FAC"/>
    <w:rsid w:val="009B6FC8"/>
    <w:rsid w:val="009B6FED"/>
    <w:rsid w:val="009B7070"/>
    <w:rsid w:val="009B735E"/>
    <w:rsid w:val="009B7428"/>
    <w:rsid w:val="009B742F"/>
    <w:rsid w:val="009B7492"/>
    <w:rsid w:val="009B74D9"/>
    <w:rsid w:val="009B74DB"/>
    <w:rsid w:val="009B7698"/>
    <w:rsid w:val="009B78F7"/>
    <w:rsid w:val="009B7B2D"/>
    <w:rsid w:val="009B7B59"/>
    <w:rsid w:val="009B7C80"/>
    <w:rsid w:val="009B7E83"/>
    <w:rsid w:val="009B7F99"/>
    <w:rsid w:val="009C0027"/>
    <w:rsid w:val="009C009B"/>
    <w:rsid w:val="009C035C"/>
    <w:rsid w:val="009C075B"/>
    <w:rsid w:val="009C07B6"/>
    <w:rsid w:val="009C0A66"/>
    <w:rsid w:val="009C0ADE"/>
    <w:rsid w:val="009C0BB3"/>
    <w:rsid w:val="009C0D41"/>
    <w:rsid w:val="009C0E87"/>
    <w:rsid w:val="009C1171"/>
    <w:rsid w:val="009C12CC"/>
    <w:rsid w:val="009C13F2"/>
    <w:rsid w:val="009C14F8"/>
    <w:rsid w:val="009C1538"/>
    <w:rsid w:val="009C154B"/>
    <w:rsid w:val="009C172D"/>
    <w:rsid w:val="009C177F"/>
    <w:rsid w:val="009C1794"/>
    <w:rsid w:val="009C1823"/>
    <w:rsid w:val="009C19A6"/>
    <w:rsid w:val="009C1AB1"/>
    <w:rsid w:val="009C1BDE"/>
    <w:rsid w:val="009C1BFF"/>
    <w:rsid w:val="009C1E0D"/>
    <w:rsid w:val="009C202A"/>
    <w:rsid w:val="009C27A1"/>
    <w:rsid w:val="009C27BA"/>
    <w:rsid w:val="009C29C7"/>
    <w:rsid w:val="009C2BF0"/>
    <w:rsid w:val="009C2FAD"/>
    <w:rsid w:val="009C323E"/>
    <w:rsid w:val="009C329F"/>
    <w:rsid w:val="009C3336"/>
    <w:rsid w:val="009C3495"/>
    <w:rsid w:val="009C3511"/>
    <w:rsid w:val="009C37D7"/>
    <w:rsid w:val="009C37F8"/>
    <w:rsid w:val="009C38E9"/>
    <w:rsid w:val="009C39C5"/>
    <w:rsid w:val="009C3CE1"/>
    <w:rsid w:val="009C3E66"/>
    <w:rsid w:val="009C3EC0"/>
    <w:rsid w:val="009C418A"/>
    <w:rsid w:val="009C4279"/>
    <w:rsid w:val="009C4308"/>
    <w:rsid w:val="009C4395"/>
    <w:rsid w:val="009C449E"/>
    <w:rsid w:val="009C45CD"/>
    <w:rsid w:val="009C47D0"/>
    <w:rsid w:val="009C4BC0"/>
    <w:rsid w:val="009C4D1F"/>
    <w:rsid w:val="009C4F0C"/>
    <w:rsid w:val="009C5270"/>
    <w:rsid w:val="009C5560"/>
    <w:rsid w:val="009C57D3"/>
    <w:rsid w:val="009C57E8"/>
    <w:rsid w:val="009C5A0B"/>
    <w:rsid w:val="009C5CA1"/>
    <w:rsid w:val="009C5E20"/>
    <w:rsid w:val="009C5F12"/>
    <w:rsid w:val="009C61EC"/>
    <w:rsid w:val="009C625F"/>
    <w:rsid w:val="009C633E"/>
    <w:rsid w:val="009C64D5"/>
    <w:rsid w:val="009C6625"/>
    <w:rsid w:val="009C682F"/>
    <w:rsid w:val="009C6B51"/>
    <w:rsid w:val="009C6C24"/>
    <w:rsid w:val="009C6CB7"/>
    <w:rsid w:val="009C6DF5"/>
    <w:rsid w:val="009C6E60"/>
    <w:rsid w:val="009C7031"/>
    <w:rsid w:val="009C710A"/>
    <w:rsid w:val="009C7267"/>
    <w:rsid w:val="009C72DD"/>
    <w:rsid w:val="009C7596"/>
    <w:rsid w:val="009C77FC"/>
    <w:rsid w:val="009C7956"/>
    <w:rsid w:val="009C7A01"/>
    <w:rsid w:val="009C7E33"/>
    <w:rsid w:val="009C7F1D"/>
    <w:rsid w:val="009C7F3E"/>
    <w:rsid w:val="009C7F4C"/>
    <w:rsid w:val="009D00D5"/>
    <w:rsid w:val="009D0125"/>
    <w:rsid w:val="009D0281"/>
    <w:rsid w:val="009D0439"/>
    <w:rsid w:val="009D0476"/>
    <w:rsid w:val="009D0598"/>
    <w:rsid w:val="009D05B3"/>
    <w:rsid w:val="009D05F0"/>
    <w:rsid w:val="009D0716"/>
    <w:rsid w:val="009D072E"/>
    <w:rsid w:val="009D08E2"/>
    <w:rsid w:val="009D0959"/>
    <w:rsid w:val="009D0966"/>
    <w:rsid w:val="009D0A65"/>
    <w:rsid w:val="009D0AA1"/>
    <w:rsid w:val="009D0ABF"/>
    <w:rsid w:val="009D0C6E"/>
    <w:rsid w:val="009D0D56"/>
    <w:rsid w:val="009D0EC8"/>
    <w:rsid w:val="009D0FDB"/>
    <w:rsid w:val="009D103F"/>
    <w:rsid w:val="009D133F"/>
    <w:rsid w:val="009D1446"/>
    <w:rsid w:val="009D173C"/>
    <w:rsid w:val="009D1793"/>
    <w:rsid w:val="009D1815"/>
    <w:rsid w:val="009D185E"/>
    <w:rsid w:val="009D18C2"/>
    <w:rsid w:val="009D190D"/>
    <w:rsid w:val="009D1A87"/>
    <w:rsid w:val="009D1C57"/>
    <w:rsid w:val="009D1C8F"/>
    <w:rsid w:val="009D1FED"/>
    <w:rsid w:val="009D2038"/>
    <w:rsid w:val="009D23A2"/>
    <w:rsid w:val="009D2443"/>
    <w:rsid w:val="009D2512"/>
    <w:rsid w:val="009D2556"/>
    <w:rsid w:val="009D260D"/>
    <w:rsid w:val="009D27A0"/>
    <w:rsid w:val="009D282C"/>
    <w:rsid w:val="009D29F3"/>
    <w:rsid w:val="009D2A17"/>
    <w:rsid w:val="009D2AB1"/>
    <w:rsid w:val="009D2BB9"/>
    <w:rsid w:val="009D2D42"/>
    <w:rsid w:val="009D2E91"/>
    <w:rsid w:val="009D2F10"/>
    <w:rsid w:val="009D2F74"/>
    <w:rsid w:val="009D34EA"/>
    <w:rsid w:val="009D398F"/>
    <w:rsid w:val="009D3B7B"/>
    <w:rsid w:val="009D3B80"/>
    <w:rsid w:val="009D3BBE"/>
    <w:rsid w:val="009D3E0D"/>
    <w:rsid w:val="009D3E7A"/>
    <w:rsid w:val="009D4153"/>
    <w:rsid w:val="009D4304"/>
    <w:rsid w:val="009D45BB"/>
    <w:rsid w:val="009D4764"/>
    <w:rsid w:val="009D47BB"/>
    <w:rsid w:val="009D495D"/>
    <w:rsid w:val="009D497D"/>
    <w:rsid w:val="009D49B6"/>
    <w:rsid w:val="009D4A0A"/>
    <w:rsid w:val="009D4A0E"/>
    <w:rsid w:val="009D4B55"/>
    <w:rsid w:val="009D4B8B"/>
    <w:rsid w:val="009D4D98"/>
    <w:rsid w:val="009D4E38"/>
    <w:rsid w:val="009D4EAB"/>
    <w:rsid w:val="009D4F9A"/>
    <w:rsid w:val="009D4FAF"/>
    <w:rsid w:val="009D52BC"/>
    <w:rsid w:val="009D5379"/>
    <w:rsid w:val="009D53B1"/>
    <w:rsid w:val="009D54DD"/>
    <w:rsid w:val="009D56FB"/>
    <w:rsid w:val="009D58E5"/>
    <w:rsid w:val="009D5C8C"/>
    <w:rsid w:val="009D5D1B"/>
    <w:rsid w:val="009D5F98"/>
    <w:rsid w:val="009D6092"/>
    <w:rsid w:val="009D629F"/>
    <w:rsid w:val="009D62F4"/>
    <w:rsid w:val="009D62F7"/>
    <w:rsid w:val="009D6369"/>
    <w:rsid w:val="009D65D0"/>
    <w:rsid w:val="009D660F"/>
    <w:rsid w:val="009D67D0"/>
    <w:rsid w:val="009D685A"/>
    <w:rsid w:val="009D6A94"/>
    <w:rsid w:val="009D6AD6"/>
    <w:rsid w:val="009D6C99"/>
    <w:rsid w:val="009D6F4B"/>
    <w:rsid w:val="009D721C"/>
    <w:rsid w:val="009D7228"/>
    <w:rsid w:val="009D722A"/>
    <w:rsid w:val="009D7307"/>
    <w:rsid w:val="009D7315"/>
    <w:rsid w:val="009D74F2"/>
    <w:rsid w:val="009D75F3"/>
    <w:rsid w:val="009D7653"/>
    <w:rsid w:val="009D772C"/>
    <w:rsid w:val="009D7751"/>
    <w:rsid w:val="009D7829"/>
    <w:rsid w:val="009D7844"/>
    <w:rsid w:val="009D78B2"/>
    <w:rsid w:val="009D79C1"/>
    <w:rsid w:val="009D7A56"/>
    <w:rsid w:val="009D7CB9"/>
    <w:rsid w:val="009D7E03"/>
    <w:rsid w:val="009D7F2E"/>
    <w:rsid w:val="009D7FDD"/>
    <w:rsid w:val="009E015E"/>
    <w:rsid w:val="009E0175"/>
    <w:rsid w:val="009E01C2"/>
    <w:rsid w:val="009E01EE"/>
    <w:rsid w:val="009E021F"/>
    <w:rsid w:val="009E03AF"/>
    <w:rsid w:val="009E0568"/>
    <w:rsid w:val="009E07CE"/>
    <w:rsid w:val="009E07EA"/>
    <w:rsid w:val="009E0839"/>
    <w:rsid w:val="009E083B"/>
    <w:rsid w:val="009E087B"/>
    <w:rsid w:val="009E08FE"/>
    <w:rsid w:val="009E0933"/>
    <w:rsid w:val="009E0AB3"/>
    <w:rsid w:val="009E0D08"/>
    <w:rsid w:val="009E0EAD"/>
    <w:rsid w:val="009E0F17"/>
    <w:rsid w:val="009E1092"/>
    <w:rsid w:val="009E113F"/>
    <w:rsid w:val="009E124A"/>
    <w:rsid w:val="009E1258"/>
    <w:rsid w:val="009E13E0"/>
    <w:rsid w:val="009E1538"/>
    <w:rsid w:val="009E15FA"/>
    <w:rsid w:val="009E1726"/>
    <w:rsid w:val="009E1730"/>
    <w:rsid w:val="009E18C4"/>
    <w:rsid w:val="009E1906"/>
    <w:rsid w:val="009E1955"/>
    <w:rsid w:val="009E1AB9"/>
    <w:rsid w:val="009E1C5D"/>
    <w:rsid w:val="009E1F47"/>
    <w:rsid w:val="009E2537"/>
    <w:rsid w:val="009E2577"/>
    <w:rsid w:val="009E2616"/>
    <w:rsid w:val="009E261C"/>
    <w:rsid w:val="009E26A7"/>
    <w:rsid w:val="009E2AC1"/>
    <w:rsid w:val="009E2B1C"/>
    <w:rsid w:val="009E2BC4"/>
    <w:rsid w:val="009E2CB8"/>
    <w:rsid w:val="009E3097"/>
    <w:rsid w:val="009E33DC"/>
    <w:rsid w:val="009E34CE"/>
    <w:rsid w:val="009E391C"/>
    <w:rsid w:val="009E3992"/>
    <w:rsid w:val="009E3A55"/>
    <w:rsid w:val="009E3BA7"/>
    <w:rsid w:val="009E42F6"/>
    <w:rsid w:val="009E4304"/>
    <w:rsid w:val="009E444A"/>
    <w:rsid w:val="009E4476"/>
    <w:rsid w:val="009E456B"/>
    <w:rsid w:val="009E45E7"/>
    <w:rsid w:val="009E4634"/>
    <w:rsid w:val="009E4653"/>
    <w:rsid w:val="009E46EC"/>
    <w:rsid w:val="009E4853"/>
    <w:rsid w:val="009E49DE"/>
    <w:rsid w:val="009E4A04"/>
    <w:rsid w:val="009E4ADE"/>
    <w:rsid w:val="009E5020"/>
    <w:rsid w:val="009E5169"/>
    <w:rsid w:val="009E5210"/>
    <w:rsid w:val="009E534B"/>
    <w:rsid w:val="009E53F2"/>
    <w:rsid w:val="009E5610"/>
    <w:rsid w:val="009E5759"/>
    <w:rsid w:val="009E57A3"/>
    <w:rsid w:val="009E59B6"/>
    <w:rsid w:val="009E5A64"/>
    <w:rsid w:val="009E5B56"/>
    <w:rsid w:val="009E5BE5"/>
    <w:rsid w:val="009E5C00"/>
    <w:rsid w:val="009E5CDA"/>
    <w:rsid w:val="009E5D71"/>
    <w:rsid w:val="009E5D79"/>
    <w:rsid w:val="009E606E"/>
    <w:rsid w:val="009E6184"/>
    <w:rsid w:val="009E61BF"/>
    <w:rsid w:val="009E6330"/>
    <w:rsid w:val="009E6397"/>
    <w:rsid w:val="009E64E6"/>
    <w:rsid w:val="009E6541"/>
    <w:rsid w:val="009E65BD"/>
    <w:rsid w:val="009E679F"/>
    <w:rsid w:val="009E6949"/>
    <w:rsid w:val="009E69AD"/>
    <w:rsid w:val="009E6A27"/>
    <w:rsid w:val="009E6A55"/>
    <w:rsid w:val="009E6B76"/>
    <w:rsid w:val="009E6C63"/>
    <w:rsid w:val="009E6F0E"/>
    <w:rsid w:val="009E6F82"/>
    <w:rsid w:val="009E708B"/>
    <w:rsid w:val="009E70F7"/>
    <w:rsid w:val="009E70FD"/>
    <w:rsid w:val="009E732A"/>
    <w:rsid w:val="009E76BF"/>
    <w:rsid w:val="009E76C4"/>
    <w:rsid w:val="009E7749"/>
    <w:rsid w:val="009E7856"/>
    <w:rsid w:val="009E79ED"/>
    <w:rsid w:val="009E7A6C"/>
    <w:rsid w:val="009E7CC0"/>
    <w:rsid w:val="009F004B"/>
    <w:rsid w:val="009F00DC"/>
    <w:rsid w:val="009F012D"/>
    <w:rsid w:val="009F0249"/>
    <w:rsid w:val="009F03DF"/>
    <w:rsid w:val="009F0520"/>
    <w:rsid w:val="009F06BE"/>
    <w:rsid w:val="009F0774"/>
    <w:rsid w:val="009F07CF"/>
    <w:rsid w:val="009F0921"/>
    <w:rsid w:val="009F092B"/>
    <w:rsid w:val="009F096A"/>
    <w:rsid w:val="009F0A2E"/>
    <w:rsid w:val="009F0D35"/>
    <w:rsid w:val="009F0E10"/>
    <w:rsid w:val="009F0E7F"/>
    <w:rsid w:val="009F0F50"/>
    <w:rsid w:val="009F133B"/>
    <w:rsid w:val="009F14C7"/>
    <w:rsid w:val="009F176B"/>
    <w:rsid w:val="009F18BF"/>
    <w:rsid w:val="009F1956"/>
    <w:rsid w:val="009F19B0"/>
    <w:rsid w:val="009F19D3"/>
    <w:rsid w:val="009F19F9"/>
    <w:rsid w:val="009F1AC7"/>
    <w:rsid w:val="009F1CA4"/>
    <w:rsid w:val="009F1DF0"/>
    <w:rsid w:val="009F1DF1"/>
    <w:rsid w:val="009F228B"/>
    <w:rsid w:val="009F247A"/>
    <w:rsid w:val="009F24CC"/>
    <w:rsid w:val="009F24D4"/>
    <w:rsid w:val="009F2751"/>
    <w:rsid w:val="009F277F"/>
    <w:rsid w:val="009F2865"/>
    <w:rsid w:val="009F2951"/>
    <w:rsid w:val="009F2A29"/>
    <w:rsid w:val="009F2B05"/>
    <w:rsid w:val="009F2B1A"/>
    <w:rsid w:val="009F2B4D"/>
    <w:rsid w:val="009F2BC4"/>
    <w:rsid w:val="009F2C00"/>
    <w:rsid w:val="009F2C27"/>
    <w:rsid w:val="009F2DB8"/>
    <w:rsid w:val="009F2F3B"/>
    <w:rsid w:val="009F2F46"/>
    <w:rsid w:val="009F2F93"/>
    <w:rsid w:val="009F3144"/>
    <w:rsid w:val="009F335F"/>
    <w:rsid w:val="009F346C"/>
    <w:rsid w:val="009F35FD"/>
    <w:rsid w:val="009F361C"/>
    <w:rsid w:val="009F3678"/>
    <w:rsid w:val="009F37B8"/>
    <w:rsid w:val="009F3C57"/>
    <w:rsid w:val="009F3CE7"/>
    <w:rsid w:val="009F3D06"/>
    <w:rsid w:val="009F3D45"/>
    <w:rsid w:val="009F3E12"/>
    <w:rsid w:val="009F4032"/>
    <w:rsid w:val="009F411A"/>
    <w:rsid w:val="009F41D4"/>
    <w:rsid w:val="009F41FA"/>
    <w:rsid w:val="009F43A5"/>
    <w:rsid w:val="009F459B"/>
    <w:rsid w:val="009F4702"/>
    <w:rsid w:val="009F4729"/>
    <w:rsid w:val="009F4783"/>
    <w:rsid w:val="009F4ACD"/>
    <w:rsid w:val="009F4EC9"/>
    <w:rsid w:val="009F4F54"/>
    <w:rsid w:val="009F4FBB"/>
    <w:rsid w:val="009F4FF0"/>
    <w:rsid w:val="009F5080"/>
    <w:rsid w:val="009F5247"/>
    <w:rsid w:val="009F5254"/>
    <w:rsid w:val="009F54FA"/>
    <w:rsid w:val="009F57CA"/>
    <w:rsid w:val="009F57FE"/>
    <w:rsid w:val="009F5A87"/>
    <w:rsid w:val="009F5ABE"/>
    <w:rsid w:val="009F5BAC"/>
    <w:rsid w:val="009F5C27"/>
    <w:rsid w:val="009F5E2E"/>
    <w:rsid w:val="009F5F26"/>
    <w:rsid w:val="009F5F9C"/>
    <w:rsid w:val="009F607E"/>
    <w:rsid w:val="009F60AD"/>
    <w:rsid w:val="009F63AE"/>
    <w:rsid w:val="009F63CC"/>
    <w:rsid w:val="009F63D6"/>
    <w:rsid w:val="009F649B"/>
    <w:rsid w:val="009F6527"/>
    <w:rsid w:val="009F6563"/>
    <w:rsid w:val="009F67A9"/>
    <w:rsid w:val="009F67BE"/>
    <w:rsid w:val="009F689F"/>
    <w:rsid w:val="009F690F"/>
    <w:rsid w:val="009F6982"/>
    <w:rsid w:val="009F6B5F"/>
    <w:rsid w:val="009F6B60"/>
    <w:rsid w:val="009F6C77"/>
    <w:rsid w:val="009F6CA4"/>
    <w:rsid w:val="009F6CAC"/>
    <w:rsid w:val="009F6DB8"/>
    <w:rsid w:val="009F6E36"/>
    <w:rsid w:val="009F6F27"/>
    <w:rsid w:val="009F7038"/>
    <w:rsid w:val="009F716B"/>
    <w:rsid w:val="009F71B8"/>
    <w:rsid w:val="009F71F9"/>
    <w:rsid w:val="009F7287"/>
    <w:rsid w:val="009F72BF"/>
    <w:rsid w:val="009F7588"/>
    <w:rsid w:val="009F75DA"/>
    <w:rsid w:val="009F762B"/>
    <w:rsid w:val="009F7646"/>
    <w:rsid w:val="009F7772"/>
    <w:rsid w:val="009F787D"/>
    <w:rsid w:val="009F789A"/>
    <w:rsid w:val="009F7928"/>
    <w:rsid w:val="009F7976"/>
    <w:rsid w:val="009F79B9"/>
    <w:rsid w:val="009F7A48"/>
    <w:rsid w:val="009F7AF8"/>
    <w:rsid w:val="009F7B50"/>
    <w:rsid w:val="009F7B96"/>
    <w:rsid w:val="009F7E0A"/>
    <w:rsid w:val="00A00036"/>
    <w:rsid w:val="00A00247"/>
    <w:rsid w:val="00A002E1"/>
    <w:rsid w:val="00A0032E"/>
    <w:rsid w:val="00A004DA"/>
    <w:rsid w:val="00A00566"/>
    <w:rsid w:val="00A00A1B"/>
    <w:rsid w:val="00A00ABD"/>
    <w:rsid w:val="00A00CFE"/>
    <w:rsid w:val="00A00DFF"/>
    <w:rsid w:val="00A00E92"/>
    <w:rsid w:val="00A00EFF"/>
    <w:rsid w:val="00A0127A"/>
    <w:rsid w:val="00A01343"/>
    <w:rsid w:val="00A0149A"/>
    <w:rsid w:val="00A014C5"/>
    <w:rsid w:val="00A01702"/>
    <w:rsid w:val="00A017A4"/>
    <w:rsid w:val="00A017CA"/>
    <w:rsid w:val="00A0181A"/>
    <w:rsid w:val="00A01890"/>
    <w:rsid w:val="00A018EA"/>
    <w:rsid w:val="00A01A04"/>
    <w:rsid w:val="00A01A87"/>
    <w:rsid w:val="00A01C97"/>
    <w:rsid w:val="00A01CDC"/>
    <w:rsid w:val="00A01E08"/>
    <w:rsid w:val="00A02035"/>
    <w:rsid w:val="00A020DC"/>
    <w:rsid w:val="00A02316"/>
    <w:rsid w:val="00A024A8"/>
    <w:rsid w:val="00A0250C"/>
    <w:rsid w:val="00A025BC"/>
    <w:rsid w:val="00A02660"/>
    <w:rsid w:val="00A026FC"/>
    <w:rsid w:val="00A0275C"/>
    <w:rsid w:val="00A02A82"/>
    <w:rsid w:val="00A02B1F"/>
    <w:rsid w:val="00A02BA8"/>
    <w:rsid w:val="00A02C35"/>
    <w:rsid w:val="00A02C7E"/>
    <w:rsid w:val="00A02C93"/>
    <w:rsid w:val="00A02CEA"/>
    <w:rsid w:val="00A02D90"/>
    <w:rsid w:val="00A02DAA"/>
    <w:rsid w:val="00A02E54"/>
    <w:rsid w:val="00A02EBE"/>
    <w:rsid w:val="00A02EDF"/>
    <w:rsid w:val="00A02F26"/>
    <w:rsid w:val="00A0304B"/>
    <w:rsid w:val="00A03179"/>
    <w:rsid w:val="00A03226"/>
    <w:rsid w:val="00A03240"/>
    <w:rsid w:val="00A0325A"/>
    <w:rsid w:val="00A0356D"/>
    <w:rsid w:val="00A03783"/>
    <w:rsid w:val="00A03A4B"/>
    <w:rsid w:val="00A03A93"/>
    <w:rsid w:val="00A03CA9"/>
    <w:rsid w:val="00A03CB9"/>
    <w:rsid w:val="00A03D0E"/>
    <w:rsid w:val="00A03DF4"/>
    <w:rsid w:val="00A03F83"/>
    <w:rsid w:val="00A03FA1"/>
    <w:rsid w:val="00A03FC3"/>
    <w:rsid w:val="00A04135"/>
    <w:rsid w:val="00A043EC"/>
    <w:rsid w:val="00A04501"/>
    <w:rsid w:val="00A04693"/>
    <w:rsid w:val="00A04720"/>
    <w:rsid w:val="00A0475F"/>
    <w:rsid w:val="00A04772"/>
    <w:rsid w:val="00A047FB"/>
    <w:rsid w:val="00A04959"/>
    <w:rsid w:val="00A04A37"/>
    <w:rsid w:val="00A04B4D"/>
    <w:rsid w:val="00A04B77"/>
    <w:rsid w:val="00A04DB4"/>
    <w:rsid w:val="00A04FCB"/>
    <w:rsid w:val="00A05107"/>
    <w:rsid w:val="00A053E1"/>
    <w:rsid w:val="00A053FF"/>
    <w:rsid w:val="00A05456"/>
    <w:rsid w:val="00A05460"/>
    <w:rsid w:val="00A0547F"/>
    <w:rsid w:val="00A055DA"/>
    <w:rsid w:val="00A05723"/>
    <w:rsid w:val="00A05939"/>
    <w:rsid w:val="00A05A0F"/>
    <w:rsid w:val="00A05A55"/>
    <w:rsid w:val="00A05A71"/>
    <w:rsid w:val="00A05CA4"/>
    <w:rsid w:val="00A05D84"/>
    <w:rsid w:val="00A05D9C"/>
    <w:rsid w:val="00A05E03"/>
    <w:rsid w:val="00A05E0F"/>
    <w:rsid w:val="00A05E56"/>
    <w:rsid w:val="00A05F40"/>
    <w:rsid w:val="00A05F5E"/>
    <w:rsid w:val="00A06143"/>
    <w:rsid w:val="00A061B0"/>
    <w:rsid w:val="00A061D6"/>
    <w:rsid w:val="00A06294"/>
    <w:rsid w:val="00A06389"/>
    <w:rsid w:val="00A06454"/>
    <w:rsid w:val="00A06467"/>
    <w:rsid w:val="00A06546"/>
    <w:rsid w:val="00A06569"/>
    <w:rsid w:val="00A066AB"/>
    <w:rsid w:val="00A066FF"/>
    <w:rsid w:val="00A06741"/>
    <w:rsid w:val="00A06C76"/>
    <w:rsid w:val="00A06D19"/>
    <w:rsid w:val="00A06E5B"/>
    <w:rsid w:val="00A070FC"/>
    <w:rsid w:val="00A07127"/>
    <w:rsid w:val="00A07177"/>
    <w:rsid w:val="00A071E2"/>
    <w:rsid w:val="00A071E6"/>
    <w:rsid w:val="00A07214"/>
    <w:rsid w:val="00A0744D"/>
    <w:rsid w:val="00A0745B"/>
    <w:rsid w:val="00A074B2"/>
    <w:rsid w:val="00A0761F"/>
    <w:rsid w:val="00A07704"/>
    <w:rsid w:val="00A07A56"/>
    <w:rsid w:val="00A07B38"/>
    <w:rsid w:val="00A07D3C"/>
    <w:rsid w:val="00A07E7C"/>
    <w:rsid w:val="00A07E84"/>
    <w:rsid w:val="00A07ED2"/>
    <w:rsid w:val="00A07F0D"/>
    <w:rsid w:val="00A07F43"/>
    <w:rsid w:val="00A1001B"/>
    <w:rsid w:val="00A10102"/>
    <w:rsid w:val="00A10116"/>
    <w:rsid w:val="00A101C9"/>
    <w:rsid w:val="00A10270"/>
    <w:rsid w:val="00A10442"/>
    <w:rsid w:val="00A104CD"/>
    <w:rsid w:val="00A10554"/>
    <w:rsid w:val="00A1082E"/>
    <w:rsid w:val="00A10866"/>
    <w:rsid w:val="00A10A0B"/>
    <w:rsid w:val="00A10A61"/>
    <w:rsid w:val="00A10A9C"/>
    <w:rsid w:val="00A10BF6"/>
    <w:rsid w:val="00A10E45"/>
    <w:rsid w:val="00A1101F"/>
    <w:rsid w:val="00A110CF"/>
    <w:rsid w:val="00A110E0"/>
    <w:rsid w:val="00A1118B"/>
    <w:rsid w:val="00A11257"/>
    <w:rsid w:val="00A112D5"/>
    <w:rsid w:val="00A1143A"/>
    <w:rsid w:val="00A1148B"/>
    <w:rsid w:val="00A115C7"/>
    <w:rsid w:val="00A11807"/>
    <w:rsid w:val="00A118EF"/>
    <w:rsid w:val="00A11976"/>
    <w:rsid w:val="00A119F7"/>
    <w:rsid w:val="00A11ADD"/>
    <w:rsid w:val="00A11B38"/>
    <w:rsid w:val="00A11BA9"/>
    <w:rsid w:val="00A12134"/>
    <w:rsid w:val="00A125A4"/>
    <w:rsid w:val="00A126E3"/>
    <w:rsid w:val="00A12747"/>
    <w:rsid w:val="00A1275B"/>
    <w:rsid w:val="00A12AE3"/>
    <w:rsid w:val="00A12B56"/>
    <w:rsid w:val="00A12B60"/>
    <w:rsid w:val="00A12B64"/>
    <w:rsid w:val="00A12BA2"/>
    <w:rsid w:val="00A12BA3"/>
    <w:rsid w:val="00A12CAF"/>
    <w:rsid w:val="00A12F74"/>
    <w:rsid w:val="00A131E4"/>
    <w:rsid w:val="00A1323B"/>
    <w:rsid w:val="00A132D2"/>
    <w:rsid w:val="00A133B6"/>
    <w:rsid w:val="00A133D6"/>
    <w:rsid w:val="00A13481"/>
    <w:rsid w:val="00A134A2"/>
    <w:rsid w:val="00A1358A"/>
    <w:rsid w:val="00A136F5"/>
    <w:rsid w:val="00A1372F"/>
    <w:rsid w:val="00A13750"/>
    <w:rsid w:val="00A1394B"/>
    <w:rsid w:val="00A139D4"/>
    <w:rsid w:val="00A13D8A"/>
    <w:rsid w:val="00A13F9F"/>
    <w:rsid w:val="00A13FE5"/>
    <w:rsid w:val="00A14080"/>
    <w:rsid w:val="00A140F6"/>
    <w:rsid w:val="00A1424C"/>
    <w:rsid w:val="00A1428A"/>
    <w:rsid w:val="00A14335"/>
    <w:rsid w:val="00A14479"/>
    <w:rsid w:val="00A144B3"/>
    <w:rsid w:val="00A1459E"/>
    <w:rsid w:val="00A1466A"/>
    <w:rsid w:val="00A146E1"/>
    <w:rsid w:val="00A147F7"/>
    <w:rsid w:val="00A14815"/>
    <w:rsid w:val="00A1482C"/>
    <w:rsid w:val="00A1494F"/>
    <w:rsid w:val="00A14B37"/>
    <w:rsid w:val="00A14C2A"/>
    <w:rsid w:val="00A14CE0"/>
    <w:rsid w:val="00A14DD6"/>
    <w:rsid w:val="00A14E79"/>
    <w:rsid w:val="00A14E7E"/>
    <w:rsid w:val="00A14E9A"/>
    <w:rsid w:val="00A14EAE"/>
    <w:rsid w:val="00A14EE2"/>
    <w:rsid w:val="00A15061"/>
    <w:rsid w:val="00A1529B"/>
    <w:rsid w:val="00A152B3"/>
    <w:rsid w:val="00A152E0"/>
    <w:rsid w:val="00A1557E"/>
    <w:rsid w:val="00A158C0"/>
    <w:rsid w:val="00A1592A"/>
    <w:rsid w:val="00A15C21"/>
    <w:rsid w:val="00A15E23"/>
    <w:rsid w:val="00A15E9E"/>
    <w:rsid w:val="00A1602D"/>
    <w:rsid w:val="00A1623A"/>
    <w:rsid w:val="00A16281"/>
    <w:rsid w:val="00A16770"/>
    <w:rsid w:val="00A1686A"/>
    <w:rsid w:val="00A16886"/>
    <w:rsid w:val="00A16A07"/>
    <w:rsid w:val="00A16B05"/>
    <w:rsid w:val="00A16B10"/>
    <w:rsid w:val="00A16B6D"/>
    <w:rsid w:val="00A16B91"/>
    <w:rsid w:val="00A16BC7"/>
    <w:rsid w:val="00A16C23"/>
    <w:rsid w:val="00A16CAF"/>
    <w:rsid w:val="00A16D95"/>
    <w:rsid w:val="00A16E44"/>
    <w:rsid w:val="00A16EC2"/>
    <w:rsid w:val="00A17216"/>
    <w:rsid w:val="00A1727F"/>
    <w:rsid w:val="00A1749B"/>
    <w:rsid w:val="00A1767F"/>
    <w:rsid w:val="00A177CC"/>
    <w:rsid w:val="00A17877"/>
    <w:rsid w:val="00A1791D"/>
    <w:rsid w:val="00A1797C"/>
    <w:rsid w:val="00A17A22"/>
    <w:rsid w:val="00A17C84"/>
    <w:rsid w:val="00A17CFD"/>
    <w:rsid w:val="00A17DF5"/>
    <w:rsid w:val="00A17E90"/>
    <w:rsid w:val="00A17EDE"/>
    <w:rsid w:val="00A2003B"/>
    <w:rsid w:val="00A2005A"/>
    <w:rsid w:val="00A20066"/>
    <w:rsid w:val="00A200AC"/>
    <w:rsid w:val="00A200D2"/>
    <w:rsid w:val="00A200D6"/>
    <w:rsid w:val="00A20216"/>
    <w:rsid w:val="00A2026B"/>
    <w:rsid w:val="00A202AA"/>
    <w:rsid w:val="00A20383"/>
    <w:rsid w:val="00A204DA"/>
    <w:rsid w:val="00A205DE"/>
    <w:rsid w:val="00A20613"/>
    <w:rsid w:val="00A206AA"/>
    <w:rsid w:val="00A206C1"/>
    <w:rsid w:val="00A207F4"/>
    <w:rsid w:val="00A20847"/>
    <w:rsid w:val="00A20867"/>
    <w:rsid w:val="00A20A07"/>
    <w:rsid w:val="00A20DAE"/>
    <w:rsid w:val="00A20DCB"/>
    <w:rsid w:val="00A20E63"/>
    <w:rsid w:val="00A20F88"/>
    <w:rsid w:val="00A21065"/>
    <w:rsid w:val="00A210C9"/>
    <w:rsid w:val="00A213B3"/>
    <w:rsid w:val="00A21411"/>
    <w:rsid w:val="00A21692"/>
    <w:rsid w:val="00A217D0"/>
    <w:rsid w:val="00A21877"/>
    <w:rsid w:val="00A2195C"/>
    <w:rsid w:val="00A21A88"/>
    <w:rsid w:val="00A21ABA"/>
    <w:rsid w:val="00A21C43"/>
    <w:rsid w:val="00A21CC8"/>
    <w:rsid w:val="00A21E9D"/>
    <w:rsid w:val="00A21F7E"/>
    <w:rsid w:val="00A22054"/>
    <w:rsid w:val="00A221B9"/>
    <w:rsid w:val="00A224FA"/>
    <w:rsid w:val="00A2258B"/>
    <w:rsid w:val="00A225F1"/>
    <w:rsid w:val="00A22752"/>
    <w:rsid w:val="00A2276F"/>
    <w:rsid w:val="00A22811"/>
    <w:rsid w:val="00A22868"/>
    <w:rsid w:val="00A2290C"/>
    <w:rsid w:val="00A22974"/>
    <w:rsid w:val="00A229B4"/>
    <w:rsid w:val="00A22B0C"/>
    <w:rsid w:val="00A22B2D"/>
    <w:rsid w:val="00A22C54"/>
    <w:rsid w:val="00A22D52"/>
    <w:rsid w:val="00A22E39"/>
    <w:rsid w:val="00A22F03"/>
    <w:rsid w:val="00A22F62"/>
    <w:rsid w:val="00A22FD7"/>
    <w:rsid w:val="00A231D0"/>
    <w:rsid w:val="00A232DE"/>
    <w:rsid w:val="00A233C7"/>
    <w:rsid w:val="00A23444"/>
    <w:rsid w:val="00A23698"/>
    <w:rsid w:val="00A236BA"/>
    <w:rsid w:val="00A237A8"/>
    <w:rsid w:val="00A23901"/>
    <w:rsid w:val="00A239CF"/>
    <w:rsid w:val="00A23A08"/>
    <w:rsid w:val="00A23A0D"/>
    <w:rsid w:val="00A23AA9"/>
    <w:rsid w:val="00A23AC1"/>
    <w:rsid w:val="00A23DB5"/>
    <w:rsid w:val="00A241E3"/>
    <w:rsid w:val="00A2423A"/>
    <w:rsid w:val="00A24275"/>
    <w:rsid w:val="00A242E0"/>
    <w:rsid w:val="00A244BD"/>
    <w:rsid w:val="00A24606"/>
    <w:rsid w:val="00A2465E"/>
    <w:rsid w:val="00A246FE"/>
    <w:rsid w:val="00A24787"/>
    <w:rsid w:val="00A24856"/>
    <w:rsid w:val="00A248C6"/>
    <w:rsid w:val="00A2492D"/>
    <w:rsid w:val="00A24A0C"/>
    <w:rsid w:val="00A24A13"/>
    <w:rsid w:val="00A24A52"/>
    <w:rsid w:val="00A24B28"/>
    <w:rsid w:val="00A24C5A"/>
    <w:rsid w:val="00A24D14"/>
    <w:rsid w:val="00A24E28"/>
    <w:rsid w:val="00A25013"/>
    <w:rsid w:val="00A250CD"/>
    <w:rsid w:val="00A2525A"/>
    <w:rsid w:val="00A25357"/>
    <w:rsid w:val="00A25617"/>
    <w:rsid w:val="00A25A5F"/>
    <w:rsid w:val="00A25A80"/>
    <w:rsid w:val="00A25ADF"/>
    <w:rsid w:val="00A25AE4"/>
    <w:rsid w:val="00A25B8B"/>
    <w:rsid w:val="00A25BD8"/>
    <w:rsid w:val="00A25C7E"/>
    <w:rsid w:val="00A25CD8"/>
    <w:rsid w:val="00A25D81"/>
    <w:rsid w:val="00A25E5B"/>
    <w:rsid w:val="00A25EDC"/>
    <w:rsid w:val="00A25F94"/>
    <w:rsid w:val="00A2602B"/>
    <w:rsid w:val="00A261BF"/>
    <w:rsid w:val="00A263D3"/>
    <w:rsid w:val="00A26543"/>
    <w:rsid w:val="00A26622"/>
    <w:rsid w:val="00A266BB"/>
    <w:rsid w:val="00A26747"/>
    <w:rsid w:val="00A268B5"/>
    <w:rsid w:val="00A26A16"/>
    <w:rsid w:val="00A26B1D"/>
    <w:rsid w:val="00A26E08"/>
    <w:rsid w:val="00A26E75"/>
    <w:rsid w:val="00A26FDB"/>
    <w:rsid w:val="00A27352"/>
    <w:rsid w:val="00A273E8"/>
    <w:rsid w:val="00A274C3"/>
    <w:rsid w:val="00A2761D"/>
    <w:rsid w:val="00A27622"/>
    <w:rsid w:val="00A27689"/>
    <w:rsid w:val="00A2774A"/>
    <w:rsid w:val="00A278F9"/>
    <w:rsid w:val="00A279C4"/>
    <w:rsid w:val="00A27AF6"/>
    <w:rsid w:val="00A27B77"/>
    <w:rsid w:val="00A27C30"/>
    <w:rsid w:val="00A27D6C"/>
    <w:rsid w:val="00A27DAC"/>
    <w:rsid w:val="00A27ED1"/>
    <w:rsid w:val="00A27F0B"/>
    <w:rsid w:val="00A27F69"/>
    <w:rsid w:val="00A27FB3"/>
    <w:rsid w:val="00A300D5"/>
    <w:rsid w:val="00A300D7"/>
    <w:rsid w:val="00A30276"/>
    <w:rsid w:val="00A30300"/>
    <w:rsid w:val="00A3049D"/>
    <w:rsid w:val="00A30570"/>
    <w:rsid w:val="00A30661"/>
    <w:rsid w:val="00A30697"/>
    <w:rsid w:val="00A30711"/>
    <w:rsid w:val="00A3077B"/>
    <w:rsid w:val="00A30809"/>
    <w:rsid w:val="00A308BD"/>
    <w:rsid w:val="00A30923"/>
    <w:rsid w:val="00A30A95"/>
    <w:rsid w:val="00A30AE3"/>
    <w:rsid w:val="00A30F1C"/>
    <w:rsid w:val="00A310A5"/>
    <w:rsid w:val="00A310E2"/>
    <w:rsid w:val="00A31175"/>
    <w:rsid w:val="00A31210"/>
    <w:rsid w:val="00A312BB"/>
    <w:rsid w:val="00A312FD"/>
    <w:rsid w:val="00A3138D"/>
    <w:rsid w:val="00A3153F"/>
    <w:rsid w:val="00A31572"/>
    <w:rsid w:val="00A316CC"/>
    <w:rsid w:val="00A318AC"/>
    <w:rsid w:val="00A31B5A"/>
    <w:rsid w:val="00A31C1F"/>
    <w:rsid w:val="00A31C6D"/>
    <w:rsid w:val="00A31CB2"/>
    <w:rsid w:val="00A31E0F"/>
    <w:rsid w:val="00A31FB2"/>
    <w:rsid w:val="00A32261"/>
    <w:rsid w:val="00A322A4"/>
    <w:rsid w:val="00A32363"/>
    <w:rsid w:val="00A3239A"/>
    <w:rsid w:val="00A3248C"/>
    <w:rsid w:val="00A326F0"/>
    <w:rsid w:val="00A32736"/>
    <w:rsid w:val="00A32919"/>
    <w:rsid w:val="00A3298A"/>
    <w:rsid w:val="00A32A46"/>
    <w:rsid w:val="00A32B10"/>
    <w:rsid w:val="00A32CED"/>
    <w:rsid w:val="00A32ED3"/>
    <w:rsid w:val="00A330A6"/>
    <w:rsid w:val="00A3353F"/>
    <w:rsid w:val="00A33632"/>
    <w:rsid w:val="00A33790"/>
    <w:rsid w:val="00A33A0C"/>
    <w:rsid w:val="00A33A3C"/>
    <w:rsid w:val="00A33AAD"/>
    <w:rsid w:val="00A33DE6"/>
    <w:rsid w:val="00A33DED"/>
    <w:rsid w:val="00A33E07"/>
    <w:rsid w:val="00A33F73"/>
    <w:rsid w:val="00A33FAA"/>
    <w:rsid w:val="00A340AA"/>
    <w:rsid w:val="00A340E1"/>
    <w:rsid w:val="00A3415B"/>
    <w:rsid w:val="00A34185"/>
    <w:rsid w:val="00A34259"/>
    <w:rsid w:val="00A34707"/>
    <w:rsid w:val="00A348BD"/>
    <w:rsid w:val="00A34AB7"/>
    <w:rsid w:val="00A34AFE"/>
    <w:rsid w:val="00A34EED"/>
    <w:rsid w:val="00A34FB8"/>
    <w:rsid w:val="00A3503B"/>
    <w:rsid w:val="00A350CB"/>
    <w:rsid w:val="00A35124"/>
    <w:rsid w:val="00A3513C"/>
    <w:rsid w:val="00A35152"/>
    <w:rsid w:val="00A352EA"/>
    <w:rsid w:val="00A3572D"/>
    <w:rsid w:val="00A3584D"/>
    <w:rsid w:val="00A35A13"/>
    <w:rsid w:val="00A35D6A"/>
    <w:rsid w:val="00A3602B"/>
    <w:rsid w:val="00A3602E"/>
    <w:rsid w:val="00A361A9"/>
    <w:rsid w:val="00A36325"/>
    <w:rsid w:val="00A3642A"/>
    <w:rsid w:val="00A364B3"/>
    <w:rsid w:val="00A3661E"/>
    <w:rsid w:val="00A366B7"/>
    <w:rsid w:val="00A368CD"/>
    <w:rsid w:val="00A36907"/>
    <w:rsid w:val="00A3699F"/>
    <w:rsid w:val="00A36B78"/>
    <w:rsid w:val="00A36BD0"/>
    <w:rsid w:val="00A36BFB"/>
    <w:rsid w:val="00A36C43"/>
    <w:rsid w:val="00A36CF5"/>
    <w:rsid w:val="00A36E42"/>
    <w:rsid w:val="00A36E7E"/>
    <w:rsid w:val="00A36EF9"/>
    <w:rsid w:val="00A36FDB"/>
    <w:rsid w:val="00A37180"/>
    <w:rsid w:val="00A371BB"/>
    <w:rsid w:val="00A3749C"/>
    <w:rsid w:val="00A37610"/>
    <w:rsid w:val="00A3773C"/>
    <w:rsid w:val="00A37976"/>
    <w:rsid w:val="00A37995"/>
    <w:rsid w:val="00A37998"/>
    <w:rsid w:val="00A37A3E"/>
    <w:rsid w:val="00A37A5D"/>
    <w:rsid w:val="00A37ACE"/>
    <w:rsid w:val="00A37DD8"/>
    <w:rsid w:val="00A37FC2"/>
    <w:rsid w:val="00A400D0"/>
    <w:rsid w:val="00A400DD"/>
    <w:rsid w:val="00A400F0"/>
    <w:rsid w:val="00A401EE"/>
    <w:rsid w:val="00A402B1"/>
    <w:rsid w:val="00A402DC"/>
    <w:rsid w:val="00A40438"/>
    <w:rsid w:val="00A405A3"/>
    <w:rsid w:val="00A40717"/>
    <w:rsid w:val="00A40951"/>
    <w:rsid w:val="00A40A64"/>
    <w:rsid w:val="00A40B27"/>
    <w:rsid w:val="00A40C47"/>
    <w:rsid w:val="00A41079"/>
    <w:rsid w:val="00A4115F"/>
    <w:rsid w:val="00A41164"/>
    <w:rsid w:val="00A4120D"/>
    <w:rsid w:val="00A4127E"/>
    <w:rsid w:val="00A4129A"/>
    <w:rsid w:val="00A412D7"/>
    <w:rsid w:val="00A412F3"/>
    <w:rsid w:val="00A414BA"/>
    <w:rsid w:val="00A4155A"/>
    <w:rsid w:val="00A4172A"/>
    <w:rsid w:val="00A41A95"/>
    <w:rsid w:val="00A41AAA"/>
    <w:rsid w:val="00A41B57"/>
    <w:rsid w:val="00A41BD5"/>
    <w:rsid w:val="00A41CB4"/>
    <w:rsid w:val="00A41D6D"/>
    <w:rsid w:val="00A41F5C"/>
    <w:rsid w:val="00A420AF"/>
    <w:rsid w:val="00A42176"/>
    <w:rsid w:val="00A425B2"/>
    <w:rsid w:val="00A42748"/>
    <w:rsid w:val="00A42939"/>
    <w:rsid w:val="00A429C1"/>
    <w:rsid w:val="00A42ADE"/>
    <w:rsid w:val="00A42C26"/>
    <w:rsid w:val="00A42C58"/>
    <w:rsid w:val="00A42CC3"/>
    <w:rsid w:val="00A42E31"/>
    <w:rsid w:val="00A42F5B"/>
    <w:rsid w:val="00A42FA4"/>
    <w:rsid w:val="00A43138"/>
    <w:rsid w:val="00A4328D"/>
    <w:rsid w:val="00A43417"/>
    <w:rsid w:val="00A43446"/>
    <w:rsid w:val="00A43522"/>
    <w:rsid w:val="00A435AF"/>
    <w:rsid w:val="00A436DB"/>
    <w:rsid w:val="00A43821"/>
    <w:rsid w:val="00A439C5"/>
    <w:rsid w:val="00A43A6D"/>
    <w:rsid w:val="00A43AB5"/>
    <w:rsid w:val="00A43AC2"/>
    <w:rsid w:val="00A43CF1"/>
    <w:rsid w:val="00A43D0F"/>
    <w:rsid w:val="00A43D12"/>
    <w:rsid w:val="00A43DC0"/>
    <w:rsid w:val="00A43FA2"/>
    <w:rsid w:val="00A4410E"/>
    <w:rsid w:val="00A44434"/>
    <w:rsid w:val="00A44631"/>
    <w:rsid w:val="00A446BA"/>
    <w:rsid w:val="00A446DD"/>
    <w:rsid w:val="00A44818"/>
    <w:rsid w:val="00A448DB"/>
    <w:rsid w:val="00A44A0B"/>
    <w:rsid w:val="00A44ACD"/>
    <w:rsid w:val="00A44E00"/>
    <w:rsid w:val="00A44F8F"/>
    <w:rsid w:val="00A450DB"/>
    <w:rsid w:val="00A4517F"/>
    <w:rsid w:val="00A45763"/>
    <w:rsid w:val="00A4576F"/>
    <w:rsid w:val="00A45861"/>
    <w:rsid w:val="00A45976"/>
    <w:rsid w:val="00A45C52"/>
    <w:rsid w:val="00A45E0B"/>
    <w:rsid w:val="00A45EBD"/>
    <w:rsid w:val="00A460DA"/>
    <w:rsid w:val="00A46139"/>
    <w:rsid w:val="00A46475"/>
    <w:rsid w:val="00A464D3"/>
    <w:rsid w:val="00A464DA"/>
    <w:rsid w:val="00A464E7"/>
    <w:rsid w:val="00A4663F"/>
    <w:rsid w:val="00A4670C"/>
    <w:rsid w:val="00A46856"/>
    <w:rsid w:val="00A46B79"/>
    <w:rsid w:val="00A46BEB"/>
    <w:rsid w:val="00A46D33"/>
    <w:rsid w:val="00A46D58"/>
    <w:rsid w:val="00A4723F"/>
    <w:rsid w:val="00A47258"/>
    <w:rsid w:val="00A4733B"/>
    <w:rsid w:val="00A47342"/>
    <w:rsid w:val="00A4742C"/>
    <w:rsid w:val="00A47553"/>
    <w:rsid w:val="00A475BA"/>
    <w:rsid w:val="00A47691"/>
    <w:rsid w:val="00A4775A"/>
    <w:rsid w:val="00A4782E"/>
    <w:rsid w:val="00A479B3"/>
    <w:rsid w:val="00A47A90"/>
    <w:rsid w:val="00A47B2C"/>
    <w:rsid w:val="00A47B38"/>
    <w:rsid w:val="00A47B94"/>
    <w:rsid w:val="00A47D7E"/>
    <w:rsid w:val="00A47E99"/>
    <w:rsid w:val="00A5005B"/>
    <w:rsid w:val="00A5014D"/>
    <w:rsid w:val="00A50162"/>
    <w:rsid w:val="00A502CD"/>
    <w:rsid w:val="00A502DC"/>
    <w:rsid w:val="00A5035A"/>
    <w:rsid w:val="00A50431"/>
    <w:rsid w:val="00A50486"/>
    <w:rsid w:val="00A504AB"/>
    <w:rsid w:val="00A506FC"/>
    <w:rsid w:val="00A50B21"/>
    <w:rsid w:val="00A50FAB"/>
    <w:rsid w:val="00A50FD4"/>
    <w:rsid w:val="00A5100C"/>
    <w:rsid w:val="00A510D3"/>
    <w:rsid w:val="00A5113E"/>
    <w:rsid w:val="00A511BD"/>
    <w:rsid w:val="00A512B6"/>
    <w:rsid w:val="00A512BB"/>
    <w:rsid w:val="00A5158A"/>
    <w:rsid w:val="00A516E9"/>
    <w:rsid w:val="00A518E6"/>
    <w:rsid w:val="00A51A2A"/>
    <w:rsid w:val="00A51A35"/>
    <w:rsid w:val="00A51D3A"/>
    <w:rsid w:val="00A51EBD"/>
    <w:rsid w:val="00A520A9"/>
    <w:rsid w:val="00A521E5"/>
    <w:rsid w:val="00A522C0"/>
    <w:rsid w:val="00A5248A"/>
    <w:rsid w:val="00A5248E"/>
    <w:rsid w:val="00A52572"/>
    <w:rsid w:val="00A52623"/>
    <w:rsid w:val="00A5273D"/>
    <w:rsid w:val="00A52799"/>
    <w:rsid w:val="00A527DE"/>
    <w:rsid w:val="00A52940"/>
    <w:rsid w:val="00A529D5"/>
    <w:rsid w:val="00A52B5C"/>
    <w:rsid w:val="00A52BCE"/>
    <w:rsid w:val="00A52E05"/>
    <w:rsid w:val="00A52EAD"/>
    <w:rsid w:val="00A52EC7"/>
    <w:rsid w:val="00A52EE7"/>
    <w:rsid w:val="00A531FE"/>
    <w:rsid w:val="00A53218"/>
    <w:rsid w:val="00A53256"/>
    <w:rsid w:val="00A5326E"/>
    <w:rsid w:val="00A533B1"/>
    <w:rsid w:val="00A5341C"/>
    <w:rsid w:val="00A534C8"/>
    <w:rsid w:val="00A534D1"/>
    <w:rsid w:val="00A53633"/>
    <w:rsid w:val="00A5375F"/>
    <w:rsid w:val="00A53B55"/>
    <w:rsid w:val="00A53E93"/>
    <w:rsid w:val="00A53FE7"/>
    <w:rsid w:val="00A5400E"/>
    <w:rsid w:val="00A54094"/>
    <w:rsid w:val="00A54489"/>
    <w:rsid w:val="00A54576"/>
    <w:rsid w:val="00A5466B"/>
    <w:rsid w:val="00A549AC"/>
    <w:rsid w:val="00A549C1"/>
    <w:rsid w:val="00A54A4B"/>
    <w:rsid w:val="00A54C9E"/>
    <w:rsid w:val="00A54E1A"/>
    <w:rsid w:val="00A54EF6"/>
    <w:rsid w:val="00A54F82"/>
    <w:rsid w:val="00A54FC3"/>
    <w:rsid w:val="00A5500B"/>
    <w:rsid w:val="00A5517A"/>
    <w:rsid w:val="00A552AF"/>
    <w:rsid w:val="00A552ED"/>
    <w:rsid w:val="00A55341"/>
    <w:rsid w:val="00A55476"/>
    <w:rsid w:val="00A5556F"/>
    <w:rsid w:val="00A55652"/>
    <w:rsid w:val="00A55826"/>
    <w:rsid w:val="00A5586F"/>
    <w:rsid w:val="00A558D9"/>
    <w:rsid w:val="00A559BB"/>
    <w:rsid w:val="00A55BEA"/>
    <w:rsid w:val="00A55C11"/>
    <w:rsid w:val="00A55D00"/>
    <w:rsid w:val="00A55DEA"/>
    <w:rsid w:val="00A55E5C"/>
    <w:rsid w:val="00A55E92"/>
    <w:rsid w:val="00A55FF8"/>
    <w:rsid w:val="00A560A5"/>
    <w:rsid w:val="00A561C5"/>
    <w:rsid w:val="00A56221"/>
    <w:rsid w:val="00A562C5"/>
    <w:rsid w:val="00A5630D"/>
    <w:rsid w:val="00A56321"/>
    <w:rsid w:val="00A56442"/>
    <w:rsid w:val="00A564DE"/>
    <w:rsid w:val="00A56596"/>
    <w:rsid w:val="00A565A4"/>
    <w:rsid w:val="00A565CD"/>
    <w:rsid w:val="00A566BA"/>
    <w:rsid w:val="00A56710"/>
    <w:rsid w:val="00A567B0"/>
    <w:rsid w:val="00A567E5"/>
    <w:rsid w:val="00A56D4D"/>
    <w:rsid w:val="00A56E15"/>
    <w:rsid w:val="00A56E47"/>
    <w:rsid w:val="00A571DE"/>
    <w:rsid w:val="00A5734C"/>
    <w:rsid w:val="00A573A6"/>
    <w:rsid w:val="00A573CD"/>
    <w:rsid w:val="00A57525"/>
    <w:rsid w:val="00A575FC"/>
    <w:rsid w:val="00A57694"/>
    <w:rsid w:val="00A577A3"/>
    <w:rsid w:val="00A57838"/>
    <w:rsid w:val="00A5792B"/>
    <w:rsid w:val="00A57A26"/>
    <w:rsid w:val="00A57ADE"/>
    <w:rsid w:val="00A57D6B"/>
    <w:rsid w:val="00A57DB6"/>
    <w:rsid w:val="00A600CB"/>
    <w:rsid w:val="00A6026C"/>
    <w:rsid w:val="00A602C7"/>
    <w:rsid w:val="00A60377"/>
    <w:rsid w:val="00A60380"/>
    <w:rsid w:val="00A603AC"/>
    <w:rsid w:val="00A604B9"/>
    <w:rsid w:val="00A604C3"/>
    <w:rsid w:val="00A6057F"/>
    <w:rsid w:val="00A607B5"/>
    <w:rsid w:val="00A607BA"/>
    <w:rsid w:val="00A607F3"/>
    <w:rsid w:val="00A609F6"/>
    <w:rsid w:val="00A60B92"/>
    <w:rsid w:val="00A60CE2"/>
    <w:rsid w:val="00A60DE2"/>
    <w:rsid w:val="00A610A5"/>
    <w:rsid w:val="00A6112F"/>
    <w:rsid w:val="00A61277"/>
    <w:rsid w:val="00A6169A"/>
    <w:rsid w:val="00A61762"/>
    <w:rsid w:val="00A61950"/>
    <w:rsid w:val="00A61989"/>
    <w:rsid w:val="00A6198D"/>
    <w:rsid w:val="00A619B4"/>
    <w:rsid w:val="00A61B51"/>
    <w:rsid w:val="00A61BF4"/>
    <w:rsid w:val="00A61D2C"/>
    <w:rsid w:val="00A61D51"/>
    <w:rsid w:val="00A61DE4"/>
    <w:rsid w:val="00A61DEE"/>
    <w:rsid w:val="00A61F49"/>
    <w:rsid w:val="00A6204A"/>
    <w:rsid w:val="00A62160"/>
    <w:rsid w:val="00A621EA"/>
    <w:rsid w:val="00A6233E"/>
    <w:rsid w:val="00A62594"/>
    <w:rsid w:val="00A62769"/>
    <w:rsid w:val="00A627C2"/>
    <w:rsid w:val="00A627F2"/>
    <w:rsid w:val="00A62821"/>
    <w:rsid w:val="00A62A59"/>
    <w:rsid w:val="00A62E1E"/>
    <w:rsid w:val="00A62EB5"/>
    <w:rsid w:val="00A62FF6"/>
    <w:rsid w:val="00A6301A"/>
    <w:rsid w:val="00A631E9"/>
    <w:rsid w:val="00A6357E"/>
    <w:rsid w:val="00A6368D"/>
    <w:rsid w:val="00A63975"/>
    <w:rsid w:val="00A63A41"/>
    <w:rsid w:val="00A64176"/>
    <w:rsid w:val="00A642A2"/>
    <w:rsid w:val="00A64357"/>
    <w:rsid w:val="00A64360"/>
    <w:rsid w:val="00A643EC"/>
    <w:rsid w:val="00A645F7"/>
    <w:rsid w:val="00A64671"/>
    <w:rsid w:val="00A6477D"/>
    <w:rsid w:val="00A648B7"/>
    <w:rsid w:val="00A648C1"/>
    <w:rsid w:val="00A6497A"/>
    <w:rsid w:val="00A64BE9"/>
    <w:rsid w:val="00A64C64"/>
    <w:rsid w:val="00A64CB7"/>
    <w:rsid w:val="00A64E0F"/>
    <w:rsid w:val="00A64ED5"/>
    <w:rsid w:val="00A64FCD"/>
    <w:rsid w:val="00A6514E"/>
    <w:rsid w:val="00A651F1"/>
    <w:rsid w:val="00A6520B"/>
    <w:rsid w:val="00A65239"/>
    <w:rsid w:val="00A65611"/>
    <w:rsid w:val="00A65AE4"/>
    <w:rsid w:val="00A65B6E"/>
    <w:rsid w:val="00A65C39"/>
    <w:rsid w:val="00A65CB9"/>
    <w:rsid w:val="00A65D2A"/>
    <w:rsid w:val="00A65ECF"/>
    <w:rsid w:val="00A660C0"/>
    <w:rsid w:val="00A660CE"/>
    <w:rsid w:val="00A660E4"/>
    <w:rsid w:val="00A66102"/>
    <w:rsid w:val="00A663F7"/>
    <w:rsid w:val="00A66485"/>
    <w:rsid w:val="00A66629"/>
    <w:rsid w:val="00A66774"/>
    <w:rsid w:val="00A66AD1"/>
    <w:rsid w:val="00A66C05"/>
    <w:rsid w:val="00A66D20"/>
    <w:rsid w:val="00A66D4C"/>
    <w:rsid w:val="00A66D66"/>
    <w:rsid w:val="00A66DD5"/>
    <w:rsid w:val="00A66DEC"/>
    <w:rsid w:val="00A66DFB"/>
    <w:rsid w:val="00A66F05"/>
    <w:rsid w:val="00A66FD5"/>
    <w:rsid w:val="00A670A5"/>
    <w:rsid w:val="00A672B0"/>
    <w:rsid w:val="00A67367"/>
    <w:rsid w:val="00A673C6"/>
    <w:rsid w:val="00A6751D"/>
    <w:rsid w:val="00A6781F"/>
    <w:rsid w:val="00A6786E"/>
    <w:rsid w:val="00A678E4"/>
    <w:rsid w:val="00A67958"/>
    <w:rsid w:val="00A67AA0"/>
    <w:rsid w:val="00A67CF5"/>
    <w:rsid w:val="00A70049"/>
    <w:rsid w:val="00A70292"/>
    <w:rsid w:val="00A7034D"/>
    <w:rsid w:val="00A7036F"/>
    <w:rsid w:val="00A7041B"/>
    <w:rsid w:val="00A7073C"/>
    <w:rsid w:val="00A70786"/>
    <w:rsid w:val="00A70847"/>
    <w:rsid w:val="00A708DC"/>
    <w:rsid w:val="00A708ED"/>
    <w:rsid w:val="00A70912"/>
    <w:rsid w:val="00A7097D"/>
    <w:rsid w:val="00A70C45"/>
    <w:rsid w:val="00A70CBD"/>
    <w:rsid w:val="00A70ED1"/>
    <w:rsid w:val="00A70F87"/>
    <w:rsid w:val="00A71125"/>
    <w:rsid w:val="00A71135"/>
    <w:rsid w:val="00A71375"/>
    <w:rsid w:val="00A713BB"/>
    <w:rsid w:val="00A71411"/>
    <w:rsid w:val="00A71580"/>
    <w:rsid w:val="00A71693"/>
    <w:rsid w:val="00A716AF"/>
    <w:rsid w:val="00A718F4"/>
    <w:rsid w:val="00A71DCE"/>
    <w:rsid w:val="00A71FD9"/>
    <w:rsid w:val="00A72400"/>
    <w:rsid w:val="00A7246A"/>
    <w:rsid w:val="00A72775"/>
    <w:rsid w:val="00A727CA"/>
    <w:rsid w:val="00A72885"/>
    <w:rsid w:val="00A72A99"/>
    <w:rsid w:val="00A72C2A"/>
    <w:rsid w:val="00A72C48"/>
    <w:rsid w:val="00A72EF1"/>
    <w:rsid w:val="00A730EB"/>
    <w:rsid w:val="00A73243"/>
    <w:rsid w:val="00A732D9"/>
    <w:rsid w:val="00A7332F"/>
    <w:rsid w:val="00A73395"/>
    <w:rsid w:val="00A734AA"/>
    <w:rsid w:val="00A73626"/>
    <w:rsid w:val="00A738CA"/>
    <w:rsid w:val="00A7392B"/>
    <w:rsid w:val="00A739BE"/>
    <w:rsid w:val="00A739D3"/>
    <w:rsid w:val="00A73A29"/>
    <w:rsid w:val="00A73A7F"/>
    <w:rsid w:val="00A73AC7"/>
    <w:rsid w:val="00A73ACA"/>
    <w:rsid w:val="00A73B1F"/>
    <w:rsid w:val="00A73D39"/>
    <w:rsid w:val="00A73ECE"/>
    <w:rsid w:val="00A73EDB"/>
    <w:rsid w:val="00A73FE4"/>
    <w:rsid w:val="00A7404C"/>
    <w:rsid w:val="00A740E7"/>
    <w:rsid w:val="00A74443"/>
    <w:rsid w:val="00A744B9"/>
    <w:rsid w:val="00A7464E"/>
    <w:rsid w:val="00A7471F"/>
    <w:rsid w:val="00A74928"/>
    <w:rsid w:val="00A7493E"/>
    <w:rsid w:val="00A74AA7"/>
    <w:rsid w:val="00A74B65"/>
    <w:rsid w:val="00A74E8A"/>
    <w:rsid w:val="00A74ECE"/>
    <w:rsid w:val="00A75103"/>
    <w:rsid w:val="00A75164"/>
    <w:rsid w:val="00A753F7"/>
    <w:rsid w:val="00A7549E"/>
    <w:rsid w:val="00A755B7"/>
    <w:rsid w:val="00A755D6"/>
    <w:rsid w:val="00A7581C"/>
    <w:rsid w:val="00A75CC2"/>
    <w:rsid w:val="00A75DE6"/>
    <w:rsid w:val="00A75E05"/>
    <w:rsid w:val="00A75E0D"/>
    <w:rsid w:val="00A75E6A"/>
    <w:rsid w:val="00A75FCD"/>
    <w:rsid w:val="00A760CD"/>
    <w:rsid w:val="00A7624B"/>
    <w:rsid w:val="00A76291"/>
    <w:rsid w:val="00A7630D"/>
    <w:rsid w:val="00A76438"/>
    <w:rsid w:val="00A76481"/>
    <w:rsid w:val="00A76738"/>
    <w:rsid w:val="00A76792"/>
    <w:rsid w:val="00A767C1"/>
    <w:rsid w:val="00A768C7"/>
    <w:rsid w:val="00A768F5"/>
    <w:rsid w:val="00A769FA"/>
    <w:rsid w:val="00A76C66"/>
    <w:rsid w:val="00A76CC1"/>
    <w:rsid w:val="00A76DB5"/>
    <w:rsid w:val="00A76DFB"/>
    <w:rsid w:val="00A76EB1"/>
    <w:rsid w:val="00A76F22"/>
    <w:rsid w:val="00A76F77"/>
    <w:rsid w:val="00A77277"/>
    <w:rsid w:val="00A77358"/>
    <w:rsid w:val="00A7739B"/>
    <w:rsid w:val="00A774E3"/>
    <w:rsid w:val="00A776B2"/>
    <w:rsid w:val="00A776E6"/>
    <w:rsid w:val="00A7773F"/>
    <w:rsid w:val="00A77741"/>
    <w:rsid w:val="00A77858"/>
    <w:rsid w:val="00A7791C"/>
    <w:rsid w:val="00A779FE"/>
    <w:rsid w:val="00A77A3E"/>
    <w:rsid w:val="00A77A4A"/>
    <w:rsid w:val="00A77B0E"/>
    <w:rsid w:val="00A77BA3"/>
    <w:rsid w:val="00A77C09"/>
    <w:rsid w:val="00A77E10"/>
    <w:rsid w:val="00A77F17"/>
    <w:rsid w:val="00A77F9D"/>
    <w:rsid w:val="00A8002A"/>
    <w:rsid w:val="00A800A7"/>
    <w:rsid w:val="00A80129"/>
    <w:rsid w:val="00A80130"/>
    <w:rsid w:val="00A801D6"/>
    <w:rsid w:val="00A80595"/>
    <w:rsid w:val="00A80953"/>
    <w:rsid w:val="00A80C20"/>
    <w:rsid w:val="00A80CE8"/>
    <w:rsid w:val="00A80D54"/>
    <w:rsid w:val="00A80D71"/>
    <w:rsid w:val="00A80E89"/>
    <w:rsid w:val="00A80EF2"/>
    <w:rsid w:val="00A80F07"/>
    <w:rsid w:val="00A80F10"/>
    <w:rsid w:val="00A8106F"/>
    <w:rsid w:val="00A810F5"/>
    <w:rsid w:val="00A81122"/>
    <w:rsid w:val="00A811CC"/>
    <w:rsid w:val="00A8131B"/>
    <w:rsid w:val="00A813CE"/>
    <w:rsid w:val="00A81560"/>
    <w:rsid w:val="00A8157D"/>
    <w:rsid w:val="00A81717"/>
    <w:rsid w:val="00A8177A"/>
    <w:rsid w:val="00A81783"/>
    <w:rsid w:val="00A817A4"/>
    <w:rsid w:val="00A8197F"/>
    <w:rsid w:val="00A81A57"/>
    <w:rsid w:val="00A81ADC"/>
    <w:rsid w:val="00A81C39"/>
    <w:rsid w:val="00A81C7F"/>
    <w:rsid w:val="00A81CFF"/>
    <w:rsid w:val="00A81D11"/>
    <w:rsid w:val="00A81DD4"/>
    <w:rsid w:val="00A81E76"/>
    <w:rsid w:val="00A81EEB"/>
    <w:rsid w:val="00A81EF7"/>
    <w:rsid w:val="00A8217D"/>
    <w:rsid w:val="00A8228B"/>
    <w:rsid w:val="00A823C2"/>
    <w:rsid w:val="00A824E6"/>
    <w:rsid w:val="00A8261D"/>
    <w:rsid w:val="00A82699"/>
    <w:rsid w:val="00A828F6"/>
    <w:rsid w:val="00A82A1B"/>
    <w:rsid w:val="00A82B63"/>
    <w:rsid w:val="00A82C0B"/>
    <w:rsid w:val="00A82C5B"/>
    <w:rsid w:val="00A82DA6"/>
    <w:rsid w:val="00A82E6F"/>
    <w:rsid w:val="00A82E89"/>
    <w:rsid w:val="00A82F1A"/>
    <w:rsid w:val="00A82F3C"/>
    <w:rsid w:val="00A83110"/>
    <w:rsid w:val="00A831C6"/>
    <w:rsid w:val="00A83310"/>
    <w:rsid w:val="00A835C9"/>
    <w:rsid w:val="00A835DF"/>
    <w:rsid w:val="00A836BA"/>
    <w:rsid w:val="00A83823"/>
    <w:rsid w:val="00A83875"/>
    <w:rsid w:val="00A83898"/>
    <w:rsid w:val="00A838A5"/>
    <w:rsid w:val="00A83952"/>
    <w:rsid w:val="00A83AC4"/>
    <w:rsid w:val="00A83BB8"/>
    <w:rsid w:val="00A83D63"/>
    <w:rsid w:val="00A83D7F"/>
    <w:rsid w:val="00A83FEB"/>
    <w:rsid w:val="00A8404D"/>
    <w:rsid w:val="00A841CA"/>
    <w:rsid w:val="00A84276"/>
    <w:rsid w:val="00A8432E"/>
    <w:rsid w:val="00A84BDC"/>
    <w:rsid w:val="00A84C71"/>
    <w:rsid w:val="00A84D4B"/>
    <w:rsid w:val="00A84E7C"/>
    <w:rsid w:val="00A84F0E"/>
    <w:rsid w:val="00A84F76"/>
    <w:rsid w:val="00A85062"/>
    <w:rsid w:val="00A85232"/>
    <w:rsid w:val="00A85432"/>
    <w:rsid w:val="00A85435"/>
    <w:rsid w:val="00A8543C"/>
    <w:rsid w:val="00A855FB"/>
    <w:rsid w:val="00A856B6"/>
    <w:rsid w:val="00A85DDE"/>
    <w:rsid w:val="00A85F1F"/>
    <w:rsid w:val="00A85F52"/>
    <w:rsid w:val="00A860F8"/>
    <w:rsid w:val="00A861B0"/>
    <w:rsid w:val="00A863A7"/>
    <w:rsid w:val="00A863C4"/>
    <w:rsid w:val="00A866D0"/>
    <w:rsid w:val="00A867D9"/>
    <w:rsid w:val="00A869E4"/>
    <w:rsid w:val="00A86B91"/>
    <w:rsid w:val="00A86C1A"/>
    <w:rsid w:val="00A86E20"/>
    <w:rsid w:val="00A86E55"/>
    <w:rsid w:val="00A8705F"/>
    <w:rsid w:val="00A873BA"/>
    <w:rsid w:val="00A87444"/>
    <w:rsid w:val="00A876EB"/>
    <w:rsid w:val="00A87851"/>
    <w:rsid w:val="00A878BC"/>
    <w:rsid w:val="00A878C8"/>
    <w:rsid w:val="00A87A53"/>
    <w:rsid w:val="00A87B64"/>
    <w:rsid w:val="00A87E18"/>
    <w:rsid w:val="00A87F02"/>
    <w:rsid w:val="00A9007B"/>
    <w:rsid w:val="00A9023E"/>
    <w:rsid w:val="00A90287"/>
    <w:rsid w:val="00A9042E"/>
    <w:rsid w:val="00A9048E"/>
    <w:rsid w:val="00A904DC"/>
    <w:rsid w:val="00A904E4"/>
    <w:rsid w:val="00A90558"/>
    <w:rsid w:val="00A9059F"/>
    <w:rsid w:val="00A905DB"/>
    <w:rsid w:val="00A906A2"/>
    <w:rsid w:val="00A907DA"/>
    <w:rsid w:val="00A90952"/>
    <w:rsid w:val="00A90B10"/>
    <w:rsid w:val="00A90BD5"/>
    <w:rsid w:val="00A90C13"/>
    <w:rsid w:val="00A90C88"/>
    <w:rsid w:val="00A91230"/>
    <w:rsid w:val="00A912FE"/>
    <w:rsid w:val="00A913AF"/>
    <w:rsid w:val="00A914A9"/>
    <w:rsid w:val="00A916C4"/>
    <w:rsid w:val="00A91993"/>
    <w:rsid w:val="00A91AC1"/>
    <w:rsid w:val="00A91B9E"/>
    <w:rsid w:val="00A91BC4"/>
    <w:rsid w:val="00A91C9B"/>
    <w:rsid w:val="00A91CBD"/>
    <w:rsid w:val="00A91FA3"/>
    <w:rsid w:val="00A920CB"/>
    <w:rsid w:val="00A92114"/>
    <w:rsid w:val="00A92185"/>
    <w:rsid w:val="00A9218B"/>
    <w:rsid w:val="00A922DE"/>
    <w:rsid w:val="00A92327"/>
    <w:rsid w:val="00A92361"/>
    <w:rsid w:val="00A9250B"/>
    <w:rsid w:val="00A92554"/>
    <w:rsid w:val="00A92566"/>
    <w:rsid w:val="00A925D0"/>
    <w:rsid w:val="00A925FC"/>
    <w:rsid w:val="00A927B2"/>
    <w:rsid w:val="00A928C0"/>
    <w:rsid w:val="00A92908"/>
    <w:rsid w:val="00A9297A"/>
    <w:rsid w:val="00A929E7"/>
    <w:rsid w:val="00A92A4F"/>
    <w:rsid w:val="00A92CA1"/>
    <w:rsid w:val="00A92EAC"/>
    <w:rsid w:val="00A934DF"/>
    <w:rsid w:val="00A934E3"/>
    <w:rsid w:val="00A9353A"/>
    <w:rsid w:val="00A93555"/>
    <w:rsid w:val="00A93792"/>
    <w:rsid w:val="00A9380F"/>
    <w:rsid w:val="00A938E7"/>
    <w:rsid w:val="00A9393A"/>
    <w:rsid w:val="00A93C7F"/>
    <w:rsid w:val="00A93E3F"/>
    <w:rsid w:val="00A93E94"/>
    <w:rsid w:val="00A93EB4"/>
    <w:rsid w:val="00A93F99"/>
    <w:rsid w:val="00A9411A"/>
    <w:rsid w:val="00A94230"/>
    <w:rsid w:val="00A943B0"/>
    <w:rsid w:val="00A9469E"/>
    <w:rsid w:val="00A946FF"/>
    <w:rsid w:val="00A94704"/>
    <w:rsid w:val="00A9472A"/>
    <w:rsid w:val="00A94733"/>
    <w:rsid w:val="00A94775"/>
    <w:rsid w:val="00A947D3"/>
    <w:rsid w:val="00A94894"/>
    <w:rsid w:val="00A949E0"/>
    <w:rsid w:val="00A94B68"/>
    <w:rsid w:val="00A94BFC"/>
    <w:rsid w:val="00A95050"/>
    <w:rsid w:val="00A9514A"/>
    <w:rsid w:val="00A95291"/>
    <w:rsid w:val="00A95369"/>
    <w:rsid w:val="00A953A5"/>
    <w:rsid w:val="00A95431"/>
    <w:rsid w:val="00A95665"/>
    <w:rsid w:val="00A9569E"/>
    <w:rsid w:val="00A95764"/>
    <w:rsid w:val="00A957E1"/>
    <w:rsid w:val="00A95820"/>
    <w:rsid w:val="00A9591F"/>
    <w:rsid w:val="00A959D7"/>
    <w:rsid w:val="00A95B6F"/>
    <w:rsid w:val="00A95C5A"/>
    <w:rsid w:val="00A95D77"/>
    <w:rsid w:val="00A95E77"/>
    <w:rsid w:val="00A95F53"/>
    <w:rsid w:val="00A96003"/>
    <w:rsid w:val="00A96091"/>
    <w:rsid w:val="00A961AB"/>
    <w:rsid w:val="00A961D0"/>
    <w:rsid w:val="00A963BA"/>
    <w:rsid w:val="00A963BD"/>
    <w:rsid w:val="00A963D4"/>
    <w:rsid w:val="00A963E9"/>
    <w:rsid w:val="00A96402"/>
    <w:rsid w:val="00A96860"/>
    <w:rsid w:val="00A9696A"/>
    <w:rsid w:val="00A96ACF"/>
    <w:rsid w:val="00A96B75"/>
    <w:rsid w:val="00A96BD8"/>
    <w:rsid w:val="00A96C5C"/>
    <w:rsid w:val="00A96DCC"/>
    <w:rsid w:val="00A96E5F"/>
    <w:rsid w:val="00A96F17"/>
    <w:rsid w:val="00A97045"/>
    <w:rsid w:val="00A970CE"/>
    <w:rsid w:val="00A97275"/>
    <w:rsid w:val="00A972E5"/>
    <w:rsid w:val="00A9732C"/>
    <w:rsid w:val="00A97368"/>
    <w:rsid w:val="00A97383"/>
    <w:rsid w:val="00A973EC"/>
    <w:rsid w:val="00A97507"/>
    <w:rsid w:val="00A97689"/>
    <w:rsid w:val="00A977F0"/>
    <w:rsid w:val="00A979A0"/>
    <w:rsid w:val="00A97A97"/>
    <w:rsid w:val="00A97ACA"/>
    <w:rsid w:val="00A97BDD"/>
    <w:rsid w:val="00A97D55"/>
    <w:rsid w:val="00A97EE7"/>
    <w:rsid w:val="00AA0166"/>
    <w:rsid w:val="00AA01B8"/>
    <w:rsid w:val="00AA024E"/>
    <w:rsid w:val="00AA02F5"/>
    <w:rsid w:val="00AA033B"/>
    <w:rsid w:val="00AA0375"/>
    <w:rsid w:val="00AA03B1"/>
    <w:rsid w:val="00AA0415"/>
    <w:rsid w:val="00AA0454"/>
    <w:rsid w:val="00AA047A"/>
    <w:rsid w:val="00AA0712"/>
    <w:rsid w:val="00AA079B"/>
    <w:rsid w:val="00AA085E"/>
    <w:rsid w:val="00AA089C"/>
    <w:rsid w:val="00AA09A2"/>
    <w:rsid w:val="00AA0A1F"/>
    <w:rsid w:val="00AA0BED"/>
    <w:rsid w:val="00AA0E7E"/>
    <w:rsid w:val="00AA0EAF"/>
    <w:rsid w:val="00AA0F69"/>
    <w:rsid w:val="00AA1002"/>
    <w:rsid w:val="00AA1093"/>
    <w:rsid w:val="00AA1145"/>
    <w:rsid w:val="00AA1215"/>
    <w:rsid w:val="00AA12AB"/>
    <w:rsid w:val="00AA1468"/>
    <w:rsid w:val="00AA1483"/>
    <w:rsid w:val="00AA14F2"/>
    <w:rsid w:val="00AA1537"/>
    <w:rsid w:val="00AA1589"/>
    <w:rsid w:val="00AA1979"/>
    <w:rsid w:val="00AA1B6F"/>
    <w:rsid w:val="00AA1BF4"/>
    <w:rsid w:val="00AA1C07"/>
    <w:rsid w:val="00AA1C67"/>
    <w:rsid w:val="00AA1CE1"/>
    <w:rsid w:val="00AA1DBC"/>
    <w:rsid w:val="00AA1E50"/>
    <w:rsid w:val="00AA1F1C"/>
    <w:rsid w:val="00AA1F6F"/>
    <w:rsid w:val="00AA1FD6"/>
    <w:rsid w:val="00AA20C7"/>
    <w:rsid w:val="00AA20DF"/>
    <w:rsid w:val="00AA21B2"/>
    <w:rsid w:val="00AA224D"/>
    <w:rsid w:val="00AA24EA"/>
    <w:rsid w:val="00AA2555"/>
    <w:rsid w:val="00AA297F"/>
    <w:rsid w:val="00AA2AA8"/>
    <w:rsid w:val="00AA2CAB"/>
    <w:rsid w:val="00AA2E8E"/>
    <w:rsid w:val="00AA2ED1"/>
    <w:rsid w:val="00AA2F36"/>
    <w:rsid w:val="00AA3044"/>
    <w:rsid w:val="00AA30B6"/>
    <w:rsid w:val="00AA30FC"/>
    <w:rsid w:val="00AA316F"/>
    <w:rsid w:val="00AA324B"/>
    <w:rsid w:val="00AA3288"/>
    <w:rsid w:val="00AA32C3"/>
    <w:rsid w:val="00AA3303"/>
    <w:rsid w:val="00AA33BE"/>
    <w:rsid w:val="00AA3483"/>
    <w:rsid w:val="00AA3700"/>
    <w:rsid w:val="00AA37B7"/>
    <w:rsid w:val="00AA3905"/>
    <w:rsid w:val="00AA39A3"/>
    <w:rsid w:val="00AA39FF"/>
    <w:rsid w:val="00AA3A5A"/>
    <w:rsid w:val="00AA3A8D"/>
    <w:rsid w:val="00AA3B4A"/>
    <w:rsid w:val="00AA3B8A"/>
    <w:rsid w:val="00AA3DB3"/>
    <w:rsid w:val="00AA400E"/>
    <w:rsid w:val="00AA402B"/>
    <w:rsid w:val="00AA402C"/>
    <w:rsid w:val="00AA4045"/>
    <w:rsid w:val="00AA414A"/>
    <w:rsid w:val="00AA42C7"/>
    <w:rsid w:val="00AA4348"/>
    <w:rsid w:val="00AA4356"/>
    <w:rsid w:val="00AA448B"/>
    <w:rsid w:val="00AA466A"/>
    <w:rsid w:val="00AA487C"/>
    <w:rsid w:val="00AA48A4"/>
    <w:rsid w:val="00AA490B"/>
    <w:rsid w:val="00AA4BCA"/>
    <w:rsid w:val="00AA4CA2"/>
    <w:rsid w:val="00AA4DB9"/>
    <w:rsid w:val="00AA4DEF"/>
    <w:rsid w:val="00AA5074"/>
    <w:rsid w:val="00AA514B"/>
    <w:rsid w:val="00AA5320"/>
    <w:rsid w:val="00AA53BC"/>
    <w:rsid w:val="00AA5592"/>
    <w:rsid w:val="00AA564F"/>
    <w:rsid w:val="00AA56BB"/>
    <w:rsid w:val="00AA582C"/>
    <w:rsid w:val="00AA5892"/>
    <w:rsid w:val="00AA5D2E"/>
    <w:rsid w:val="00AA5DE7"/>
    <w:rsid w:val="00AA5FDC"/>
    <w:rsid w:val="00AA6047"/>
    <w:rsid w:val="00AA6087"/>
    <w:rsid w:val="00AA608C"/>
    <w:rsid w:val="00AA60B1"/>
    <w:rsid w:val="00AA60DB"/>
    <w:rsid w:val="00AA623A"/>
    <w:rsid w:val="00AA63EF"/>
    <w:rsid w:val="00AA64ED"/>
    <w:rsid w:val="00AA6574"/>
    <w:rsid w:val="00AA65F9"/>
    <w:rsid w:val="00AA66EE"/>
    <w:rsid w:val="00AA6726"/>
    <w:rsid w:val="00AA67EE"/>
    <w:rsid w:val="00AA68ED"/>
    <w:rsid w:val="00AA6977"/>
    <w:rsid w:val="00AA698D"/>
    <w:rsid w:val="00AA6BFF"/>
    <w:rsid w:val="00AA6C0A"/>
    <w:rsid w:val="00AA6C3F"/>
    <w:rsid w:val="00AA6C61"/>
    <w:rsid w:val="00AA6DED"/>
    <w:rsid w:val="00AA6E49"/>
    <w:rsid w:val="00AA6EA6"/>
    <w:rsid w:val="00AA7154"/>
    <w:rsid w:val="00AA719F"/>
    <w:rsid w:val="00AA71D4"/>
    <w:rsid w:val="00AA7247"/>
    <w:rsid w:val="00AA734A"/>
    <w:rsid w:val="00AA7404"/>
    <w:rsid w:val="00AA7458"/>
    <w:rsid w:val="00AA765A"/>
    <w:rsid w:val="00AA768D"/>
    <w:rsid w:val="00AA76D0"/>
    <w:rsid w:val="00AA77CD"/>
    <w:rsid w:val="00AA7838"/>
    <w:rsid w:val="00AA78DC"/>
    <w:rsid w:val="00AA7946"/>
    <w:rsid w:val="00AA7B0B"/>
    <w:rsid w:val="00AA7D2D"/>
    <w:rsid w:val="00AA7D59"/>
    <w:rsid w:val="00AA7EBE"/>
    <w:rsid w:val="00AA7FAD"/>
    <w:rsid w:val="00AB006F"/>
    <w:rsid w:val="00AB013B"/>
    <w:rsid w:val="00AB0286"/>
    <w:rsid w:val="00AB034E"/>
    <w:rsid w:val="00AB03EA"/>
    <w:rsid w:val="00AB0681"/>
    <w:rsid w:val="00AB0762"/>
    <w:rsid w:val="00AB0765"/>
    <w:rsid w:val="00AB0792"/>
    <w:rsid w:val="00AB0A7C"/>
    <w:rsid w:val="00AB0C0B"/>
    <w:rsid w:val="00AB0C26"/>
    <w:rsid w:val="00AB0D2A"/>
    <w:rsid w:val="00AB0D5A"/>
    <w:rsid w:val="00AB0FF5"/>
    <w:rsid w:val="00AB12AB"/>
    <w:rsid w:val="00AB12E7"/>
    <w:rsid w:val="00AB12F2"/>
    <w:rsid w:val="00AB135D"/>
    <w:rsid w:val="00AB15E0"/>
    <w:rsid w:val="00AB1685"/>
    <w:rsid w:val="00AB1689"/>
    <w:rsid w:val="00AB1983"/>
    <w:rsid w:val="00AB1AF1"/>
    <w:rsid w:val="00AB1CB6"/>
    <w:rsid w:val="00AB2153"/>
    <w:rsid w:val="00AB219C"/>
    <w:rsid w:val="00AB22E0"/>
    <w:rsid w:val="00AB22F8"/>
    <w:rsid w:val="00AB2623"/>
    <w:rsid w:val="00AB26A5"/>
    <w:rsid w:val="00AB26C8"/>
    <w:rsid w:val="00AB27CB"/>
    <w:rsid w:val="00AB29FE"/>
    <w:rsid w:val="00AB2EE2"/>
    <w:rsid w:val="00AB2F24"/>
    <w:rsid w:val="00AB3098"/>
    <w:rsid w:val="00AB31A5"/>
    <w:rsid w:val="00AB32EF"/>
    <w:rsid w:val="00AB3323"/>
    <w:rsid w:val="00AB3425"/>
    <w:rsid w:val="00AB35A1"/>
    <w:rsid w:val="00AB35E5"/>
    <w:rsid w:val="00AB374B"/>
    <w:rsid w:val="00AB37A4"/>
    <w:rsid w:val="00AB3A63"/>
    <w:rsid w:val="00AB3AFA"/>
    <w:rsid w:val="00AB3E61"/>
    <w:rsid w:val="00AB3E9F"/>
    <w:rsid w:val="00AB4169"/>
    <w:rsid w:val="00AB4206"/>
    <w:rsid w:val="00AB4738"/>
    <w:rsid w:val="00AB48B2"/>
    <w:rsid w:val="00AB4942"/>
    <w:rsid w:val="00AB4A2E"/>
    <w:rsid w:val="00AB4B92"/>
    <w:rsid w:val="00AB4C2A"/>
    <w:rsid w:val="00AB4CF2"/>
    <w:rsid w:val="00AB4E99"/>
    <w:rsid w:val="00AB4EF1"/>
    <w:rsid w:val="00AB50B4"/>
    <w:rsid w:val="00AB5184"/>
    <w:rsid w:val="00AB5257"/>
    <w:rsid w:val="00AB5440"/>
    <w:rsid w:val="00AB58D3"/>
    <w:rsid w:val="00AB5AC9"/>
    <w:rsid w:val="00AB5B9F"/>
    <w:rsid w:val="00AB5CE6"/>
    <w:rsid w:val="00AB5D2B"/>
    <w:rsid w:val="00AB5D85"/>
    <w:rsid w:val="00AB5DC1"/>
    <w:rsid w:val="00AB5DE9"/>
    <w:rsid w:val="00AB5E33"/>
    <w:rsid w:val="00AB5E7F"/>
    <w:rsid w:val="00AB6046"/>
    <w:rsid w:val="00AB632A"/>
    <w:rsid w:val="00AB64B3"/>
    <w:rsid w:val="00AB64D7"/>
    <w:rsid w:val="00AB65DA"/>
    <w:rsid w:val="00AB6767"/>
    <w:rsid w:val="00AB67A4"/>
    <w:rsid w:val="00AB681D"/>
    <w:rsid w:val="00AB6884"/>
    <w:rsid w:val="00AB6930"/>
    <w:rsid w:val="00AB69D4"/>
    <w:rsid w:val="00AB6B15"/>
    <w:rsid w:val="00AB6DC6"/>
    <w:rsid w:val="00AB7149"/>
    <w:rsid w:val="00AB7198"/>
    <w:rsid w:val="00AB750A"/>
    <w:rsid w:val="00AB7595"/>
    <w:rsid w:val="00AB776A"/>
    <w:rsid w:val="00AB780C"/>
    <w:rsid w:val="00AB7870"/>
    <w:rsid w:val="00AB7F89"/>
    <w:rsid w:val="00AB7FB6"/>
    <w:rsid w:val="00AC0360"/>
    <w:rsid w:val="00AC03AB"/>
    <w:rsid w:val="00AC0542"/>
    <w:rsid w:val="00AC054B"/>
    <w:rsid w:val="00AC058C"/>
    <w:rsid w:val="00AC06F0"/>
    <w:rsid w:val="00AC09B8"/>
    <w:rsid w:val="00AC0F14"/>
    <w:rsid w:val="00AC0F18"/>
    <w:rsid w:val="00AC0FAF"/>
    <w:rsid w:val="00AC1282"/>
    <w:rsid w:val="00AC1301"/>
    <w:rsid w:val="00AC132F"/>
    <w:rsid w:val="00AC153C"/>
    <w:rsid w:val="00AC17CD"/>
    <w:rsid w:val="00AC17EA"/>
    <w:rsid w:val="00AC1AC7"/>
    <w:rsid w:val="00AC1D9B"/>
    <w:rsid w:val="00AC1DFD"/>
    <w:rsid w:val="00AC1E57"/>
    <w:rsid w:val="00AC2033"/>
    <w:rsid w:val="00AC225F"/>
    <w:rsid w:val="00AC2586"/>
    <w:rsid w:val="00AC260B"/>
    <w:rsid w:val="00AC260E"/>
    <w:rsid w:val="00AC288F"/>
    <w:rsid w:val="00AC28B8"/>
    <w:rsid w:val="00AC290A"/>
    <w:rsid w:val="00AC294F"/>
    <w:rsid w:val="00AC29BB"/>
    <w:rsid w:val="00AC29E0"/>
    <w:rsid w:val="00AC29E7"/>
    <w:rsid w:val="00AC2CBE"/>
    <w:rsid w:val="00AC3202"/>
    <w:rsid w:val="00AC32C6"/>
    <w:rsid w:val="00AC3303"/>
    <w:rsid w:val="00AC33C6"/>
    <w:rsid w:val="00AC3527"/>
    <w:rsid w:val="00AC37FC"/>
    <w:rsid w:val="00AC39AA"/>
    <w:rsid w:val="00AC39AE"/>
    <w:rsid w:val="00AC3A03"/>
    <w:rsid w:val="00AC3A4F"/>
    <w:rsid w:val="00AC3A6F"/>
    <w:rsid w:val="00AC3AC8"/>
    <w:rsid w:val="00AC3B62"/>
    <w:rsid w:val="00AC3C0E"/>
    <w:rsid w:val="00AC3C9A"/>
    <w:rsid w:val="00AC3EB9"/>
    <w:rsid w:val="00AC3F9A"/>
    <w:rsid w:val="00AC41CE"/>
    <w:rsid w:val="00AC42EB"/>
    <w:rsid w:val="00AC4450"/>
    <w:rsid w:val="00AC4544"/>
    <w:rsid w:val="00AC4569"/>
    <w:rsid w:val="00AC4589"/>
    <w:rsid w:val="00AC45A8"/>
    <w:rsid w:val="00AC46ED"/>
    <w:rsid w:val="00AC473A"/>
    <w:rsid w:val="00AC47FA"/>
    <w:rsid w:val="00AC48B9"/>
    <w:rsid w:val="00AC48BF"/>
    <w:rsid w:val="00AC4BFE"/>
    <w:rsid w:val="00AC4C04"/>
    <w:rsid w:val="00AC4DA8"/>
    <w:rsid w:val="00AC4EDC"/>
    <w:rsid w:val="00AC5062"/>
    <w:rsid w:val="00AC512F"/>
    <w:rsid w:val="00AC5195"/>
    <w:rsid w:val="00AC51D5"/>
    <w:rsid w:val="00AC5436"/>
    <w:rsid w:val="00AC55A8"/>
    <w:rsid w:val="00AC5621"/>
    <w:rsid w:val="00AC57D6"/>
    <w:rsid w:val="00AC58C2"/>
    <w:rsid w:val="00AC5945"/>
    <w:rsid w:val="00AC5A4C"/>
    <w:rsid w:val="00AC5A8E"/>
    <w:rsid w:val="00AC5C5C"/>
    <w:rsid w:val="00AC5CB9"/>
    <w:rsid w:val="00AC5D72"/>
    <w:rsid w:val="00AC5E04"/>
    <w:rsid w:val="00AC5E66"/>
    <w:rsid w:val="00AC5E98"/>
    <w:rsid w:val="00AC5FC7"/>
    <w:rsid w:val="00AC6175"/>
    <w:rsid w:val="00AC6250"/>
    <w:rsid w:val="00AC6261"/>
    <w:rsid w:val="00AC63B0"/>
    <w:rsid w:val="00AC6430"/>
    <w:rsid w:val="00AC650B"/>
    <w:rsid w:val="00AC66FC"/>
    <w:rsid w:val="00AC6991"/>
    <w:rsid w:val="00AC69C0"/>
    <w:rsid w:val="00AC69DB"/>
    <w:rsid w:val="00AC6A5F"/>
    <w:rsid w:val="00AC6B2F"/>
    <w:rsid w:val="00AC6BCD"/>
    <w:rsid w:val="00AC6C94"/>
    <w:rsid w:val="00AC6EFC"/>
    <w:rsid w:val="00AC7120"/>
    <w:rsid w:val="00AC725B"/>
    <w:rsid w:val="00AC736A"/>
    <w:rsid w:val="00AC7371"/>
    <w:rsid w:val="00AC739D"/>
    <w:rsid w:val="00AC73F3"/>
    <w:rsid w:val="00AC743B"/>
    <w:rsid w:val="00AC747A"/>
    <w:rsid w:val="00AC74B2"/>
    <w:rsid w:val="00AC74C1"/>
    <w:rsid w:val="00AC7559"/>
    <w:rsid w:val="00AC7650"/>
    <w:rsid w:val="00AC77A2"/>
    <w:rsid w:val="00AC77BD"/>
    <w:rsid w:val="00AC77E5"/>
    <w:rsid w:val="00AC7923"/>
    <w:rsid w:val="00AC792D"/>
    <w:rsid w:val="00AC7A25"/>
    <w:rsid w:val="00AC7A57"/>
    <w:rsid w:val="00AC7E7B"/>
    <w:rsid w:val="00AC7ECE"/>
    <w:rsid w:val="00AC7F89"/>
    <w:rsid w:val="00AD0280"/>
    <w:rsid w:val="00AD02F3"/>
    <w:rsid w:val="00AD0554"/>
    <w:rsid w:val="00AD07F8"/>
    <w:rsid w:val="00AD0958"/>
    <w:rsid w:val="00AD0B26"/>
    <w:rsid w:val="00AD0DDC"/>
    <w:rsid w:val="00AD0F02"/>
    <w:rsid w:val="00AD0FC6"/>
    <w:rsid w:val="00AD1018"/>
    <w:rsid w:val="00AD1108"/>
    <w:rsid w:val="00AD1171"/>
    <w:rsid w:val="00AD1281"/>
    <w:rsid w:val="00AD132D"/>
    <w:rsid w:val="00AD1409"/>
    <w:rsid w:val="00AD16ED"/>
    <w:rsid w:val="00AD18BA"/>
    <w:rsid w:val="00AD18EC"/>
    <w:rsid w:val="00AD1900"/>
    <w:rsid w:val="00AD191F"/>
    <w:rsid w:val="00AD1935"/>
    <w:rsid w:val="00AD1EC1"/>
    <w:rsid w:val="00AD1F6F"/>
    <w:rsid w:val="00AD2022"/>
    <w:rsid w:val="00AD2062"/>
    <w:rsid w:val="00AD2205"/>
    <w:rsid w:val="00AD23AB"/>
    <w:rsid w:val="00AD23C3"/>
    <w:rsid w:val="00AD2419"/>
    <w:rsid w:val="00AD2481"/>
    <w:rsid w:val="00AD24EB"/>
    <w:rsid w:val="00AD2726"/>
    <w:rsid w:val="00AD278E"/>
    <w:rsid w:val="00AD2931"/>
    <w:rsid w:val="00AD2A48"/>
    <w:rsid w:val="00AD2D3C"/>
    <w:rsid w:val="00AD2E7F"/>
    <w:rsid w:val="00AD2ECF"/>
    <w:rsid w:val="00AD2F7F"/>
    <w:rsid w:val="00AD30BF"/>
    <w:rsid w:val="00AD3186"/>
    <w:rsid w:val="00AD320D"/>
    <w:rsid w:val="00AD3316"/>
    <w:rsid w:val="00AD3454"/>
    <w:rsid w:val="00AD36C1"/>
    <w:rsid w:val="00AD3780"/>
    <w:rsid w:val="00AD378C"/>
    <w:rsid w:val="00AD3A9D"/>
    <w:rsid w:val="00AD3ACD"/>
    <w:rsid w:val="00AD3BB5"/>
    <w:rsid w:val="00AD3C8C"/>
    <w:rsid w:val="00AD3D2B"/>
    <w:rsid w:val="00AD3FBC"/>
    <w:rsid w:val="00AD3FCF"/>
    <w:rsid w:val="00AD41EC"/>
    <w:rsid w:val="00AD4308"/>
    <w:rsid w:val="00AD4344"/>
    <w:rsid w:val="00AD4492"/>
    <w:rsid w:val="00AD46ED"/>
    <w:rsid w:val="00AD4795"/>
    <w:rsid w:val="00AD4A7A"/>
    <w:rsid w:val="00AD4A9E"/>
    <w:rsid w:val="00AD4ABB"/>
    <w:rsid w:val="00AD4AF2"/>
    <w:rsid w:val="00AD4B05"/>
    <w:rsid w:val="00AD4E3D"/>
    <w:rsid w:val="00AD4FB0"/>
    <w:rsid w:val="00AD510D"/>
    <w:rsid w:val="00AD533F"/>
    <w:rsid w:val="00AD5536"/>
    <w:rsid w:val="00AD575A"/>
    <w:rsid w:val="00AD57FF"/>
    <w:rsid w:val="00AD5CFD"/>
    <w:rsid w:val="00AD5DBB"/>
    <w:rsid w:val="00AD62DB"/>
    <w:rsid w:val="00AD63C8"/>
    <w:rsid w:val="00AD63CA"/>
    <w:rsid w:val="00AD63E0"/>
    <w:rsid w:val="00AD64A6"/>
    <w:rsid w:val="00AD64BE"/>
    <w:rsid w:val="00AD6555"/>
    <w:rsid w:val="00AD6768"/>
    <w:rsid w:val="00AD693B"/>
    <w:rsid w:val="00AD695A"/>
    <w:rsid w:val="00AD69A2"/>
    <w:rsid w:val="00AD69D6"/>
    <w:rsid w:val="00AD6A1A"/>
    <w:rsid w:val="00AD6A26"/>
    <w:rsid w:val="00AD6B06"/>
    <w:rsid w:val="00AD6E92"/>
    <w:rsid w:val="00AD6F89"/>
    <w:rsid w:val="00AD7014"/>
    <w:rsid w:val="00AD7103"/>
    <w:rsid w:val="00AD7138"/>
    <w:rsid w:val="00AD7204"/>
    <w:rsid w:val="00AD7255"/>
    <w:rsid w:val="00AD7314"/>
    <w:rsid w:val="00AD73A0"/>
    <w:rsid w:val="00AD7485"/>
    <w:rsid w:val="00AD74C6"/>
    <w:rsid w:val="00AD7565"/>
    <w:rsid w:val="00AD78B8"/>
    <w:rsid w:val="00AD7956"/>
    <w:rsid w:val="00AD7AA7"/>
    <w:rsid w:val="00AD7B2C"/>
    <w:rsid w:val="00AD7BA2"/>
    <w:rsid w:val="00AD7D49"/>
    <w:rsid w:val="00AD7EC8"/>
    <w:rsid w:val="00AD7F39"/>
    <w:rsid w:val="00AE001E"/>
    <w:rsid w:val="00AE00F0"/>
    <w:rsid w:val="00AE0304"/>
    <w:rsid w:val="00AE0377"/>
    <w:rsid w:val="00AE03DD"/>
    <w:rsid w:val="00AE04EB"/>
    <w:rsid w:val="00AE0535"/>
    <w:rsid w:val="00AE0624"/>
    <w:rsid w:val="00AE06C1"/>
    <w:rsid w:val="00AE070E"/>
    <w:rsid w:val="00AE0797"/>
    <w:rsid w:val="00AE0819"/>
    <w:rsid w:val="00AE0A65"/>
    <w:rsid w:val="00AE0AD9"/>
    <w:rsid w:val="00AE0B2E"/>
    <w:rsid w:val="00AE0B55"/>
    <w:rsid w:val="00AE0BAE"/>
    <w:rsid w:val="00AE0DDE"/>
    <w:rsid w:val="00AE0E06"/>
    <w:rsid w:val="00AE0E62"/>
    <w:rsid w:val="00AE0F7C"/>
    <w:rsid w:val="00AE1137"/>
    <w:rsid w:val="00AE1154"/>
    <w:rsid w:val="00AE12B9"/>
    <w:rsid w:val="00AE1383"/>
    <w:rsid w:val="00AE1384"/>
    <w:rsid w:val="00AE1479"/>
    <w:rsid w:val="00AE149F"/>
    <w:rsid w:val="00AE16F4"/>
    <w:rsid w:val="00AE199A"/>
    <w:rsid w:val="00AE19A8"/>
    <w:rsid w:val="00AE1AA9"/>
    <w:rsid w:val="00AE1B74"/>
    <w:rsid w:val="00AE1C37"/>
    <w:rsid w:val="00AE21F5"/>
    <w:rsid w:val="00AE24E2"/>
    <w:rsid w:val="00AE2693"/>
    <w:rsid w:val="00AE269F"/>
    <w:rsid w:val="00AE26BE"/>
    <w:rsid w:val="00AE2BAB"/>
    <w:rsid w:val="00AE2CB1"/>
    <w:rsid w:val="00AE2CDB"/>
    <w:rsid w:val="00AE2D2C"/>
    <w:rsid w:val="00AE2D8A"/>
    <w:rsid w:val="00AE2F55"/>
    <w:rsid w:val="00AE3085"/>
    <w:rsid w:val="00AE30F5"/>
    <w:rsid w:val="00AE3196"/>
    <w:rsid w:val="00AE3274"/>
    <w:rsid w:val="00AE32D7"/>
    <w:rsid w:val="00AE3322"/>
    <w:rsid w:val="00AE3465"/>
    <w:rsid w:val="00AE34D0"/>
    <w:rsid w:val="00AE34EF"/>
    <w:rsid w:val="00AE3736"/>
    <w:rsid w:val="00AE3747"/>
    <w:rsid w:val="00AE37BF"/>
    <w:rsid w:val="00AE399A"/>
    <w:rsid w:val="00AE3B7C"/>
    <w:rsid w:val="00AE3C6F"/>
    <w:rsid w:val="00AE3CE1"/>
    <w:rsid w:val="00AE3D66"/>
    <w:rsid w:val="00AE3E17"/>
    <w:rsid w:val="00AE3ED9"/>
    <w:rsid w:val="00AE3F50"/>
    <w:rsid w:val="00AE3F80"/>
    <w:rsid w:val="00AE4119"/>
    <w:rsid w:val="00AE415C"/>
    <w:rsid w:val="00AE419F"/>
    <w:rsid w:val="00AE41B0"/>
    <w:rsid w:val="00AE427A"/>
    <w:rsid w:val="00AE42A9"/>
    <w:rsid w:val="00AE44D3"/>
    <w:rsid w:val="00AE45A3"/>
    <w:rsid w:val="00AE45F2"/>
    <w:rsid w:val="00AE45F6"/>
    <w:rsid w:val="00AE46D3"/>
    <w:rsid w:val="00AE4B1A"/>
    <w:rsid w:val="00AE4B21"/>
    <w:rsid w:val="00AE4C67"/>
    <w:rsid w:val="00AE4C89"/>
    <w:rsid w:val="00AE4DE1"/>
    <w:rsid w:val="00AE4E00"/>
    <w:rsid w:val="00AE4F3C"/>
    <w:rsid w:val="00AE4FCF"/>
    <w:rsid w:val="00AE5080"/>
    <w:rsid w:val="00AE5154"/>
    <w:rsid w:val="00AE5266"/>
    <w:rsid w:val="00AE526E"/>
    <w:rsid w:val="00AE53D0"/>
    <w:rsid w:val="00AE5434"/>
    <w:rsid w:val="00AE5783"/>
    <w:rsid w:val="00AE585D"/>
    <w:rsid w:val="00AE5B09"/>
    <w:rsid w:val="00AE5B2B"/>
    <w:rsid w:val="00AE5C04"/>
    <w:rsid w:val="00AE5C76"/>
    <w:rsid w:val="00AE5CEF"/>
    <w:rsid w:val="00AE5D7E"/>
    <w:rsid w:val="00AE5E65"/>
    <w:rsid w:val="00AE5E74"/>
    <w:rsid w:val="00AE5ED2"/>
    <w:rsid w:val="00AE5EE3"/>
    <w:rsid w:val="00AE6061"/>
    <w:rsid w:val="00AE61FF"/>
    <w:rsid w:val="00AE625D"/>
    <w:rsid w:val="00AE6310"/>
    <w:rsid w:val="00AE6316"/>
    <w:rsid w:val="00AE6547"/>
    <w:rsid w:val="00AE658A"/>
    <w:rsid w:val="00AE6860"/>
    <w:rsid w:val="00AE694F"/>
    <w:rsid w:val="00AE695A"/>
    <w:rsid w:val="00AE6A8A"/>
    <w:rsid w:val="00AE6AFC"/>
    <w:rsid w:val="00AE6DB6"/>
    <w:rsid w:val="00AE6EA5"/>
    <w:rsid w:val="00AE6EAF"/>
    <w:rsid w:val="00AE6F38"/>
    <w:rsid w:val="00AE6FD4"/>
    <w:rsid w:val="00AE6FDF"/>
    <w:rsid w:val="00AE70C6"/>
    <w:rsid w:val="00AE71C1"/>
    <w:rsid w:val="00AE737E"/>
    <w:rsid w:val="00AE7397"/>
    <w:rsid w:val="00AE7836"/>
    <w:rsid w:val="00AE7AAB"/>
    <w:rsid w:val="00AE7AB9"/>
    <w:rsid w:val="00AE7B97"/>
    <w:rsid w:val="00AE7D14"/>
    <w:rsid w:val="00AE7D8E"/>
    <w:rsid w:val="00AE7F98"/>
    <w:rsid w:val="00AF0158"/>
    <w:rsid w:val="00AF0186"/>
    <w:rsid w:val="00AF0249"/>
    <w:rsid w:val="00AF078C"/>
    <w:rsid w:val="00AF0831"/>
    <w:rsid w:val="00AF08E4"/>
    <w:rsid w:val="00AF091C"/>
    <w:rsid w:val="00AF0BB7"/>
    <w:rsid w:val="00AF0CC1"/>
    <w:rsid w:val="00AF0D5C"/>
    <w:rsid w:val="00AF0DD9"/>
    <w:rsid w:val="00AF0E08"/>
    <w:rsid w:val="00AF0EEF"/>
    <w:rsid w:val="00AF100D"/>
    <w:rsid w:val="00AF10F0"/>
    <w:rsid w:val="00AF11CA"/>
    <w:rsid w:val="00AF16FF"/>
    <w:rsid w:val="00AF1725"/>
    <w:rsid w:val="00AF17C4"/>
    <w:rsid w:val="00AF19FE"/>
    <w:rsid w:val="00AF1A17"/>
    <w:rsid w:val="00AF1BC7"/>
    <w:rsid w:val="00AF1C20"/>
    <w:rsid w:val="00AF1E95"/>
    <w:rsid w:val="00AF1F00"/>
    <w:rsid w:val="00AF1FB8"/>
    <w:rsid w:val="00AF2180"/>
    <w:rsid w:val="00AF222C"/>
    <w:rsid w:val="00AF2283"/>
    <w:rsid w:val="00AF2327"/>
    <w:rsid w:val="00AF26B7"/>
    <w:rsid w:val="00AF26BC"/>
    <w:rsid w:val="00AF2830"/>
    <w:rsid w:val="00AF28FF"/>
    <w:rsid w:val="00AF2BEF"/>
    <w:rsid w:val="00AF2BF5"/>
    <w:rsid w:val="00AF30DC"/>
    <w:rsid w:val="00AF3228"/>
    <w:rsid w:val="00AF33F2"/>
    <w:rsid w:val="00AF3409"/>
    <w:rsid w:val="00AF349D"/>
    <w:rsid w:val="00AF3601"/>
    <w:rsid w:val="00AF3655"/>
    <w:rsid w:val="00AF36D4"/>
    <w:rsid w:val="00AF3985"/>
    <w:rsid w:val="00AF3995"/>
    <w:rsid w:val="00AF3B6D"/>
    <w:rsid w:val="00AF4030"/>
    <w:rsid w:val="00AF412B"/>
    <w:rsid w:val="00AF41FC"/>
    <w:rsid w:val="00AF440B"/>
    <w:rsid w:val="00AF46A3"/>
    <w:rsid w:val="00AF46F5"/>
    <w:rsid w:val="00AF4AC1"/>
    <w:rsid w:val="00AF4AC5"/>
    <w:rsid w:val="00AF4B69"/>
    <w:rsid w:val="00AF4BE7"/>
    <w:rsid w:val="00AF4C32"/>
    <w:rsid w:val="00AF4EC2"/>
    <w:rsid w:val="00AF4FF1"/>
    <w:rsid w:val="00AF50B7"/>
    <w:rsid w:val="00AF5177"/>
    <w:rsid w:val="00AF5345"/>
    <w:rsid w:val="00AF559F"/>
    <w:rsid w:val="00AF55D9"/>
    <w:rsid w:val="00AF567A"/>
    <w:rsid w:val="00AF574C"/>
    <w:rsid w:val="00AF5766"/>
    <w:rsid w:val="00AF587B"/>
    <w:rsid w:val="00AF589F"/>
    <w:rsid w:val="00AF59F7"/>
    <w:rsid w:val="00AF5AA6"/>
    <w:rsid w:val="00AF5C31"/>
    <w:rsid w:val="00AF5D00"/>
    <w:rsid w:val="00AF5F55"/>
    <w:rsid w:val="00AF5F6F"/>
    <w:rsid w:val="00AF6039"/>
    <w:rsid w:val="00AF60C5"/>
    <w:rsid w:val="00AF6159"/>
    <w:rsid w:val="00AF61D7"/>
    <w:rsid w:val="00AF61DD"/>
    <w:rsid w:val="00AF636B"/>
    <w:rsid w:val="00AF641A"/>
    <w:rsid w:val="00AF661B"/>
    <w:rsid w:val="00AF66E8"/>
    <w:rsid w:val="00AF6816"/>
    <w:rsid w:val="00AF6861"/>
    <w:rsid w:val="00AF69C4"/>
    <w:rsid w:val="00AF6A7F"/>
    <w:rsid w:val="00AF6AB8"/>
    <w:rsid w:val="00AF6C82"/>
    <w:rsid w:val="00AF6DEC"/>
    <w:rsid w:val="00AF6EF0"/>
    <w:rsid w:val="00AF6F1F"/>
    <w:rsid w:val="00AF6FBC"/>
    <w:rsid w:val="00AF6FF7"/>
    <w:rsid w:val="00AF7074"/>
    <w:rsid w:val="00AF7083"/>
    <w:rsid w:val="00AF7085"/>
    <w:rsid w:val="00AF727C"/>
    <w:rsid w:val="00AF7324"/>
    <w:rsid w:val="00AF737F"/>
    <w:rsid w:val="00AF73A2"/>
    <w:rsid w:val="00AF73C5"/>
    <w:rsid w:val="00AF7991"/>
    <w:rsid w:val="00AF7A30"/>
    <w:rsid w:val="00AF7AF2"/>
    <w:rsid w:val="00AF7DFB"/>
    <w:rsid w:val="00AF7EB2"/>
    <w:rsid w:val="00B0018D"/>
    <w:rsid w:val="00B00281"/>
    <w:rsid w:val="00B00367"/>
    <w:rsid w:val="00B004A4"/>
    <w:rsid w:val="00B004DA"/>
    <w:rsid w:val="00B004EB"/>
    <w:rsid w:val="00B005FE"/>
    <w:rsid w:val="00B00786"/>
    <w:rsid w:val="00B00797"/>
    <w:rsid w:val="00B007C3"/>
    <w:rsid w:val="00B00808"/>
    <w:rsid w:val="00B00D1C"/>
    <w:rsid w:val="00B00DED"/>
    <w:rsid w:val="00B00E73"/>
    <w:rsid w:val="00B00E76"/>
    <w:rsid w:val="00B00F0C"/>
    <w:rsid w:val="00B00F4C"/>
    <w:rsid w:val="00B010BD"/>
    <w:rsid w:val="00B011F5"/>
    <w:rsid w:val="00B01222"/>
    <w:rsid w:val="00B012ED"/>
    <w:rsid w:val="00B016BF"/>
    <w:rsid w:val="00B0172B"/>
    <w:rsid w:val="00B01737"/>
    <w:rsid w:val="00B01845"/>
    <w:rsid w:val="00B0199F"/>
    <w:rsid w:val="00B01A5E"/>
    <w:rsid w:val="00B01B8D"/>
    <w:rsid w:val="00B01C76"/>
    <w:rsid w:val="00B01E0E"/>
    <w:rsid w:val="00B01EEE"/>
    <w:rsid w:val="00B02039"/>
    <w:rsid w:val="00B020D2"/>
    <w:rsid w:val="00B0253E"/>
    <w:rsid w:val="00B027CF"/>
    <w:rsid w:val="00B02893"/>
    <w:rsid w:val="00B02BB6"/>
    <w:rsid w:val="00B02BB9"/>
    <w:rsid w:val="00B02BCE"/>
    <w:rsid w:val="00B02BF8"/>
    <w:rsid w:val="00B02EA3"/>
    <w:rsid w:val="00B02EDA"/>
    <w:rsid w:val="00B03034"/>
    <w:rsid w:val="00B032D0"/>
    <w:rsid w:val="00B0331E"/>
    <w:rsid w:val="00B0351E"/>
    <w:rsid w:val="00B03638"/>
    <w:rsid w:val="00B037FB"/>
    <w:rsid w:val="00B03896"/>
    <w:rsid w:val="00B038C1"/>
    <w:rsid w:val="00B038CE"/>
    <w:rsid w:val="00B039D6"/>
    <w:rsid w:val="00B03A99"/>
    <w:rsid w:val="00B03AF0"/>
    <w:rsid w:val="00B03B08"/>
    <w:rsid w:val="00B03E10"/>
    <w:rsid w:val="00B03E3A"/>
    <w:rsid w:val="00B03E61"/>
    <w:rsid w:val="00B041A1"/>
    <w:rsid w:val="00B04508"/>
    <w:rsid w:val="00B045A1"/>
    <w:rsid w:val="00B0461E"/>
    <w:rsid w:val="00B04708"/>
    <w:rsid w:val="00B049EB"/>
    <w:rsid w:val="00B04FDD"/>
    <w:rsid w:val="00B05053"/>
    <w:rsid w:val="00B055BD"/>
    <w:rsid w:val="00B05902"/>
    <w:rsid w:val="00B05B4F"/>
    <w:rsid w:val="00B06222"/>
    <w:rsid w:val="00B06226"/>
    <w:rsid w:val="00B065AE"/>
    <w:rsid w:val="00B0660C"/>
    <w:rsid w:val="00B0665B"/>
    <w:rsid w:val="00B06803"/>
    <w:rsid w:val="00B068A7"/>
    <w:rsid w:val="00B068F5"/>
    <w:rsid w:val="00B06934"/>
    <w:rsid w:val="00B06C1A"/>
    <w:rsid w:val="00B06C46"/>
    <w:rsid w:val="00B06CA0"/>
    <w:rsid w:val="00B06D27"/>
    <w:rsid w:val="00B06E14"/>
    <w:rsid w:val="00B06EDC"/>
    <w:rsid w:val="00B06FE2"/>
    <w:rsid w:val="00B070CB"/>
    <w:rsid w:val="00B0717E"/>
    <w:rsid w:val="00B072B4"/>
    <w:rsid w:val="00B07350"/>
    <w:rsid w:val="00B073DB"/>
    <w:rsid w:val="00B07517"/>
    <w:rsid w:val="00B0752A"/>
    <w:rsid w:val="00B07574"/>
    <w:rsid w:val="00B07698"/>
    <w:rsid w:val="00B077D0"/>
    <w:rsid w:val="00B07A64"/>
    <w:rsid w:val="00B07ABD"/>
    <w:rsid w:val="00B07C43"/>
    <w:rsid w:val="00B07C69"/>
    <w:rsid w:val="00B07FB5"/>
    <w:rsid w:val="00B101C9"/>
    <w:rsid w:val="00B10360"/>
    <w:rsid w:val="00B10526"/>
    <w:rsid w:val="00B10681"/>
    <w:rsid w:val="00B106A3"/>
    <w:rsid w:val="00B10958"/>
    <w:rsid w:val="00B10C99"/>
    <w:rsid w:val="00B10F99"/>
    <w:rsid w:val="00B11016"/>
    <w:rsid w:val="00B1105F"/>
    <w:rsid w:val="00B110F3"/>
    <w:rsid w:val="00B11349"/>
    <w:rsid w:val="00B1168E"/>
    <w:rsid w:val="00B116DC"/>
    <w:rsid w:val="00B11741"/>
    <w:rsid w:val="00B11760"/>
    <w:rsid w:val="00B1192E"/>
    <w:rsid w:val="00B11A7D"/>
    <w:rsid w:val="00B11A92"/>
    <w:rsid w:val="00B11BEB"/>
    <w:rsid w:val="00B11C34"/>
    <w:rsid w:val="00B11D94"/>
    <w:rsid w:val="00B12344"/>
    <w:rsid w:val="00B12348"/>
    <w:rsid w:val="00B1238B"/>
    <w:rsid w:val="00B123D7"/>
    <w:rsid w:val="00B123DE"/>
    <w:rsid w:val="00B12451"/>
    <w:rsid w:val="00B12513"/>
    <w:rsid w:val="00B1259C"/>
    <w:rsid w:val="00B12690"/>
    <w:rsid w:val="00B12A30"/>
    <w:rsid w:val="00B12A3A"/>
    <w:rsid w:val="00B12A90"/>
    <w:rsid w:val="00B12B05"/>
    <w:rsid w:val="00B12B5A"/>
    <w:rsid w:val="00B12BED"/>
    <w:rsid w:val="00B12C00"/>
    <w:rsid w:val="00B12D57"/>
    <w:rsid w:val="00B12E47"/>
    <w:rsid w:val="00B12EBD"/>
    <w:rsid w:val="00B12ED1"/>
    <w:rsid w:val="00B13097"/>
    <w:rsid w:val="00B1335F"/>
    <w:rsid w:val="00B136F8"/>
    <w:rsid w:val="00B137DD"/>
    <w:rsid w:val="00B13801"/>
    <w:rsid w:val="00B1394A"/>
    <w:rsid w:val="00B13A59"/>
    <w:rsid w:val="00B13AD8"/>
    <w:rsid w:val="00B13AEF"/>
    <w:rsid w:val="00B13D85"/>
    <w:rsid w:val="00B14176"/>
    <w:rsid w:val="00B144E0"/>
    <w:rsid w:val="00B14546"/>
    <w:rsid w:val="00B146B3"/>
    <w:rsid w:val="00B146DE"/>
    <w:rsid w:val="00B14793"/>
    <w:rsid w:val="00B149D2"/>
    <w:rsid w:val="00B149FA"/>
    <w:rsid w:val="00B14A24"/>
    <w:rsid w:val="00B150A7"/>
    <w:rsid w:val="00B155DD"/>
    <w:rsid w:val="00B156C4"/>
    <w:rsid w:val="00B1580B"/>
    <w:rsid w:val="00B1585E"/>
    <w:rsid w:val="00B159A3"/>
    <w:rsid w:val="00B15ABF"/>
    <w:rsid w:val="00B15D7C"/>
    <w:rsid w:val="00B15E0D"/>
    <w:rsid w:val="00B1604C"/>
    <w:rsid w:val="00B16148"/>
    <w:rsid w:val="00B16458"/>
    <w:rsid w:val="00B1654B"/>
    <w:rsid w:val="00B1689F"/>
    <w:rsid w:val="00B16901"/>
    <w:rsid w:val="00B16974"/>
    <w:rsid w:val="00B16B04"/>
    <w:rsid w:val="00B16D2F"/>
    <w:rsid w:val="00B16D53"/>
    <w:rsid w:val="00B16DA3"/>
    <w:rsid w:val="00B16F8B"/>
    <w:rsid w:val="00B171EB"/>
    <w:rsid w:val="00B17258"/>
    <w:rsid w:val="00B17259"/>
    <w:rsid w:val="00B1734C"/>
    <w:rsid w:val="00B17405"/>
    <w:rsid w:val="00B175FD"/>
    <w:rsid w:val="00B177CA"/>
    <w:rsid w:val="00B1780C"/>
    <w:rsid w:val="00B178DB"/>
    <w:rsid w:val="00B17982"/>
    <w:rsid w:val="00B179D1"/>
    <w:rsid w:val="00B17A83"/>
    <w:rsid w:val="00B200C7"/>
    <w:rsid w:val="00B20112"/>
    <w:rsid w:val="00B20202"/>
    <w:rsid w:val="00B204A0"/>
    <w:rsid w:val="00B205D4"/>
    <w:rsid w:val="00B20621"/>
    <w:rsid w:val="00B2078E"/>
    <w:rsid w:val="00B207F6"/>
    <w:rsid w:val="00B20B3F"/>
    <w:rsid w:val="00B20BAE"/>
    <w:rsid w:val="00B20D03"/>
    <w:rsid w:val="00B20D1C"/>
    <w:rsid w:val="00B20E78"/>
    <w:rsid w:val="00B20EAA"/>
    <w:rsid w:val="00B210D9"/>
    <w:rsid w:val="00B213D1"/>
    <w:rsid w:val="00B216F5"/>
    <w:rsid w:val="00B218B6"/>
    <w:rsid w:val="00B21AA8"/>
    <w:rsid w:val="00B21CB0"/>
    <w:rsid w:val="00B21DBA"/>
    <w:rsid w:val="00B21E2B"/>
    <w:rsid w:val="00B21F24"/>
    <w:rsid w:val="00B21F8A"/>
    <w:rsid w:val="00B21FD3"/>
    <w:rsid w:val="00B220F0"/>
    <w:rsid w:val="00B2224C"/>
    <w:rsid w:val="00B22472"/>
    <w:rsid w:val="00B226C7"/>
    <w:rsid w:val="00B226CD"/>
    <w:rsid w:val="00B22772"/>
    <w:rsid w:val="00B229AA"/>
    <w:rsid w:val="00B22AE1"/>
    <w:rsid w:val="00B22F06"/>
    <w:rsid w:val="00B23048"/>
    <w:rsid w:val="00B2331B"/>
    <w:rsid w:val="00B234AB"/>
    <w:rsid w:val="00B234D3"/>
    <w:rsid w:val="00B23589"/>
    <w:rsid w:val="00B2368A"/>
    <w:rsid w:val="00B23757"/>
    <w:rsid w:val="00B23858"/>
    <w:rsid w:val="00B23BFD"/>
    <w:rsid w:val="00B23F53"/>
    <w:rsid w:val="00B2407A"/>
    <w:rsid w:val="00B24297"/>
    <w:rsid w:val="00B2434F"/>
    <w:rsid w:val="00B24573"/>
    <w:rsid w:val="00B248AB"/>
    <w:rsid w:val="00B248E9"/>
    <w:rsid w:val="00B249EF"/>
    <w:rsid w:val="00B24A65"/>
    <w:rsid w:val="00B24A68"/>
    <w:rsid w:val="00B24D8C"/>
    <w:rsid w:val="00B24EAF"/>
    <w:rsid w:val="00B24F09"/>
    <w:rsid w:val="00B24F24"/>
    <w:rsid w:val="00B250A1"/>
    <w:rsid w:val="00B251E5"/>
    <w:rsid w:val="00B25259"/>
    <w:rsid w:val="00B25376"/>
    <w:rsid w:val="00B254B0"/>
    <w:rsid w:val="00B254EB"/>
    <w:rsid w:val="00B2551B"/>
    <w:rsid w:val="00B2583D"/>
    <w:rsid w:val="00B25866"/>
    <w:rsid w:val="00B25988"/>
    <w:rsid w:val="00B25C4E"/>
    <w:rsid w:val="00B25CE8"/>
    <w:rsid w:val="00B25E4E"/>
    <w:rsid w:val="00B25F47"/>
    <w:rsid w:val="00B2604A"/>
    <w:rsid w:val="00B260C7"/>
    <w:rsid w:val="00B263FC"/>
    <w:rsid w:val="00B266E0"/>
    <w:rsid w:val="00B266E3"/>
    <w:rsid w:val="00B2673E"/>
    <w:rsid w:val="00B2677C"/>
    <w:rsid w:val="00B26781"/>
    <w:rsid w:val="00B267B6"/>
    <w:rsid w:val="00B268DE"/>
    <w:rsid w:val="00B26937"/>
    <w:rsid w:val="00B26A27"/>
    <w:rsid w:val="00B26AF2"/>
    <w:rsid w:val="00B26B16"/>
    <w:rsid w:val="00B26CF3"/>
    <w:rsid w:val="00B26E23"/>
    <w:rsid w:val="00B26F22"/>
    <w:rsid w:val="00B270BD"/>
    <w:rsid w:val="00B274F3"/>
    <w:rsid w:val="00B27526"/>
    <w:rsid w:val="00B275D7"/>
    <w:rsid w:val="00B277C3"/>
    <w:rsid w:val="00B277D1"/>
    <w:rsid w:val="00B277F6"/>
    <w:rsid w:val="00B279E1"/>
    <w:rsid w:val="00B27C6A"/>
    <w:rsid w:val="00B27C8F"/>
    <w:rsid w:val="00B27CD3"/>
    <w:rsid w:val="00B27D8F"/>
    <w:rsid w:val="00B303D2"/>
    <w:rsid w:val="00B304C9"/>
    <w:rsid w:val="00B304EE"/>
    <w:rsid w:val="00B30519"/>
    <w:rsid w:val="00B3053A"/>
    <w:rsid w:val="00B30781"/>
    <w:rsid w:val="00B308BB"/>
    <w:rsid w:val="00B308DD"/>
    <w:rsid w:val="00B309CD"/>
    <w:rsid w:val="00B309DF"/>
    <w:rsid w:val="00B30B02"/>
    <w:rsid w:val="00B30B6B"/>
    <w:rsid w:val="00B30B77"/>
    <w:rsid w:val="00B30B84"/>
    <w:rsid w:val="00B30BB8"/>
    <w:rsid w:val="00B30CDB"/>
    <w:rsid w:val="00B30D81"/>
    <w:rsid w:val="00B30D96"/>
    <w:rsid w:val="00B30DC4"/>
    <w:rsid w:val="00B30F2B"/>
    <w:rsid w:val="00B31032"/>
    <w:rsid w:val="00B31103"/>
    <w:rsid w:val="00B3112D"/>
    <w:rsid w:val="00B31513"/>
    <w:rsid w:val="00B3161A"/>
    <w:rsid w:val="00B31814"/>
    <w:rsid w:val="00B318F1"/>
    <w:rsid w:val="00B31B00"/>
    <w:rsid w:val="00B31B81"/>
    <w:rsid w:val="00B31C0A"/>
    <w:rsid w:val="00B31C24"/>
    <w:rsid w:val="00B31C60"/>
    <w:rsid w:val="00B31EA7"/>
    <w:rsid w:val="00B31FEB"/>
    <w:rsid w:val="00B32053"/>
    <w:rsid w:val="00B32082"/>
    <w:rsid w:val="00B321AC"/>
    <w:rsid w:val="00B322AD"/>
    <w:rsid w:val="00B323A6"/>
    <w:rsid w:val="00B323BA"/>
    <w:rsid w:val="00B324A5"/>
    <w:rsid w:val="00B32642"/>
    <w:rsid w:val="00B32759"/>
    <w:rsid w:val="00B32790"/>
    <w:rsid w:val="00B3284D"/>
    <w:rsid w:val="00B32875"/>
    <w:rsid w:val="00B32B05"/>
    <w:rsid w:val="00B32B6C"/>
    <w:rsid w:val="00B32C38"/>
    <w:rsid w:val="00B32D13"/>
    <w:rsid w:val="00B32D49"/>
    <w:rsid w:val="00B33015"/>
    <w:rsid w:val="00B3316B"/>
    <w:rsid w:val="00B3322F"/>
    <w:rsid w:val="00B335ED"/>
    <w:rsid w:val="00B33764"/>
    <w:rsid w:val="00B337AE"/>
    <w:rsid w:val="00B339A8"/>
    <w:rsid w:val="00B339BE"/>
    <w:rsid w:val="00B33CAD"/>
    <w:rsid w:val="00B33D69"/>
    <w:rsid w:val="00B33FC1"/>
    <w:rsid w:val="00B34165"/>
    <w:rsid w:val="00B341C1"/>
    <w:rsid w:val="00B346B3"/>
    <w:rsid w:val="00B34874"/>
    <w:rsid w:val="00B34915"/>
    <w:rsid w:val="00B34A90"/>
    <w:rsid w:val="00B34CFF"/>
    <w:rsid w:val="00B34FA3"/>
    <w:rsid w:val="00B34FCF"/>
    <w:rsid w:val="00B35038"/>
    <w:rsid w:val="00B350DD"/>
    <w:rsid w:val="00B35336"/>
    <w:rsid w:val="00B353C0"/>
    <w:rsid w:val="00B353C8"/>
    <w:rsid w:val="00B3540C"/>
    <w:rsid w:val="00B354AC"/>
    <w:rsid w:val="00B354B9"/>
    <w:rsid w:val="00B3576F"/>
    <w:rsid w:val="00B35835"/>
    <w:rsid w:val="00B35849"/>
    <w:rsid w:val="00B359EF"/>
    <w:rsid w:val="00B35A5F"/>
    <w:rsid w:val="00B35AD5"/>
    <w:rsid w:val="00B35B09"/>
    <w:rsid w:val="00B35D87"/>
    <w:rsid w:val="00B35D92"/>
    <w:rsid w:val="00B36044"/>
    <w:rsid w:val="00B3612E"/>
    <w:rsid w:val="00B3641E"/>
    <w:rsid w:val="00B36456"/>
    <w:rsid w:val="00B364B6"/>
    <w:rsid w:val="00B3659D"/>
    <w:rsid w:val="00B36604"/>
    <w:rsid w:val="00B36739"/>
    <w:rsid w:val="00B36750"/>
    <w:rsid w:val="00B36823"/>
    <w:rsid w:val="00B368D4"/>
    <w:rsid w:val="00B368DB"/>
    <w:rsid w:val="00B368E6"/>
    <w:rsid w:val="00B36929"/>
    <w:rsid w:val="00B369B7"/>
    <w:rsid w:val="00B36A25"/>
    <w:rsid w:val="00B36B99"/>
    <w:rsid w:val="00B36BD3"/>
    <w:rsid w:val="00B36C15"/>
    <w:rsid w:val="00B36CF3"/>
    <w:rsid w:val="00B36D7F"/>
    <w:rsid w:val="00B37128"/>
    <w:rsid w:val="00B37158"/>
    <w:rsid w:val="00B37259"/>
    <w:rsid w:val="00B3778F"/>
    <w:rsid w:val="00B377FD"/>
    <w:rsid w:val="00B3791D"/>
    <w:rsid w:val="00B37CA1"/>
    <w:rsid w:val="00B37CFD"/>
    <w:rsid w:val="00B37D76"/>
    <w:rsid w:val="00B37DBE"/>
    <w:rsid w:val="00B37EAD"/>
    <w:rsid w:val="00B37EB1"/>
    <w:rsid w:val="00B401A3"/>
    <w:rsid w:val="00B40266"/>
    <w:rsid w:val="00B40370"/>
    <w:rsid w:val="00B404F7"/>
    <w:rsid w:val="00B4053F"/>
    <w:rsid w:val="00B4058A"/>
    <w:rsid w:val="00B406B9"/>
    <w:rsid w:val="00B4075B"/>
    <w:rsid w:val="00B4080B"/>
    <w:rsid w:val="00B40A50"/>
    <w:rsid w:val="00B40CA5"/>
    <w:rsid w:val="00B40E33"/>
    <w:rsid w:val="00B40E75"/>
    <w:rsid w:val="00B40F7D"/>
    <w:rsid w:val="00B41078"/>
    <w:rsid w:val="00B41223"/>
    <w:rsid w:val="00B41483"/>
    <w:rsid w:val="00B414D7"/>
    <w:rsid w:val="00B415E1"/>
    <w:rsid w:val="00B41671"/>
    <w:rsid w:val="00B41701"/>
    <w:rsid w:val="00B41711"/>
    <w:rsid w:val="00B41943"/>
    <w:rsid w:val="00B41A4D"/>
    <w:rsid w:val="00B41C21"/>
    <w:rsid w:val="00B41C86"/>
    <w:rsid w:val="00B41D46"/>
    <w:rsid w:val="00B41D84"/>
    <w:rsid w:val="00B41EA5"/>
    <w:rsid w:val="00B421D4"/>
    <w:rsid w:val="00B4249C"/>
    <w:rsid w:val="00B42518"/>
    <w:rsid w:val="00B42894"/>
    <w:rsid w:val="00B42998"/>
    <w:rsid w:val="00B42B0A"/>
    <w:rsid w:val="00B42BE9"/>
    <w:rsid w:val="00B42C9A"/>
    <w:rsid w:val="00B42D20"/>
    <w:rsid w:val="00B42EC9"/>
    <w:rsid w:val="00B43093"/>
    <w:rsid w:val="00B432EC"/>
    <w:rsid w:val="00B434B3"/>
    <w:rsid w:val="00B435D5"/>
    <w:rsid w:val="00B436AA"/>
    <w:rsid w:val="00B437EB"/>
    <w:rsid w:val="00B4397B"/>
    <w:rsid w:val="00B439B1"/>
    <w:rsid w:val="00B43C30"/>
    <w:rsid w:val="00B43CDA"/>
    <w:rsid w:val="00B43D4F"/>
    <w:rsid w:val="00B43D9A"/>
    <w:rsid w:val="00B4408F"/>
    <w:rsid w:val="00B440CD"/>
    <w:rsid w:val="00B44131"/>
    <w:rsid w:val="00B44261"/>
    <w:rsid w:val="00B44490"/>
    <w:rsid w:val="00B44580"/>
    <w:rsid w:val="00B4458E"/>
    <w:rsid w:val="00B445FF"/>
    <w:rsid w:val="00B449CF"/>
    <w:rsid w:val="00B44A3C"/>
    <w:rsid w:val="00B44B78"/>
    <w:rsid w:val="00B44B7E"/>
    <w:rsid w:val="00B44CFE"/>
    <w:rsid w:val="00B44DAA"/>
    <w:rsid w:val="00B44DB7"/>
    <w:rsid w:val="00B450AC"/>
    <w:rsid w:val="00B4521D"/>
    <w:rsid w:val="00B457E4"/>
    <w:rsid w:val="00B4586F"/>
    <w:rsid w:val="00B459A8"/>
    <w:rsid w:val="00B45B6C"/>
    <w:rsid w:val="00B45ED5"/>
    <w:rsid w:val="00B45F3D"/>
    <w:rsid w:val="00B4602C"/>
    <w:rsid w:val="00B46071"/>
    <w:rsid w:val="00B46081"/>
    <w:rsid w:val="00B4621F"/>
    <w:rsid w:val="00B46289"/>
    <w:rsid w:val="00B46453"/>
    <w:rsid w:val="00B464A1"/>
    <w:rsid w:val="00B46754"/>
    <w:rsid w:val="00B467DA"/>
    <w:rsid w:val="00B46B74"/>
    <w:rsid w:val="00B46E19"/>
    <w:rsid w:val="00B46E6B"/>
    <w:rsid w:val="00B46F24"/>
    <w:rsid w:val="00B46F9E"/>
    <w:rsid w:val="00B47106"/>
    <w:rsid w:val="00B47221"/>
    <w:rsid w:val="00B472F3"/>
    <w:rsid w:val="00B4730A"/>
    <w:rsid w:val="00B473E6"/>
    <w:rsid w:val="00B4769F"/>
    <w:rsid w:val="00B478AD"/>
    <w:rsid w:val="00B479E3"/>
    <w:rsid w:val="00B47A7F"/>
    <w:rsid w:val="00B47BD6"/>
    <w:rsid w:val="00B47D12"/>
    <w:rsid w:val="00B47D28"/>
    <w:rsid w:val="00B47E1A"/>
    <w:rsid w:val="00B47EAF"/>
    <w:rsid w:val="00B47F65"/>
    <w:rsid w:val="00B502F3"/>
    <w:rsid w:val="00B5050B"/>
    <w:rsid w:val="00B5085D"/>
    <w:rsid w:val="00B5086F"/>
    <w:rsid w:val="00B509EE"/>
    <w:rsid w:val="00B50A7D"/>
    <w:rsid w:val="00B50B4B"/>
    <w:rsid w:val="00B50BF4"/>
    <w:rsid w:val="00B50E46"/>
    <w:rsid w:val="00B5119D"/>
    <w:rsid w:val="00B511D7"/>
    <w:rsid w:val="00B514C1"/>
    <w:rsid w:val="00B515DB"/>
    <w:rsid w:val="00B518A9"/>
    <w:rsid w:val="00B51912"/>
    <w:rsid w:val="00B51D35"/>
    <w:rsid w:val="00B5211F"/>
    <w:rsid w:val="00B5212C"/>
    <w:rsid w:val="00B527C1"/>
    <w:rsid w:val="00B5284A"/>
    <w:rsid w:val="00B52A5F"/>
    <w:rsid w:val="00B52A6A"/>
    <w:rsid w:val="00B52C9B"/>
    <w:rsid w:val="00B52D47"/>
    <w:rsid w:val="00B52D54"/>
    <w:rsid w:val="00B52E2E"/>
    <w:rsid w:val="00B52E50"/>
    <w:rsid w:val="00B52EFD"/>
    <w:rsid w:val="00B53072"/>
    <w:rsid w:val="00B530A1"/>
    <w:rsid w:val="00B5315B"/>
    <w:rsid w:val="00B5321D"/>
    <w:rsid w:val="00B534FF"/>
    <w:rsid w:val="00B537CF"/>
    <w:rsid w:val="00B539F7"/>
    <w:rsid w:val="00B53BE3"/>
    <w:rsid w:val="00B53C20"/>
    <w:rsid w:val="00B53C74"/>
    <w:rsid w:val="00B54052"/>
    <w:rsid w:val="00B540FA"/>
    <w:rsid w:val="00B54153"/>
    <w:rsid w:val="00B54177"/>
    <w:rsid w:val="00B541F2"/>
    <w:rsid w:val="00B541F3"/>
    <w:rsid w:val="00B542F4"/>
    <w:rsid w:val="00B5437A"/>
    <w:rsid w:val="00B544DF"/>
    <w:rsid w:val="00B54555"/>
    <w:rsid w:val="00B54558"/>
    <w:rsid w:val="00B54602"/>
    <w:rsid w:val="00B54663"/>
    <w:rsid w:val="00B54664"/>
    <w:rsid w:val="00B546D6"/>
    <w:rsid w:val="00B54822"/>
    <w:rsid w:val="00B54893"/>
    <w:rsid w:val="00B54933"/>
    <w:rsid w:val="00B549F8"/>
    <w:rsid w:val="00B54BA0"/>
    <w:rsid w:val="00B54C67"/>
    <w:rsid w:val="00B54D37"/>
    <w:rsid w:val="00B54F01"/>
    <w:rsid w:val="00B55145"/>
    <w:rsid w:val="00B5516A"/>
    <w:rsid w:val="00B5528E"/>
    <w:rsid w:val="00B55376"/>
    <w:rsid w:val="00B5542B"/>
    <w:rsid w:val="00B5549E"/>
    <w:rsid w:val="00B554AE"/>
    <w:rsid w:val="00B556BF"/>
    <w:rsid w:val="00B5574D"/>
    <w:rsid w:val="00B55A51"/>
    <w:rsid w:val="00B55DC2"/>
    <w:rsid w:val="00B55E38"/>
    <w:rsid w:val="00B55F9D"/>
    <w:rsid w:val="00B55FE3"/>
    <w:rsid w:val="00B55FF7"/>
    <w:rsid w:val="00B5615D"/>
    <w:rsid w:val="00B564FC"/>
    <w:rsid w:val="00B56533"/>
    <w:rsid w:val="00B567E3"/>
    <w:rsid w:val="00B569E3"/>
    <w:rsid w:val="00B56A41"/>
    <w:rsid w:val="00B56AEB"/>
    <w:rsid w:val="00B56EAD"/>
    <w:rsid w:val="00B56F1C"/>
    <w:rsid w:val="00B56F47"/>
    <w:rsid w:val="00B57038"/>
    <w:rsid w:val="00B5724A"/>
    <w:rsid w:val="00B572E6"/>
    <w:rsid w:val="00B573D7"/>
    <w:rsid w:val="00B5775D"/>
    <w:rsid w:val="00B577DD"/>
    <w:rsid w:val="00B57872"/>
    <w:rsid w:val="00B578FB"/>
    <w:rsid w:val="00B57B81"/>
    <w:rsid w:val="00B57D71"/>
    <w:rsid w:val="00B57D86"/>
    <w:rsid w:val="00B57E11"/>
    <w:rsid w:val="00B57E46"/>
    <w:rsid w:val="00B57EC7"/>
    <w:rsid w:val="00B57F9B"/>
    <w:rsid w:val="00B60050"/>
    <w:rsid w:val="00B60297"/>
    <w:rsid w:val="00B6039F"/>
    <w:rsid w:val="00B604C1"/>
    <w:rsid w:val="00B6084C"/>
    <w:rsid w:val="00B609D0"/>
    <w:rsid w:val="00B60A23"/>
    <w:rsid w:val="00B60C3B"/>
    <w:rsid w:val="00B60CB7"/>
    <w:rsid w:val="00B60D44"/>
    <w:rsid w:val="00B60FB6"/>
    <w:rsid w:val="00B61168"/>
    <w:rsid w:val="00B6119B"/>
    <w:rsid w:val="00B611A1"/>
    <w:rsid w:val="00B612BF"/>
    <w:rsid w:val="00B613B8"/>
    <w:rsid w:val="00B61460"/>
    <w:rsid w:val="00B61484"/>
    <w:rsid w:val="00B614E3"/>
    <w:rsid w:val="00B615D3"/>
    <w:rsid w:val="00B616F4"/>
    <w:rsid w:val="00B61775"/>
    <w:rsid w:val="00B61A8B"/>
    <w:rsid w:val="00B61AD4"/>
    <w:rsid w:val="00B61AD6"/>
    <w:rsid w:val="00B61C21"/>
    <w:rsid w:val="00B61E40"/>
    <w:rsid w:val="00B62165"/>
    <w:rsid w:val="00B62604"/>
    <w:rsid w:val="00B6267B"/>
    <w:rsid w:val="00B62682"/>
    <w:rsid w:val="00B62873"/>
    <w:rsid w:val="00B62998"/>
    <w:rsid w:val="00B62AB2"/>
    <w:rsid w:val="00B62AF5"/>
    <w:rsid w:val="00B62B7E"/>
    <w:rsid w:val="00B62C02"/>
    <w:rsid w:val="00B62C6E"/>
    <w:rsid w:val="00B62CD4"/>
    <w:rsid w:val="00B62E3D"/>
    <w:rsid w:val="00B62EA7"/>
    <w:rsid w:val="00B63025"/>
    <w:rsid w:val="00B6318B"/>
    <w:rsid w:val="00B63260"/>
    <w:rsid w:val="00B6337B"/>
    <w:rsid w:val="00B63381"/>
    <w:rsid w:val="00B6340D"/>
    <w:rsid w:val="00B63495"/>
    <w:rsid w:val="00B635D1"/>
    <w:rsid w:val="00B635E4"/>
    <w:rsid w:val="00B637EF"/>
    <w:rsid w:val="00B6387A"/>
    <w:rsid w:val="00B63C5C"/>
    <w:rsid w:val="00B63CC5"/>
    <w:rsid w:val="00B63D13"/>
    <w:rsid w:val="00B63DA2"/>
    <w:rsid w:val="00B63E07"/>
    <w:rsid w:val="00B63E95"/>
    <w:rsid w:val="00B63FB0"/>
    <w:rsid w:val="00B641A3"/>
    <w:rsid w:val="00B6420E"/>
    <w:rsid w:val="00B6423E"/>
    <w:rsid w:val="00B64296"/>
    <w:rsid w:val="00B64629"/>
    <w:rsid w:val="00B64743"/>
    <w:rsid w:val="00B6497C"/>
    <w:rsid w:val="00B64B61"/>
    <w:rsid w:val="00B64D17"/>
    <w:rsid w:val="00B64F0B"/>
    <w:rsid w:val="00B65047"/>
    <w:rsid w:val="00B651DF"/>
    <w:rsid w:val="00B6525C"/>
    <w:rsid w:val="00B6528E"/>
    <w:rsid w:val="00B652A5"/>
    <w:rsid w:val="00B6530E"/>
    <w:rsid w:val="00B65318"/>
    <w:rsid w:val="00B65519"/>
    <w:rsid w:val="00B655A6"/>
    <w:rsid w:val="00B657EC"/>
    <w:rsid w:val="00B658DB"/>
    <w:rsid w:val="00B659EE"/>
    <w:rsid w:val="00B65A25"/>
    <w:rsid w:val="00B65B9B"/>
    <w:rsid w:val="00B65E6A"/>
    <w:rsid w:val="00B65F37"/>
    <w:rsid w:val="00B65FDF"/>
    <w:rsid w:val="00B66030"/>
    <w:rsid w:val="00B662B8"/>
    <w:rsid w:val="00B662BA"/>
    <w:rsid w:val="00B66350"/>
    <w:rsid w:val="00B6638B"/>
    <w:rsid w:val="00B66409"/>
    <w:rsid w:val="00B66519"/>
    <w:rsid w:val="00B66574"/>
    <w:rsid w:val="00B66581"/>
    <w:rsid w:val="00B66712"/>
    <w:rsid w:val="00B6679E"/>
    <w:rsid w:val="00B667D2"/>
    <w:rsid w:val="00B66AAA"/>
    <w:rsid w:val="00B66AC9"/>
    <w:rsid w:val="00B66AEC"/>
    <w:rsid w:val="00B66C46"/>
    <w:rsid w:val="00B66C8D"/>
    <w:rsid w:val="00B66D2C"/>
    <w:rsid w:val="00B66D71"/>
    <w:rsid w:val="00B66DFA"/>
    <w:rsid w:val="00B66F91"/>
    <w:rsid w:val="00B670BB"/>
    <w:rsid w:val="00B67635"/>
    <w:rsid w:val="00B676F7"/>
    <w:rsid w:val="00B67738"/>
    <w:rsid w:val="00B67788"/>
    <w:rsid w:val="00B677FF"/>
    <w:rsid w:val="00B67A16"/>
    <w:rsid w:val="00B67BDB"/>
    <w:rsid w:val="00B67BE2"/>
    <w:rsid w:val="00B67C49"/>
    <w:rsid w:val="00B7003B"/>
    <w:rsid w:val="00B700F3"/>
    <w:rsid w:val="00B70172"/>
    <w:rsid w:val="00B70252"/>
    <w:rsid w:val="00B70424"/>
    <w:rsid w:val="00B7043D"/>
    <w:rsid w:val="00B7059E"/>
    <w:rsid w:val="00B70643"/>
    <w:rsid w:val="00B706CA"/>
    <w:rsid w:val="00B70726"/>
    <w:rsid w:val="00B7085E"/>
    <w:rsid w:val="00B7088B"/>
    <w:rsid w:val="00B708A6"/>
    <w:rsid w:val="00B70922"/>
    <w:rsid w:val="00B70959"/>
    <w:rsid w:val="00B70A7B"/>
    <w:rsid w:val="00B70C09"/>
    <w:rsid w:val="00B70CCF"/>
    <w:rsid w:val="00B70DE7"/>
    <w:rsid w:val="00B71538"/>
    <w:rsid w:val="00B7156A"/>
    <w:rsid w:val="00B7162A"/>
    <w:rsid w:val="00B718DF"/>
    <w:rsid w:val="00B719B6"/>
    <w:rsid w:val="00B71A4D"/>
    <w:rsid w:val="00B71AB4"/>
    <w:rsid w:val="00B71AC1"/>
    <w:rsid w:val="00B71B2E"/>
    <w:rsid w:val="00B71B7F"/>
    <w:rsid w:val="00B71B95"/>
    <w:rsid w:val="00B71B9F"/>
    <w:rsid w:val="00B71BB4"/>
    <w:rsid w:val="00B71C27"/>
    <w:rsid w:val="00B71F0A"/>
    <w:rsid w:val="00B71F72"/>
    <w:rsid w:val="00B720ED"/>
    <w:rsid w:val="00B7221D"/>
    <w:rsid w:val="00B72278"/>
    <w:rsid w:val="00B72287"/>
    <w:rsid w:val="00B72387"/>
    <w:rsid w:val="00B724AD"/>
    <w:rsid w:val="00B72538"/>
    <w:rsid w:val="00B72548"/>
    <w:rsid w:val="00B725E0"/>
    <w:rsid w:val="00B7261E"/>
    <w:rsid w:val="00B7271C"/>
    <w:rsid w:val="00B7280E"/>
    <w:rsid w:val="00B728E8"/>
    <w:rsid w:val="00B72AD8"/>
    <w:rsid w:val="00B72C53"/>
    <w:rsid w:val="00B72E52"/>
    <w:rsid w:val="00B72F99"/>
    <w:rsid w:val="00B72FBC"/>
    <w:rsid w:val="00B73025"/>
    <w:rsid w:val="00B73332"/>
    <w:rsid w:val="00B7335E"/>
    <w:rsid w:val="00B73601"/>
    <w:rsid w:val="00B7378A"/>
    <w:rsid w:val="00B7384A"/>
    <w:rsid w:val="00B73923"/>
    <w:rsid w:val="00B7398B"/>
    <w:rsid w:val="00B739B5"/>
    <w:rsid w:val="00B73C0B"/>
    <w:rsid w:val="00B73C25"/>
    <w:rsid w:val="00B73C67"/>
    <w:rsid w:val="00B73CC2"/>
    <w:rsid w:val="00B73F3B"/>
    <w:rsid w:val="00B74164"/>
    <w:rsid w:val="00B742E8"/>
    <w:rsid w:val="00B744AA"/>
    <w:rsid w:val="00B74578"/>
    <w:rsid w:val="00B7457C"/>
    <w:rsid w:val="00B745A1"/>
    <w:rsid w:val="00B74768"/>
    <w:rsid w:val="00B74784"/>
    <w:rsid w:val="00B74A1B"/>
    <w:rsid w:val="00B74E03"/>
    <w:rsid w:val="00B75000"/>
    <w:rsid w:val="00B75013"/>
    <w:rsid w:val="00B7508D"/>
    <w:rsid w:val="00B750DF"/>
    <w:rsid w:val="00B75362"/>
    <w:rsid w:val="00B754AC"/>
    <w:rsid w:val="00B75542"/>
    <w:rsid w:val="00B75733"/>
    <w:rsid w:val="00B75777"/>
    <w:rsid w:val="00B75916"/>
    <w:rsid w:val="00B75A6A"/>
    <w:rsid w:val="00B75BAD"/>
    <w:rsid w:val="00B75CE2"/>
    <w:rsid w:val="00B75EA9"/>
    <w:rsid w:val="00B76144"/>
    <w:rsid w:val="00B76566"/>
    <w:rsid w:val="00B7659C"/>
    <w:rsid w:val="00B767C6"/>
    <w:rsid w:val="00B76800"/>
    <w:rsid w:val="00B76816"/>
    <w:rsid w:val="00B7692F"/>
    <w:rsid w:val="00B769DF"/>
    <w:rsid w:val="00B76A12"/>
    <w:rsid w:val="00B76A61"/>
    <w:rsid w:val="00B76AB6"/>
    <w:rsid w:val="00B76EE0"/>
    <w:rsid w:val="00B77447"/>
    <w:rsid w:val="00B7744D"/>
    <w:rsid w:val="00B77628"/>
    <w:rsid w:val="00B77659"/>
    <w:rsid w:val="00B7795B"/>
    <w:rsid w:val="00B77AEE"/>
    <w:rsid w:val="00B77B6D"/>
    <w:rsid w:val="00B77C7F"/>
    <w:rsid w:val="00B77CB8"/>
    <w:rsid w:val="00B77F43"/>
    <w:rsid w:val="00B800CD"/>
    <w:rsid w:val="00B80124"/>
    <w:rsid w:val="00B801A3"/>
    <w:rsid w:val="00B802FC"/>
    <w:rsid w:val="00B80443"/>
    <w:rsid w:val="00B80667"/>
    <w:rsid w:val="00B80698"/>
    <w:rsid w:val="00B807A4"/>
    <w:rsid w:val="00B80AA5"/>
    <w:rsid w:val="00B80AE9"/>
    <w:rsid w:val="00B80C27"/>
    <w:rsid w:val="00B80CDA"/>
    <w:rsid w:val="00B81019"/>
    <w:rsid w:val="00B813F3"/>
    <w:rsid w:val="00B8157E"/>
    <w:rsid w:val="00B815E6"/>
    <w:rsid w:val="00B817FB"/>
    <w:rsid w:val="00B81902"/>
    <w:rsid w:val="00B8197A"/>
    <w:rsid w:val="00B81A1F"/>
    <w:rsid w:val="00B81B23"/>
    <w:rsid w:val="00B81EFB"/>
    <w:rsid w:val="00B82427"/>
    <w:rsid w:val="00B824BC"/>
    <w:rsid w:val="00B8252F"/>
    <w:rsid w:val="00B8276A"/>
    <w:rsid w:val="00B827EA"/>
    <w:rsid w:val="00B827F2"/>
    <w:rsid w:val="00B8287F"/>
    <w:rsid w:val="00B82956"/>
    <w:rsid w:val="00B82A01"/>
    <w:rsid w:val="00B82A7B"/>
    <w:rsid w:val="00B82C74"/>
    <w:rsid w:val="00B82EA4"/>
    <w:rsid w:val="00B8309D"/>
    <w:rsid w:val="00B830F6"/>
    <w:rsid w:val="00B831DC"/>
    <w:rsid w:val="00B831F5"/>
    <w:rsid w:val="00B8321A"/>
    <w:rsid w:val="00B833DB"/>
    <w:rsid w:val="00B8358D"/>
    <w:rsid w:val="00B83616"/>
    <w:rsid w:val="00B837E0"/>
    <w:rsid w:val="00B83847"/>
    <w:rsid w:val="00B83848"/>
    <w:rsid w:val="00B838E1"/>
    <w:rsid w:val="00B83933"/>
    <w:rsid w:val="00B83990"/>
    <w:rsid w:val="00B83AEA"/>
    <w:rsid w:val="00B83AFD"/>
    <w:rsid w:val="00B83B24"/>
    <w:rsid w:val="00B83D4B"/>
    <w:rsid w:val="00B83FC2"/>
    <w:rsid w:val="00B84012"/>
    <w:rsid w:val="00B840B4"/>
    <w:rsid w:val="00B841D8"/>
    <w:rsid w:val="00B841E7"/>
    <w:rsid w:val="00B84274"/>
    <w:rsid w:val="00B842EE"/>
    <w:rsid w:val="00B8443C"/>
    <w:rsid w:val="00B846F4"/>
    <w:rsid w:val="00B84749"/>
    <w:rsid w:val="00B848C8"/>
    <w:rsid w:val="00B84AB4"/>
    <w:rsid w:val="00B84CF3"/>
    <w:rsid w:val="00B8513F"/>
    <w:rsid w:val="00B851ED"/>
    <w:rsid w:val="00B85262"/>
    <w:rsid w:val="00B85342"/>
    <w:rsid w:val="00B853CD"/>
    <w:rsid w:val="00B85453"/>
    <w:rsid w:val="00B8558E"/>
    <w:rsid w:val="00B85602"/>
    <w:rsid w:val="00B85652"/>
    <w:rsid w:val="00B85719"/>
    <w:rsid w:val="00B8583C"/>
    <w:rsid w:val="00B85BCC"/>
    <w:rsid w:val="00B85C73"/>
    <w:rsid w:val="00B85D96"/>
    <w:rsid w:val="00B85EAB"/>
    <w:rsid w:val="00B861B9"/>
    <w:rsid w:val="00B862A8"/>
    <w:rsid w:val="00B8632E"/>
    <w:rsid w:val="00B86373"/>
    <w:rsid w:val="00B863ED"/>
    <w:rsid w:val="00B86618"/>
    <w:rsid w:val="00B866F3"/>
    <w:rsid w:val="00B86793"/>
    <w:rsid w:val="00B86B6E"/>
    <w:rsid w:val="00B86B78"/>
    <w:rsid w:val="00B86D0F"/>
    <w:rsid w:val="00B86DCB"/>
    <w:rsid w:val="00B86E46"/>
    <w:rsid w:val="00B86E8C"/>
    <w:rsid w:val="00B87038"/>
    <w:rsid w:val="00B8721C"/>
    <w:rsid w:val="00B87307"/>
    <w:rsid w:val="00B87366"/>
    <w:rsid w:val="00B87575"/>
    <w:rsid w:val="00B876F0"/>
    <w:rsid w:val="00B87857"/>
    <w:rsid w:val="00B87923"/>
    <w:rsid w:val="00B879AE"/>
    <w:rsid w:val="00B879EE"/>
    <w:rsid w:val="00B87A3A"/>
    <w:rsid w:val="00B87AE9"/>
    <w:rsid w:val="00B87CB5"/>
    <w:rsid w:val="00B87E9C"/>
    <w:rsid w:val="00B90076"/>
    <w:rsid w:val="00B90161"/>
    <w:rsid w:val="00B9017E"/>
    <w:rsid w:val="00B90373"/>
    <w:rsid w:val="00B9038D"/>
    <w:rsid w:val="00B903DA"/>
    <w:rsid w:val="00B90417"/>
    <w:rsid w:val="00B904C2"/>
    <w:rsid w:val="00B9056C"/>
    <w:rsid w:val="00B90626"/>
    <w:rsid w:val="00B907F5"/>
    <w:rsid w:val="00B90A15"/>
    <w:rsid w:val="00B90A17"/>
    <w:rsid w:val="00B90A1C"/>
    <w:rsid w:val="00B90C8C"/>
    <w:rsid w:val="00B90E3C"/>
    <w:rsid w:val="00B9102D"/>
    <w:rsid w:val="00B9108D"/>
    <w:rsid w:val="00B91109"/>
    <w:rsid w:val="00B9123F"/>
    <w:rsid w:val="00B912C9"/>
    <w:rsid w:val="00B912CD"/>
    <w:rsid w:val="00B91368"/>
    <w:rsid w:val="00B913B8"/>
    <w:rsid w:val="00B914AC"/>
    <w:rsid w:val="00B91518"/>
    <w:rsid w:val="00B91581"/>
    <w:rsid w:val="00B915BE"/>
    <w:rsid w:val="00B9182C"/>
    <w:rsid w:val="00B91917"/>
    <w:rsid w:val="00B919B9"/>
    <w:rsid w:val="00B91A19"/>
    <w:rsid w:val="00B91B02"/>
    <w:rsid w:val="00B91B19"/>
    <w:rsid w:val="00B91D47"/>
    <w:rsid w:val="00B91F9A"/>
    <w:rsid w:val="00B91FE7"/>
    <w:rsid w:val="00B920AE"/>
    <w:rsid w:val="00B921BF"/>
    <w:rsid w:val="00B92268"/>
    <w:rsid w:val="00B92422"/>
    <w:rsid w:val="00B9249A"/>
    <w:rsid w:val="00B925A7"/>
    <w:rsid w:val="00B92631"/>
    <w:rsid w:val="00B9267E"/>
    <w:rsid w:val="00B92738"/>
    <w:rsid w:val="00B92960"/>
    <w:rsid w:val="00B92EC8"/>
    <w:rsid w:val="00B9302D"/>
    <w:rsid w:val="00B93075"/>
    <w:rsid w:val="00B93161"/>
    <w:rsid w:val="00B93223"/>
    <w:rsid w:val="00B932D5"/>
    <w:rsid w:val="00B934A2"/>
    <w:rsid w:val="00B9363B"/>
    <w:rsid w:val="00B9393C"/>
    <w:rsid w:val="00B93B74"/>
    <w:rsid w:val="00B93CB4"/>
    <w:rsid w:val="00B93D02"/>
    <w:rsid w:val="00B93D08"/>
    <w:rsid w:val="00B93D0E"/>
    <w:rsid w:val="00B93D95"/>
    <w:rsid w:val="00B93EB5"/>
    <w:rsid w:val="00B94028"/>
    <w:rsid w:val="00B94098"/>
    <w:rsid w:val="00B940C7"/>
    <w:rsid w:val="00B94153"/>
    <w:rsid w:val="00B94237"/>
    <w:rsid w:val="00B94289"/>
    <w:rsid w:val="00B942A5"/>
    <w:rsid w:val="00B94373"/>
    <w:rsid w:val="00B944F1"/>
    <w:rsid w:val="00B94539"/>
    <w:rsid w:val="00B94576"/>
    <w:rsid w:val="00B94588"/>
    <w:rsid w:val="00B94679"/>
    <w:rsid w:val="00B94696"/>
    <w:rsid w:val="00B94B93"/>
    <w:rsid w:val="00B94CC1"/>
    <w:rsid w:val="00B94D26"/>
    <w:rsid w:val="00B94DB6"/>
    <w:rsid w:val="00B94E1D"/>
    <w:rsid w:val="00B94E2C"/>
    <w:rsid w:val="00B94E33"/>
    <w:rsid w:val="00B94E62"/>
    <w:rsid w:val="00B9512F"/>
    <w:rsid w:val="00B951DD"/>
    <w:rsid w:val="00B95553"/>
    <w:rsid w:val="00B955A7"/>
    <w:rsid w:val="00B955CD"/>
    <w:rsid w:val="00B957A4"/>
    <w:rsid w:val="00B9596A"/>
    <w:rsid w:val="00B959B8"/>
    <w:rsid w:val="00B959FA"/>
    <w:rsid w:val="00B95C48"/>
    <w:rsid w:val="00B95DCB"/>
    <w:rsid w:val="00B960D4"/>
    <w:rsid w:val="00B9620E"/>
    <w:rsid w:val="00B96414"/>
    <w:rsid w:val="00B96456"/>
    <w:rsid w:val="00B9657D"/>
    <w:rsid w:val="00B966CE"/>
    <w:rsid w:val="00B96ADD"/>
    <w:rsid w:val="00B96C8F"/>
    <w:rsid w:val="00B96D73"/>
    <w:rsid w:val="00B96DC9"/>
    <w:rsid w:val="00B96E7A"/>
    <w:rsid w:val="00B96FA2"/>
    <w:rsid w:val="00B96FAF"/>
    <w:rsid w:val="00B971C0"/>
    <w:rsid w:val="00B9736B"/>
    <w:rsid w:val="00B973B3"/>
    <w:rsid w:val="00B976B8"/>
    <w:rsid w:val="00B97736"/>
    <w:rsid w:val="00B9793C"/>
    <w:rsid w:val="00B97AF4"/>
    <w:rsid w:val="00B97B75"/>
    <w:rsid w:val="00B97BEE"/>
    <w:rsid w:val="00B97E58"/>
    <w:rsid w:val="00BA013B"/>
    <w:rsid w:val="00BA02A8"/>
    <w:rsid w:val="00BA0528"/>
    <w:rsid w:val="00BA0529"/>
    <w:rsid w:val="00BA059B"/>
    <w:rsid w:val="00BA05B8"/>
    <w:rsid w:val="00BA0887"/>
    <w:rsid w:val="00BA0944"/>
    <w:rsid w:val="00BA0A67"/>
    <w:rsid w:val="00BA0AC5"/>
    <w:rsid w:val="00BA0B7C"/>
    <w:rsid w:val="00BA0ED0"/>
    <w:rsid w:val="00BA10BA"/>
    <w:rsid w:val="00BA10D5"/>
    <w:rsid w:val="00BA1257"/>
    <w:rsid w:val="00BA1330"/>
    <w:rsid w:val="00BA15B7"/>
    <w:rsid w:val="00BA16E0"/>
    <w:rsid w:val="00BA16EC"/>
    <w:rsid w:val="00BA1899"/>
    <w:rsid w:val="00BA1AAD"/>
    <w:rsid w:val="00BA1AFC"/>
    <w:rsid w:val="00BA1B06"/>
    <w:rsid w:val="00BA1C4C"/>
    <w:rsid w:val="00BA1D1E"/>
    <w:rsid w:val="00BA1D73"/>
    <w:rsid w:val="00BA1F1C"/>
    <w:rsid w:val="00BA2160"/>
    <w:rsid w:val="00BA226E"/>
    <w:rsid w:val="00BA22B3"/>
    <w:rsid w:val="00BA236C"/>
    <w:rsid w:val="00BA2432"/>
    <w:rsid w:val="00BA24AA"/>
    <w:rsid w:val="00BA251D"/>
    <w:rsid w:val="00BA2876"/>
    <w:rsid w:val="00BA2923"/>
    <w:rsid w:val="00BA292A"/>
    <w:rsid w:val="00BA2AEA"/>
    <w:rsid w:val="00BA2E47"/>
    <w:rsid w:val="00BA2F0C"/>
    <w:rsid w:val="00BA2FF6"/>
    <w:rsid w:val="00BA3061"/>
    <w:rsid w:val="00BA3089"/>
    <w:rsid w:val="00BA30D3"/>
    <w:rsid w:val="00BA3408"/>
    <w:rsid w:val="00BA37ED"/>
    <w:rsid w:val="00BA3828"/>
    <w:rsid w:val="00BA38A6"/>
    <w:rsid w:val="00BA393C"/>
    <w:rsid w:val="00BA3A1A"/>
    <w:rsid w:val="00BA3A81"/>
    <w:rsid w:val="00BA3AD7"/>
    <w:rsid w:val="00BA3C0D"/>
    <w:rsid w:val="00BA3C42"/>
    <w:rsid w:val="00BA3CB8"/>
    <w:rsid w:val="00BA3EC0"/>
    <w:rsid w:val="00BA4034"/>
    <w:rsid w:val="00BA4149"/>
    <w:rsid w:val="00BA4273"/>
    <w:rsid w:val="00BA42A1"/>
    <w:rsid w:val="00BA4366"/>
    <w:rsid w:val="00BA43AF"/>
    <w:rsid w:val="00BA43E9"/>
    <w:rsid w:val="00BA44F5"/>
    <w:rsid w:val="00BA4530"/>
    <w:rsid w:val="00BA4623"/>
    <w:rsid w:val="00BA47A0"/>
    <w:rsid w:val="00BA4802"/>
    <w:rsid w:val="00BA4A48"/>
    <w:rsid w:val="00BA4B06"/>
    <w:rsid w:val="00BA4BD5"/>
    <w:rsid w:val="00BA4BEA"/>
    <w:rsid w:val="00BA4CE5"/>
    <w:rsid w:val="00BA4E8A"/>
    <w:rsid w:val="00BA4FF4"/>
    <w:rsid w:val="00BA50C1"/>
    <w:rsid w:val="00BA5120"/>
    <w:rsid w:val="00BA5398"/>
    <w:rsid w:val="00BA53C2"/>
    <w:rsid w:val="00BA5463"/>
    <w:rsid w:val="00BA5632"/>
    <w:rsid w:val="00BA580B"/>
    <w:rsid w:val="00BA5A35"/>
    <w:rsid w:val="00BA5D20"/>
    <w:rsid w:val="00BA5F4D"/>
    <w:rsid w:val="00BA62E1"/>
    <w:rsid w:val="00BA62FB"/>
    <w:rsid w:val="00BA6332"/>
    <w:rsid w:val="00BA6341"/>
    <w:rsid w:val="00BA6417"/>
    <w:rsid w:val="00BA6443"/>
    <w:rsid w:val="00BA64D4"/>
    <w:rsid w:val="00BA667D"/>
    <w:rsid w:val="00BA6708"/>
    <w:rsid w:val="00BA6744"/>
    <w:rsid w:val="00BA6AF4"/>
    <w:rsid w:val="00BA6B04"/>
    <w:rsid w:val="00BA6CB3"/>
    <w:rsid w:val="00BA6F5C"/>
    <w:rsid w:val="00BA6F7D"/>
    <w:rsid w:val="00BA6FBC"/>
    <w:rsid w:val="00BA7096"/>
    <w:rsid w:val="00BA7145"/>
    <w:rsid w:val="00BA73A5"/>
    <w:rsid w:val="00BA7545"/>
    <w:rsid w:val="00BA75B5"/>
    <w:rsid w:val="00BA7682"/>
    <w:rsid w:val="00BA77D6"/>
    <w:rsid w:val="00BA795E"/>
    <w:rsid w:val="00BA79FD"/>
    <w:rsid w:val="00BA7C9E"/>
    <w:rsid w:val="00BA7CFE"/>
    <w:rsid w:val="00BA7F95"/>
    <w:rsid w:val="00BB033C"/>
    <w:rsid w:val="00BB0428"/>
    <w:rsid w:val="00BB06CD"/>
    <w:rsid w:val="00BB071E"/>
    <w:rsid w:val="00BB08A8"/>
    <w:rsid w:val="00BB093F"/>
    <w:rsid w:val="00BB0D3A"/>
    <w:rsid w:val="00BB0EB2"/>
    <w:rsid w:val="00BB0F63"/>
    <w:rsid w:val="00BB1003"/>
    <w:rsid w:val="00BB1055"/>
    <w:rsid w:val="00BB121F"/>
    <w:rsid w:val="00BB1251"/>
    <w:rsid w:val="00BB13EE"/>
    <w:rsid w:val="00BB1551"/>
    <w:rsid w:val="00BB1586"/>
    <w:rsid w:val="00BB15CD"/>
    <w:rsid w:val="00BB1617"/>
    <w:rsid w:val="00BB165D"/>
    <w:rsid w:val="00BB16D1"/>
    <w:rsid w:val="00BB1942"/>
    <w:rsid w:val="00BB1A46"/>
    <w:rsid w:val="00BB1C15"/>
    <w:rsid w:val="00BB1C63"/>
    <w:rsid w:val="00BB1CD6"/>
    <w:rsid w:val="00BB1D21"/>
    <w:rsid w:val="00BB1D4E"/>
    <w:rsid w:val="00BB1DD2"/>
    <w:rsid w:val="00BB1EAD"/>
    <w:rsid w:val="00BB201C"/>
    <w:rsid w:val="00BB21ED"/>
    <w:rsid w:val="00BB23D2"/>
    <w:rsid w:val="00BB287D"/>
    <w:rsid w:val="00BB29AB"/>
    <w:rsid w:val="00BB29DD"/>
    <w:rsid w:val="00BB2A23"/>
    <w:rsid w:val="00BB2A55"/>
    <w:rsid w:val="00BB2A70"/>
    <w:rsid w:val="00BB2A7E"/>
    <w:rsid w:val="00BB2E2C"/>
    <w:rsid w:val="00BB2EE0"/>
    <w:rsid w:val="00BB2F67"/>
    <w:rsid w:val="00BB301C"/>
    <w:rsid w:val="00BB3066"/>
    <w:rsid w:val="00BB311E"/>
    <w:rsid w:val="00BB31C0"/>
    <w:rsid w:val="00BB31C3"/>
    <w:rsid w:val="00BB31C5"/>
    <w:rsid w:val="00BB31D2"/>
    <w:rsid w:val="00BB3270"/>
    <w:rsid w:val="00BB33C5"/>
    <w:rsid w:val="00BB33D0"/>
    <w:rsid w:val="00BB3538"/>
    <w:rsid w:val="00BB368B"/>
    <w:rsid w:val="00BB3767"/>
    <w:rsid w:val="00BB38A5"/>
    <w:rsid w:val="00BB3CB6"/>
    <w:rsid w:val="00BB3D09"/>
    <w:rsid w:val="00BB3D65"/>
    <w:rsid w:val="00BB4142"/>
    <w:rsid w:val="00BB4187"/>
    <w:rsid w:val="00BB41B2"/>
    <w:rsid w:val="00BB41BF"/>
    <w:rsid w:val="00BB435E"/>
    <w:rsid w:val="00BB457A"/>
    <w:rsid w:val="00BB45C8"/>
    <w:rsid w:val="00BB4866"/>
    <w:rsid w:val="00BB4952"/>
    <w:rsid w:val="00BB4B06"/>
    <w:rsid w:val="00BB4C6A"/>
    <w:rsid w:val="00BB4EE3"/>
    <w:rsid w:val="00BB4FC3"/>
    <w:rsid w:val="00BB4FE9"/>
    <w:rsid w:val="00BB5056"/>
    <w:rsid w:val="00BB512C"/>
    <w:rsid w:val="00BB557B"/>
    <w:rsid w:val="00BB579F"/>
    <w:rsid w:val="00BB58F4"/>
    <w:rsid w:val="00BB5AF9"/>
    <w:rsid w:val="00BB5B3A"/>
    <w:rsid w:val="00BB5B52"/>
    <w:rsid w:val="00BB5D83"/>
    <w:rsid w:val="00BB5E78"/>
    <w:rsid w:val="00BB5F6E"/>
    <w:rsid w:val="00BB5F73"/>
    <w:rsid w:val="00BB5FB1"/>
    <w:rsid w:val="00BB615A"/>
    <w:rsid w:val="00BB62BD"/>
    <w:rsid w:val="00BB62C4"/>
    <w:rsid w:val="00BB6309"/>
    <w:rsid w:val="00BB63CC"/>
    <w:rsid w:val="00BB63DE"/>
    <w:rsid w:val="00BB6413"/>
    <w:rsid w:val="00BB6499"/>
    <w:rsid w:val="00BB6576"/>
    <w:rsid w:val="00BB65C8"/>
    <w:rsid w:val="00BB66E5"/>
    <w:rsid w:val="00BB678E"/>
    <w:rsid w:val="00BB67B5"/>
    <w:rsid w:val="00BB6A21"/>
    <w:rsid w:val="00BB6BA2"/>
    <w:rsid w:val="00BB6C6C"/>
    <w:rsid w:val="00BB6C83"/>
    <w:rsid w:val="00BB6CFA"/>
    <w:rsid w:val="00BB6EA3"/>
    <w:rsid w:val="00BB6EE4"/>
    <w:rsid w:val="00BB7363"/>
    <w:rsid w:val="00BB73F7"/>
    <w:rsid w:val="00BB768D"/>
    <w:rsid w:val="00BB76FE"/>
    <w:rsid w:val="00BB79B2"/>
    <w:rsid w:val="00BB7A22"/>
    <w:rsid w:val="00BB7AE0"/>
    <w:rsid w:val="00BB7AEF"/>
    <w:rsid w:val="00BB7D37"/>
    <w:rsid w:val="00BB7DA6"/>
    <w:rsid w:val="00BB7DAE"/>
    <w:rsid w:val="00BB7EB6"/>
    <w:rsid w:val="00BB7EFB"/>
    <w:rsid w:val="00BB7FB5"/>
    <w:rsid w:val="00BC002C"/>
    <w:rsid w:val="00BC007F"/>
    <w:rsid w:val="00BC00AC"/>
    <w:rsid w:val="00BC00F3"/>
    <w:rsid w:val="00BC0119"/>
    <w:rsid w:val="00BC01A7"/>
    <w:rsid w:val="00BC02CD"/>
    <w:rsid w:val="00BC070F"/>
    <w:rsid w:val="00BC0764"/>
    <w:rsid w:val="00BC0939"/>
    <w:rsid w:val="00BC0D2B"/>
    <w:rsid w:val="00BC1010"/>
    <w:rsid w:val="00BC101C"/>
    <w:rsid w:val="00BC113F"/>
    <w:rsid w:val="00BC1153"/>
    <w:rsid w:val="00BC128D"/>
    <w:rsid w:val="00BC1349"/>
    <w:rsid w:val="00BC1444"/>
    <w:rsid w:val="00BC15CA"/>
    <w:rsid w:val="00BC1716"/>
    <w:rsid w:val="00BC1845"/>
    <w:rsid w:val="00BC19CE"/>
    <w:rsid w:val="00BC1B50"/>
    <w:rsid w:val="00BC1B87"/>
    <w:rsid w:val="00BC1C11"/>
    <w:rsid w:val="00BC1F42"/>
    <w:rsid w:val="00BC20B0"/>
    <w:rsid w:val="00BC2409"/>
    <w:rsid w:val="00BC2537"/>
    <w:rsid w:val="00BC278A"/>
    <w:rsid w:val="00BC2824"/>
    <w:rsid w:val="00BC287D"/>
    <w:rsid w:val="00BC2928"/>
    <w:rsid w:val="00BC2930"/>
    <w:rsid w:val="00BC29FA"/>
    <w:rsid w:val="00BC2A00"/>
    <w:rsid w:val="00BC2B6A"/>
    <w:rsid w:val="00BC2B7D"/>
    <w:rsid w:val="00BC2C5B"/>
    <w:rsid w:val="00BC2CE3"/>
    <w:rsid w:val="00BC2D18"/>
    <w:rsid w:val="00BC2E7A"/>
    <w:rsid w:val="00BC2F01"/>
    <w:rsid w:val="00BC3143"/>
    <w:rsid w:val="00BC3145"/>
    <w:rsid w:val="00BC320B"/>
    <w:rsid w:val="00BC32C0"/>
    <w:rsid w:val="00BC340B"/>
    <w:rsid w:val="00BC36EB"/>
    <w:rsid w:val="00BC3781"/>
    <w:rsid w:val="00BC3839"/>
    <w:rsid w:val="00BC3878"/>
    <w:rsid w:val="00BC38F2"/>
    <w:rsid w:val="00BC3928"/>
    <w:rsid w:val="00BC3978"/>
    <w:rsid w:val="00BC3B5C"/>
    <w:rsid w:val="00BC3E5F"/>
    <w:rsid w:val="00BC3EF8"/>
    <w:rsid w:val="00BC3FDD"/>
    <w:rsid w:val="00BC3FE2"/>
    <w:rsid w:val="00BC41B1"/>
    <w:rsid w:val="00BC42BF"/>
    <w:rsid w:val="00BC4550"/>
    <w:rsid w:val="00BC45B5"/>
    <w:rsid w:val="00BC464F"/>
    <w:rsid w:val="00BC46D8"/>
    <w:rsid w:val="00BC4752"/>
    <w:rsid w:val="00BC4770"/>
    <w:rsid w:val="00BC47D9"/>
    <w:rsid w:val="00BC48BC"/>
    <w:rsid w:val="00BC4952"/>
    <w:rsid w:val="00BC4C13"/>
    <w:rsid w:val="00BC4D8F"/>
    <w:rsid w:val="00BC4FF3"/>
    <w:rsid w:val="00BC506D"/>
    <w:rsid w:val="00BC506F"/>
    <w:rsid w:val="00BC528C"/>
    <w:rsid w:val="00BC52FF"/>
    <w:rsid w:val="00BC53AC"/>
    <w:rsid w:val="00BC54AD"/>
    <w:rsid w:val="00BC568B"/>
    <w:rsid w:val="00BC570C"/>
    <w:rsid w:val="00BC5722"/>
    <w:rsid w:val="00BC579C"/>
    <w:rsid w:val="00BC5AE0"/>
    <w:rsid w:val="00BC5D47"/>
    <w:rsid w:val="00BC5F6F"/>
    <w:rsid w:val="00BC604D"/>
    <w:rsid w:val="00BC6161"/>
    <w:rsid w:val="00BC6229"/>
    <w:rsid w:val="00BC638F"/>
    <w:rsid w:val="00BC643C"/>
    <w:rsid w:val="00BC66D1"/>
    <w:rsid w:val="00BC676E"/>
    <w:rsid w:val="00BC6A04"/>
    <w:rsid w:val="00BC6B08"/>
    <w:rsid w:val="00BC6B9F"/>
    <w:rsid w:val="00BC6E10"/>
    <w:rsid w:val="00BC6E6B"/>
    <w:rsid w:val="00BC6EE2"/>
    <w:rsid w:val="00BC6FF0"/>
    <w:rsid w:val="00BC7019"/>
    <w:rsid w:val="00BC7062"/>
    <w:rsid w:val="00BC706D"/>
    <w:rsid w:val="00BC7126"/>
    <w:rsid w:val="00BC715B"/>
    <w:rsid w:val="00BC7167"/>
    <w:rsid w:val="00BC719D"/>
    <w:rsid w:val="00BC723E"/>
    <w:rsid w:val="00BC7246"/>
    <w:rsid w:val="00BC729B"/>
    <w:rsid w:val="00BC72BE"/>
    <w:rsid w:val="00BC7526"/>
    <w:rsid w:val="00BC7580"/>
    <w:rsid w:val="00BC7597"/>
    <w:rsid w:val="00BC7684"/>
    <w:rsid w:val="00BC7741"/>
    <w:rsid w:val="00BC77F7"/>
    <w:rsid w:val="00BC7C84"/>
    <w:rsid w:val="00BC7C8E"/>
    <w:rsid w:val="00BC7E5C"/>
    <w:rsid w:val="00BD00BC"/>
    <w:rsid w:val="00BD018B"/>
    <w:rsid w:val="00BD035A"/>
    <w:rsid w:val="00BD0487"/>
    <w:rsid w:val="00BD04F4"/>
    <w:rsid w:val="00BD06A7"/>
    <w:rsid w:val="00BD06C6"/>
    <w:rsid w:val="00BD07EB"/>
    <w:rsid w:val="00BD080B"/>
    <w:rsid w:val="00BD086F"/>
    <w:rsid w:val="00BD0975"/>
    <w:rsid w:val="00BD0AC0"/>
    <w:rsid w:val="00BD0B08"/>
    <w:rsid w:val="00BD0B44"/>
    <w:rsid w:val="00BD0B6F"/>
    <w:rsid w:val="00BD0BAD"/>
    <w:rsid w:val="00BD0C3B"/>
    <w:rsid w:val="00BD0DBE"/>
    <w:rsid w:val="00BD0DE5"/>
    <w:rsid w:val="00BD0E61"/>
    <w:rsid w:val="00BD0E77"/>
    <w:rsid w:val="00BD0F6D"/>
    <w:rsid w:val="00BD105F"/>
    <w:rsid w:val="00BD1212"/>
    <w:rsid w:val="00BD13C4"/>
    <w:rsid w:val="00BD1574"/>
    <w:rsid w:val="00BD161F"/>
    <w:rsid w:val="00BD164B"/>
    <w:rsid w:val="00BD1671"/>
    <w:rsid w:val="00BD1832"/>
    <w:rsid w:val="00BD1AE0"/>
    <w:rsid w:val="00BD1C46"/>
    <w:rsid w:val="00BD1CC6"/>
    <w:rsid w:val="00BD1E0B"/>
    <w:rsid w:val="00BD2067"/>
    <w:rsid w:val="00BD2273"/>
    <w:rsid w:val="00BD23FC"/>
    <w:rsid w:val="00BD2479"/>
    <w:rsid w:val="00BD2572"/>
    <w:rsid w:val="00BD2749"/>
    <w:rsid w:val="00BD27BE"/>
    <w:rsid w:val="00BD292F"/>
    <w:rsid w:val="00BD2AD4"/>
    <w:rsid w:val="00BD2B3E"/>
    <w:rsid w:val="00BD2CA9"/>
    <w:rsid w:val="00BD2FD5"/>
    <w:rsid w:val="00BD3371"/>
    <w:rsid w:val="00BD33DB"/>
    <w:rsid w:val="00BD33DC"/>
    <w:rsid w:val="00BD343D"/>
    <w:rsid w:val="00BD3481"/>
    <w:rsid w:val="00BD3510"/>
    <w:rsid w:val="00BD38D4"/>
    <w:rsid w:val="00BD3BF5"/>
    <w:rsid w:val="00BD3E07"/>
    <w:rsid w:val="00BD3E35"/>
    <w:rsid w:val="00BD3F0D"/>
    <w:rsid w:val="00BD407C"/>
    <w:rsid w:val="00BD40A3"/>
    <w:rsid w:val="00BD40A6"/>
    <w:rsid w:val="00BD4128"/>
    <w:rsid w:val="00BD426F"/>
    <w:rsid w:val="00BD4277"/>
    <w:rsid w:val="00BD43CE"/>
    <w:rsid w:val="00BD4504"/>
    <w:rsid w:val="00BD46D7"/>
    <w:rsid w:val="00BD48AF"/>
    <w:rsid w:val="00BD4AD3"/>
    <w:rsid w:val="00BD4BF7"/>
    <w:rsid w:val="00BD4C74"/>
    <w:rsid w:val="00BD4EBD"/>
    <w:rsid w:val="00BD4FBE"/>
    <w:rsid w:val="00BD5047"/>
    <w:rsid w:val="00BD50F5"/>
    <w:rsid w:val="00BD51D9"/>
    <w:rsid w:val="00BD5542"/>
    <w:rsid w:val="00BD55F1"/>
    <w:rsid w:val="00BD5642"/>
    <w:rsid w:val="00BD5750"/>
    <w:rsid w:val="00BD5757"/>
    <w:rsid w:val="00BD57B0"/>
    <w:rsid w:val="00BD5836"/>
    <w:rsid w:val="00BD5A1E"/>
    <w:rsid w:val="00BD5A7C"/>
    <w:rsid w:val="00BD5C2F"/>
    <w:rsid w:val="00BD5D74"/>
    <w:rsid w:val="00BD5E38"/>
    <w:rsid w:val="00BD5EB8"/>
    <w:rsid w:val="00BD5EC2"/>
    <w:rsid w:val="00BD632A"/>
    <w:rsid w:val="00BD6339"/>
    <w:rsid w:val="00BD633A"/>
    <w:rsid w:val="00BD638F"/>
    <w:rsid w:val="00BD6540"/>
    <w:rsid w:val="00BD6705"/>
    <w:rsid w:val="00BD6706"/>
    <w:rsid w:val="00BD6A7F"/>
    <w:rsid w:val="00BD6BBB"/>
    <w:rsid w:val="00BD704C"/>
    <w:rsid w:val="00BD7056"/>
    <w:rsid w:val="00BD726B"/>
    <w:rsid w:val="00BD738E"/>
    <w:rsid w:val="00BD758C"/>
    <w:rsid w:val="00BD75CD"/>
    <w:rsid w:val="00BD75DA"/>
    <w:rsid w:val="00BD76F4"/>
    <w:rsid w:val="00BD770D"/>
    <w:rsid w:val="00BD781A"/>
    <w:rsid w:val="00BD7876"/>
    <w:rsid w:val="00BD78ED"/>
    <w:rsid w:val="00BD790D"/>
    <w:rsid w:val="00BD79C6"/>
    <w:rsid w:val="00BD7BD5"/>
    <w:rsid w:val="00BD7C6A"/>
    <w:rsid w:val="00BD7EA4"/>
    <w:rsid w:val="00BD7F16"/>
    <w:rsid w:val="00BD7FDB"/>
    <w:rsid w:val="00BE00A1"/>
    <w:rsid w:val="00BE01E7"/>
    <w:rsid w:val="00BE02BC"/>
    <w:rsid w:val="00BE06D7"/>
    <w:rsid w:val="00BE0A0E"/>
    <w:rsid w:val="00BE0ACB"/>
    <w:rsid w:val="00BE0BB3"/>
    <w:rsid w:val="00BE0BE0"/>
    <w:rsid w:val="00BE0DDD"/>
    <w:rsid w:val="00BE0E75"/>
    <w:rsid w:val="00BE0FFC"/>
    <w:rsid w:val="00BE12FB"/>
    <w:rsid w:val="00BE1540"/>
    <w:rsid w:val="00BE1657"/>
    <w:rsid w:val="00BE1A8D"/>
    <w:rsid w:val="00BE1B13"/>
    <w:rsid w:val="00BE1C80"/>
    <w:rsid w:val="00BE1EB1"/>
    <w:rsid w:val="00BE1EDB"/>
    <w:rsid w:val="00BE1EF8"/>
    <w:rsid w:val="00BE1F42"/>
    <w:rsid w:val="00BE22BE"/>
    <w:rsid w:val="00BE231A"/>
    <w:rsid w:val="00BE28DC"/>
    <w:rsid w:val="00BE29C8"/>
    <w:rsid w:val="00BE2A9F"/>
    <w:rsid w:val="00BE2BBB"/>
    <w:rsid w:val="00BE2CA4"/>
    <w:rsid w:val="00BE2D9A"/>
    <w:rsid w:val="00BE2E7A"/>
    <w:rsid w:val="00BE2EA2"/>
    <w:rsid w:val="00BE2FAA"/>
    <w:rsid w:val="00BE2FC8"/>
    <w:rsid w:val="00BE2FED"/>
    <w:rsid w:val="00BE2FF1"/>
    <w:rsid w:val="00BE3114"/>
    <w:rsid w:val="00BE3161"/>
    <w:rsid w:val="00BE3175"/>
    <w:rsid w:val="00BE359A"/>
    <w:rsid w:val="00BE3658"/>
    <w:rsid w:val="00BE3678"/>
    <w:rsid w:val="00BE377D"/>
    <w:rsid w:val="00BE37CE"/>
    <w:rsid w:val="00BE37FD"/>
    <w:rsid w:val="00BE3865"/>
    <w:rsid w:val="00BE38D6"/>
    <w:rsid w:val="00BE38DB"/>
    <w:rsid w:val="00BE3918"/>
    <w:rsid w:val="00BE39CC"/>
    <w:rsid w:val="00BE3BCF"/>
    <w:rsid w:val="00BE3F65"/>
    <w:rsid w:val="00BE3FC9"/>
    <w:rsid w:val="00BE3FE4"/>
    <w:rsid w:val="00BE4005"/>
    <w:rsid w:val="00BE411C"/>
    <w:rsid w:val="00BE4228"/>
    <w:rsid w:val="00BE4361"/>
    <w:rsid w:val="00BE44EC"/>
    <w:rsid w:val="00BE4760"/>
    <w:rsid w:val="00BE47AF"/>
    <w:rsid w:val="00BE4874"/>
    <w:rsid w:val="00BE48D3"/>
    <w:rsid w:val="00BE4A23"/>
    <w:rsid w:val="00BE4A8B"/>
    <w:rsid w:val="00BE4AA0"/>
    <w:rsid w:val="00BE4AD5"/>
    <w:rsid w:val="00BE4B5B"/>
    <w:rsid w:val="00BE4CA7"/>
    <w:rsid w:val="00BE5017"/>
    <w:rsid w:val="00BE5072"/>
    <w:rsid w:val="00BE50C9"/>
    <w:rsid w:val="00BE5243"/>
    <w:rsid w:val="00BE52DD"/>
    <w:rsid w:val="00BE52E0"/>
    <w:rsid w:val="00BE5304"/>
    <w:rsid w:val="00BE5446"/>
    <w:rsid w:val="00BE591D"/>
    <w:rsid w:val="00BE5931"/>
    <w:rsid w:val="00BE5967"/>
    <w:rsid w:val="00BE5A7E"/>
    <w:rsid w:val="00BE5C43"/>
    <w:rsid w:val="00BE5CB6"/>
    <w:rsid w:val="00BE5D69"/>
    <w:rsid w:val="00BE5E2A"/>
    <w:rsid w:val="00BE6055"/>
    <w:rsid w:val="00BE626C"/>
    <w:rsid w:val="00BE63C7"/>
    <w:rsid w:val="00BE645A"/>
    <w:rsid w:val="00BE6589"/>
    <w:rsid w:val="00BE68A9"/>
    <w:rsid w:val="00BE6A1D"/>
    <w:rsid w:val="00BE6A1F"/>
    <w:rsid w:val="00BE6D19"/>
    <w:rsid w:val="00BE6DF1"/>
    <w:rsid w:val="00BE6F23"/>
    <w:rsid w:val="00BE6F94"/>
    <w:rsid w:val="00BE70D1"/>
    <w:rsid w:val="00BE726F"/>
    <w:rsid w:val="00BE73B9"/>
    <w:rsid w:val="00BE74C2"/>
    <w:rsid w:val="00BE7637"/>
    <w:rsid w:val="00BE7B07"/>
    <w:rsid w:val="00BE7D2E"/>
    <w:rsid w:val="00BF01A1"/>
    <w:rsid w:val="00BF036F"/>
    <w:rsid w:val="00BF054C"/>
    <w:rsid w:val="00BF062B"/>
    <w:rsid w:val="00BF0692"/>
    <w:rsid w:val="00BF075D"/>
    <w:rsid w:val="00BF0BAA"/>
    <w:rsid w:val="00BF0BC0"/>
    <w:rsid w:val="00BF0BCA"/>
    <w:rsid w:val="00BF0D1B"/>
    <w:rsid w:val="00BF0EE1"/>
    <w:rsid w:val="00BF0EFD"/>
    <w:rsid w:val="00BF115A"/>
    <w:rsid w:val="00BF1210"/>
    <w:rsid w:val="00BF132C"/>
    <w:rsid w:val="00BF1561"/>
    <w:rsid w:val="00BF1694"/>
    <w:rsid w:val="00BF1700"/>
    <w:rsid w:val="00BF190D"/>
    <w:rsid w:val="00BF1B83"/>
    <w:rsid w:val="00BF1D27"/>
    <w:rsid w:val="00BF1DF5"/>
    <w:rsid w:val="00BF1E67"/>
    <w:rsid w:val="00BF1F7A"/>
    <w:rsid w:val="00BF1FC7"/>
    <w:rsid w:val="00BF2035"/>
    <w:rsid w:val="00BF21E5"/>
    <w:rsid w:val="00BF2232"/>
    <w:rsid w:val="00BF2289"/>
    <w:rsid w:val="00BF25FE"/>
    <w:rsid w:val="00BF270E"/>
    <w:rsid w:val="00BF281F"/>
    <w:rsid w:val="00BF29C8"/>
    <w:rsid w:val="00BF2E0C"/>
    <w:rsid w:val="00BF2E41"/>
    <w:rsid w:val="00BF2EF9"/>
    <w:rsid w:val="00BF3207"/>
    <w:rsid w:val="00BF344A"/>
    <w:rsid w:val="00BF359A"/>
    <w:rsid w:val="00BF37DB"/>
    <w:rsid w:val="00BF3A7C"/>
    <w:rsid w:val="00BF3ACA"/>
    <w:rsid w:val="00BF3D95"/>
    <w:rsid w:val="00BF4027"/>
    <w:rsid w:val="00BF4213"/>
    <w:rsid w:val="00BF4374"/>
    <w:rsid w:val="00BF43CB"/>
    <w:rsid w:val="00BF44B5"/>
    <w:rsid w:val="00BF484F"/>
    <w:rsid w:val="00BF487A"/>
    <w:rsid w:val="00BF4882"/>
    <w:rsid w:val="00BF4890"/>
    <w:rsid w:val="00BF48F6"/>
    <w:rsid w:val="00BF4913"/>
    <w:rsid w:val="00BF4B26"/>
    <w:rsid w:val="00BF4C5B"/>
    <w:rsid w:val="00BF4D45"/>
    <w:rsid w:val="00BF4DCB"/>
    <w:rsid w:val="00BF4DD6"/>
    <w:rsid w:val="00BF4E5C"/>
    <w:rsid w:val="00BF4F36"/>
    <w:rsid w:val="00BF4FB1"/>
    <w:rsid w:val="00BF5018"/>
    <w:rsid w:val="00BF5054"/>
    <w:rsid w:val="00BF54FF"/>
    <w:rsid w:val="00BF5719"/>
    <w:rsid w:val="00BF57BA"/>
    <w:rsid w:val="00BF5B24"/>
    <w:rsid w:val="00BF5E6A"/>
    <w:rsid w:val="00BF5ED5"/>
    <w:rsid w:val="00BF5FA5"/>
    <w:rsid w:val="00BF622F"/>
    <w:rsid w:val="00BF62AC"/>
    <w:rsid w:val="00BF62F7"/>
    <w:rsid w:val="00BF643B"/>
    <w:rsid w:val="00BF6738"/>
    <w:rsid w:val="00BF6739"/>
    <w:rsid w:val="00BF6763"/>
    <w:rsid w:val="00BF68E1"/>
    <w:rsid w:val="00BF6B84"/>
    <w:rsid w:val="00BF6BC2"/>
    <w:rsid w:val="00BF6DB9"/>
    <w:rsid w:val="00BF6DCC"/>
    <w:rsid w:val="00BF6E0D"/>
    <w:rsid w:val="00BF6F42"/>
    <w:rsid w:val="00BF70CD"/>
    <w:rsid w:val="00BF711D"/>
    <w:rsid w:val="00BF7154"/>
    <w:rsid w:val="00BF7187"/>
    <w:rsid w:val="00BF7221"/>
    <w:rsid w:val="00BF7246"/>
    <w:rsid w:val="00BF7519"/>
    <w:rsid w:val="00BF7708"/>
    <w:rsid w:val="00BF7887"/>
    <w:rsid w:val="00BF7977"/>
    <w:rsid w:val="00BF7B10"/>
    <w:rsid w:val="00BF7C16"/>
    <w:rsid w:val="00BF7D22"/>
    <w:rsid w:val="00BF7FEF"/>
    <w:rsid w:val="00C00005"/>
    <w:rsid w:val="00C00277"/>
    <w:rsid w:val="00C004ED"/>
    <w:rsid w:val="00C006AA"/>
    <w:rsid w:val="00C006B7"/>
    <w:rsid w:val="00C0072A"/>
    <w:rsid w:val="00C007B5"/>
    <w:rsid w:val="00C007D5"/>
    <w:rsid w:val="00C0085E"/>
    <w:rsid w:val="00C009F6"/>
    <w:rsid w:val="00C00A05"/>
    <w:rsid w:val="00C00BB7"/>
    <w:rsid w:val="00C00C9F"/>
    <w:rsid w:val="00C00E40"/>
    <w:rsid w:val="00C01031"/>
    <w:rsid w:val="00C012BD"/>
    <w:rsid w:val="00C01432"/>
    <w:rsid w:val="00C0154D"/>
    <w:rsid w:val="00C016E6"/>
    <w:rsid w:val="00C0179E"/>
    <w:rsid w:val="00C017F5"/>
    <w:rsid w:val="00C01830"/>
    <w:rsid w:val="00C01AA5"/>
    <w:rsid w:val="00C01AA6"/>
    <w:rsid w:val="00C01AF7"/>
    <w:rsid w:val="00C01CEE"/>
    <w:rsid w:val="00C01F5D"/>
    <w:rsid w:val="00C021EA"/>
    <w:rsid w:val="00C023BA"/>
    <w:rsid w:val="00C02479"/>
    <w:rsid w:val="00C024E9"/>
    <w:rsid w:val="00C02509"/>
    <w:rsid w:val="00C026A2"/>
    <w:rsid w:val="00C0272B"/>
    <w:rsid w:val="00C0276B"/>
    <w:rsid w:val="00C02814"/>
    <w:rsid w:val="00C0295E"/>
    <w:rsid w:val="00C02AFA"/>
    <w:rsid w:val="00C02C4C"/>
    <w:rsid w:val="00C02D02"/>
    <w:rsid w:val="00C02D6C"/>
    <w:rsid w:val="00C02D87"/>
    <w:rsid w:val="00C02E75"/>
    <w:rsid w:val="00C02EF3"/>
    <w:rsid w:val="00C0325E"/>
    <w:rsid w:val="00C032C2"/>
    <w:rsid w:val="00C03307"/>
    <w:rsid w:val="00C033B3"/>
    <w:rsid w:val="00C033E4"/>
    <w:rsid w:val="00C03418"/>
    <w:rsid w:val="00C0347B"/>
    <w:rsid w:val="00C034DE"/>
    <w:rsid w:val="00C0353A"/>
    <w:rsid w:val="00C03569"/>
    <w:rsid w:val="00C0357A"/>
    <w:rsid w:val="00C035C0"/>
    <w:rsid w:val="00C036D1"/>
    <w:rsid w:val="00C03ABD"/>
    <w:rsid w:val="00C03AC1"/>
    <w:rsid w:val="00C03B1B"/>
    <w:rsid w:val="00C03EB6"/>
    <w:rsid w:val="00C03EF0"/>
    <w:rsid w:val="00C03FB5"/>
    <w:rsid w:val="00C03FB7"/>
    <w:rsid w:val="00C03FF2"/>
    <w:rsid w:val="00C040BB"/>
    <w:rsid w:val="00C04257"/>
    <w:rsid w:val="00C042FB"/>
    <w:rsid w:val="00C0455B"/>
    <w:rsid w:val="00C046D3"/>
    <w:rsid w:val="00C046FC"/>
    <w:rsid w:val="00C047D3"/>
    <w:rsid w:val="00C047E2"/>
    <w:rsid w:val="00C04AD1"/>
    <w:rsid w:val="00C04B27"/>
    <w:rsid w:val="00C04B88"/>
    <w:rsid w:val="00C04B8F"/>
    <w:rsid w:val="00C04C6F"/>
    <w:rsid w:val="00C04DBD"/>
    <w:rsid w:val="00C04EAF"/>
    <w:rsid w:val="00C04F78"/>
    <w:rsid w:val="00C04FED"/>
    <w:rsid w:val="00C050B9"/>
    <w:rsid w:val="00C050E4"/>
    <w:rsid w:val="00C050F4"/>
    <w:rsid w:val="00C05230"/>
    <w:rsid w:val="00C05328"/>
    <w:rsid w:val="00C0536C"/>
    <w:rsid w:val="00C0537D"/>
    <w:rsid w:val="00C053B4"/>
    <w:rsid w:val="00C05449"/>
    <w:rsid w:val="00C054ED"/>
    <w:rsid w:val="00C05574"/>
    <w:rsid w:val="00C055EA"/>
    <w:rsid w:val="00C0563C"/>
    <w:rsid w:val="00C0579E"/>
    <w:rsid w:val="00C057F6"/>
    <w:rsid w:val="00C058DA"/>
    <w:rsid w:val="00C0596D"/>
    <w:rsid w:val="00C05B86"/>
    <w:rsid w:val="00C05CB9"/>
    <w:rsid w:val="00C05D12"/>
    <w:rsid w:val="00C05E51"/>
    <w:rsid w:val="00C05F24"/>
    <w:rsid w:val="00C05F52"/>
    <w:rsid w:val="00C05F9A"/>
    <w:rsid w:val="00C06009"/>
    <w:rsid w:val="00C06070"/>
    <w:rsid w:val="00C060AC"/>
    <w:rsid w:val="00C060F4"/>
    <w:rsid w:val="00C061AD"/>
    <w:rsid w:val="00C062A6"/>
    <w:rsid w:val="00C066D3"/>
    <w:rsid w:val="00C06883"/>
    <w:rsid w:val="00C068A6"/>
    <w:rsid w:val="00C06C55"/>
    <w:rsid w:val="00C06E43"/>
    <w:rsid w:val="00C06E83"/>
    <w:rsid w:val="00C06EE5"/>
    <w:rsid w:val="00C070C0"/>
    <w:rsid w:val="00C0724F"/>
    <w:rsid w:val="00C072CD"/>
    <w:rsid w:val="00C0731A"/>
    <w:rsid w:val="00C07344"/>
    <w:rsid w:val="00C0776B"/>
    <w:rsid w:val="00C0786A"/>
    <w:rsid w:val="00C078D1"/>
    <w:rsid w:val="00C07B19"/>
    <w:rsid w:val="00C07B21"/>
    <w:rsid w:val="00C07B32"/>
    <w:rsid w:val="00C07B83"/>
    <w:rsid w:val="00C07DC0"/>
    <w:rsid w:val="00C07DD1"/>
    <w:rsid w:val="00C07DF0"/>
    <w:rsid w:val="00C07F04"/>
    <w:rsid w:val="00C07FE5"/>
    <w:rsid w:val="00C1007F"/>
    <w:rsid w:val="00C101E6"/>
    <w:rsid w:val="00C10480"/>
    <w:rsid w:val="00C10719"/>
    <w:rsid w:val="00C107E0"/>
    <w:rsid w:val="00C10887"/>
    <w:rsid w:val="00C10974"/>
    <w:rsid w:val="00C10A20"/>
    <w:rsid w:val="00C10BDF"/>
    <w:rsid w:val="00C10E2D"/>
    <w:rsid w:val="00C10E8D"/>
    <w:rsid w:val="00C10ECB"/>
    <w:rsid w:val="00C10F8B"/>
    <w:rsid w:val="00C10FF8"/>
    <w:rsid w:val="00C11071"/>
    <w:rsid w:val="00C11290"/>
    <w:rsid w:val="00C112B6"/>
    <w:rsid w:val="00C1132D"/>
    <w:rsid w:val="00C1143C"/>
    <w:rsid w:val="00C11445"/>
    <w:rsid w:val="00C1155A"/>
    <w:rsid w:val="00C11560"/>
    <w:rsid w:val="00C1159F"/>
    <w:rsid w:val="00C11677"/>
    <w:rsid w:val="00C116D1"/>
    <w:rsid w:val="00C11752"/>
    <w:rsid w:val="00C11AAF"/>
    <w:rsid w:val="00C11ABA"/>
    <w:rsid w:val="00C11D5A"/>
    <w:rsid w:val="00C11FA1"/>
    <w:rsid w:val="00C12082"/>
    <w:rsid w:val="00C1215F"/>
    <w:rsid w:val="00C12B4A"/>
    <w:rsid w:val="00C12BCF"/>
    <w:rsid w:val="00C12BEC"/>
    <w:rsid w:val="00C12C0B"/>
    <w:rsid w:val="00C12C1A"/>
    <w:rsid w:val="00C12C3B"/>
    <w:rsid w:val="00C12DA8"/>
    <w:rsid w:val="00C12FB1"/>
    <w:rsid w:val="00C13186"/>
    <w:rsid w:val="00C131F0"/>
    <w:rsid w:val="00C1344B"/>
    <w:rsid w:val="00C135F4"/>
    <w:rsid w:val="00C138BF"/>
    <w:rsid w:val="00C139B3"/>
    <w:rsid w:val="00C13A43"/>
    <w:rsid w:val="00C13C80"/>
    <w:rsid w:val="00C13F82"/>
    <w:rsid w:val="00C13F8A"/>
    <w:rsid w:val="00C13FCC"/>
    <w:rsid w:val="00C1401B"/>
    <w:rsid w:val="00C1406D"/>
    <w:rsid w:val="00C14151"/>
    <w:rsid w:val="00C1443C"/>
    <w:rsid w:val="00C1463B"/>
    <w:rsid w:val="00C14678"/>
    <w:rsid w:val="00C14882"/>
    <w:rsid w:val="00C14A46"/>
    <w:rsid w:val="00C14B70"/>
    <w:rsid w:val="00C14C20"/>
    <w:rsid w:val="00C14DE9"/>
    <w:rsid w:val="00C14E86"/>
    <w:rsid w:val="00C14F6C"/>
    <w:rsid w:val="00C14F77"/>
    <w:rsid w:val="00C14FBB"/>
    <w:rsid w:val="00C15079"/>
    <w:rsid w:val="00C150A9"/>
    <w:rsid w:val="00C15576"/>
    <w:rsid w:val="00C15724"/>
    <w:rsid w:val="00C15817"/>
    <w:rsid w:val="00C158E1"/>
    <w:rsid w:val="00C15B7F"/>
    <w:rsid w:val="00C15BC3"/>
    <w:rsid w:val="00C15BE2"/>
    <w:rsid w:val="00C15D7E"/>
    <w:rsid w:val="00C15EF9"/>
    <w:rsid w:val="00C15F41"/>
    <w:rsid w:val="00C15FA0"/>
    <w:rsid w:val="00C16003"/>
    <w:rsid w:val="00C16099"/>
    <w:rsid w:val="00C1628C"/>
    <w:rsid w:val="00C164F0"/>
    <w:rsid w:val="00C1663C"/>
    <w:rsid w:val="00C1682D"/>
    <w:rsid w:val="00C16924"/>
    <w:rsid w:val="00C16992"/>
    <w:rsid w:val="00C169D2"/>
    <w:rsid w:val="00C16CBF"/>
    <w:rsid w:val="00C16EA3"/>
    <w:rsid w:val="00C16EAF"/>
    <w:rsid w:val="00C16EC8"/>
    <w:rsid w:val="00C16F6B"/>
    <w:rsid w:val="00C1729A"/>
    <w:rsid w:val="00C172AB"/>
    <w:rsid w:val="00C17394"/>
    <w:rsid w:val="00C17485"/>
    <w:rsid w:val="00C1748B"/>
    <w:rsid w:val="00C174A8"/>
    <w:rsid w:val="00C17546"/>
    <w:rsid w:val="00C17769"/>
    <w:rsid w:val="00C17781"/>
    <w:rsid w:val="00C1779D"/>
    <w:rsid w:val="00C178D4"/>
    <w:rsid w:val="00C17979"/>
    <w:rsid w:val="00C179FD"/>
    <w:rsid w:val="00C17A64"/>
    <w:rsid w:val="00C17B40"/>
    <w:rsid w:val="00C17B4E"/>
    <w:rsid w:val="00C17B8F"/>
    <w:rsid w:val="00C17BA6"/>
    <w:rsid w:val="00C17D26"/>
    <w:rsid w:val="00C17E0A"/>
    <w:rsid w:val="00C17E1D"/>
    <w:rsid w:val="00C2003E"/>
    <w:rsid w:val="00C2012C"/>
    <w:rsid w:val="00C2017F"/>
    <w:rsid w:val="00C20531"/>
    <w:rsid w:val="00C208A9"/>
    <w:rsid w:val="00C20949"/>
    <w:rsid w:val="00C20AF3"/>
    <w:rsid w:val="00C20C56"/>
    <w:rsid w:val="00C20C6B"/>
    <w:rsid w:val="00C20D2A"/>
    <w:rsid w:val="00C20D70"/>
    <w:rsid w:val="00C20DED"/>
    <w:rsid w:val="00C20E75"/>
    <w:rsid w:val="00C20EB6"/>
    <w:rsid w:val="00C20FC6"/>
    <w:rsid w:val="00C20FF5"/>
    <w:rsid w:val="00C212C5"/>
    <w:rsid w:val="00C214AF"/>
    <w:rsid w:val="00C215A8"/>
    <w:rsid w:val="00C21636"/>
    <w:rsid w:val="00C217E3"/>
    <w:rsid w:val="00C21A4E"/>
    <w:rsid w:val="00C21CCB"/>
    <w:rsid w:val="00C21D18"/>
    <w:rsid w:val="00C21ED8"/>
    <w:rsid w:val="00C220D5"/>
    <w:rsid w:val="00C2224C"/>
    <w:rsid w:val="00C225C0"/>
    <w:rsid w:val="00C225C9"/>
    <w:rsid w:val="00C2265F"/>
    <w:rsid w:val="00C227D0"/>
    <w:rsid w:val="00C22918"/>
    <w:rsid w:val="00C22920"/>
    <w:rsid w:val="00C22A6E"/>
    <w:rsid w:val="00C22AB4"/>
    <w:rsid w:val="00C22C72"/>
    <w:rsid w:val="00C22CC6"/>
    <w:rsid w:val="00C22F65"/>
    <w:rsid w:val="00C23088"/>
    <w:rsid w:val="00C231E4"/>
    <w:rsid w:val="00C231F8"/>
    <w:rsid w:val="00C232A3"/>
    <w:rsid w:val="00C232FE"/>
    <w:rsid w:val="00C236A7"/>
    <w:rsid w:val="00C2382C"/>
    <w:rsid w:val="00C23832"/>
    <w:rsid w:val="00C2394C"/>
    <w:rsid w:val="00C23B88"/>
    <w:rsid w:val="00C2403E"/>
    <w:rsid w:val="00C240C2"/>
    <w:rsid w:val="00C24278"/>
    <w:rsid w:val="00C24285"/>
    <w:rsid w:val="00C24335"/>
    <w:rsid w:val="00C24795"/>
    <w:rsid w:val="00C247AB"/>
    <w:rsid w:val="00C2484F"/>
    <w:rsid w:val="00C24918"/>
    <w:rsid w:val="00C24ACA"/>
    <w:rsid w:val="00C24D72"/>
    <w:rsid w:val="00C24FB1"/>
    <w:rsid w:val="00C252A2"/>
    <w:rsid w:val="00C25520"/>
    <w:rsid w:val="00C257D0"/>
    <w:rsid w:val="00C25A2C"/>
    <w:rsid w:val="00C25A9E"/>
    <w:rsid w:val="00C25BB8"/>
    <w:rsid w:val="00C25C78"/>
    <w:rsid w:val="00C25D1F"/>
    <w:rsid w:val="00C25DA7"/>
    <w:rsid w:val="00C25E5F"/>
    <w:rsid w:val="00C25E79"/>
    <w:rsid w:val="00C25EC2"/>
    <w:rsid w:val="00C25FA4"/>
    <w:rsid w:val="00C2601A"/>
    <w:rsid w:val="00C2602B"/>
    <w:rsid w:val="00C26082"/>
    <w:rsid w:val="00C26135"/>
    <w:rsid w:val="00C263C4"/>
    <w:rsid w:val="00C26405"/>
    <w:rsid w:val="00C26721"/>
    <w:rsid w:val="00C269CF"/>
    <w:rsid w:val="00C26A31"/>
    <w:rsid w:val="00C26FDA"/>
    <w:rsid w:val="00C27081"/>
    <w:rsid w:val="00C27183"/>
    <w:rsid w:val="00C273A0"/>
    <w:rsid w:val="00C27440"/>
    <w:rsid w:val="00C27486"/>
    <w:rsid w:val="00C274C4"/>
    <w:rsid w:val="00C27558"/>
    <w:rsid w:val="00C27593"/>
    <w:rsid w:val="00C27604"/>
    <w:rsid w:val="00C27677"/>
    <w:rsid w:val="00C2767A"/>
    <w:rsid w:val="00C2774F"/>
    <w:rsid w:val="00C27816"/>
    <w:rsid w:val="00C2789F"/>
    <w:rsid w:val="00C27A58"/>
    <w:rsid w:val="00C27CF2"/>
    <w:rsid w:val="00C27DA2"/>
    <w:rsid w:val="00C27E13"/>
    <w:rsid w:val="00C27E59"/>
    <w:rsid w:val="00C3014C"/>
    <w:rsid w:val="00C302CB"/>
    <w:rsid w:val="00C302D7"/>
    <w:rsid w:val="00C302E2"/>
    <w:rsid w:val="00C304CE"/>
    <w:rsid w:val="00C3057A"/>
    <w:rsid w:val="00C306AB"/>
    <w:rsid w:val="00C306DF"/>
    <w:rsid w:val="00C30B8B"/>
    <w:rsid w:val="00C30C14"/>
    <w:rsid w:val="00C30CCA"/>
    <w:rsid w:val="00C30CCC"/>
    <w:rsid w:val="00C30CEC"/>
    <w:rsid w:val="00C310F4"/>
    <w:rsid w:val="00C3153E"/>
    <w:rsid w:val="00C31730"/>
    <w:rsid w:val="00C31842"/>
    <w:rsid w:val="00C31A9B"/>
    <w:rsid w:val="00C31BDD"/>
    <w:rsid w:val="00C31C22"/>
    <w:rsid w:val="00C31EB2"/>
    <w:rsid w:val="00C3202A"/>
    <w:rsid w:val="00C320F5"/>
    <w:rsid w:val="00C320F8"/>
    <w:rsid w:val="00C32143"/>
    <w:rsid w:val="00C321FC"/>
    <w:rsid w:val="00C322EC"/>
    <w:rsid w:val="00C324DC"/>
    <w:rsid w:val="00C32578"/>
    <w:rsid w:val="00C32716"/>
    <w:rsid w:val="00C32718"/>
    <w:rsid w:val="00C32736"/>
    <w:rsid w:val="00C32813"/>
    <w:rsid w:val="00C32838"/>
    <w:rsid w:val="00C32CDE"/>
    <w:rsid w:val="00C330CF"/>
    <w:rsid w:val="00C331DD"/>
    <w:rsid w:val="00C3326C"/>
    <w:rsid w:val="00C3327C"/>
    <w:rsid w:val="00C33349"/>
    <w:rsid w:val="00C33366"/>
    <w:rsid w:val="00C33367"/>
    <w:rsid w:val="00C333C6"/>
    <w:rsid w:val="00C335CA"/>
    <w:rsid w:val="00C335DC"/>
    <w:rsid w:val="00C3367C"/>
    <w:rsid w:val="00C33683"/>
    <w:rsid w:val="00C339FD"/>
    <w:rsid w:val="00C33AF9"/>
    <w:rsid w:val="00C33E40"/>
    <w:rsid w:val="00C33E4F"/>
    <w:rsid w:val="00C33F01"/>
    <w:rsid w:val="00C33FC3"/>
    <w:rsid w:val="00C340E8"/>
    <w:rsid w:val="00C341BF"/>
    <w:rsid w:val="00C34242"/>
    <w:rsid w:val="00C343E5"/>
    <w:rsid w:val="00C3449F"/>
    <w:rsid w:val="00C34719"/>
    <w:rsid w:val="00C3475C"/>
    <w:rsid w:val="00C3478E"/>
    <w:rsid w:val="00C347C6"/>
    <w:rsid w:val="00C34863"/>
    <w:rsid w:val="00C34871"/>
    <w:rsid w:val="00C34991"/>
    <w:rsid w:val="00C34A83"/>
    <w:rsid w:val="00C34A92"/>
    <w:rsid w:val="00C34AD9"/>
    <w:rsid w:val="00C34BC8"/>
    <w:rsid w:val="00C34C4F"/>
    <w:rsid w:val="00C34C86"/>
    <w:rsid w:val="00C34DB5"/>
    <w:rsid w:val="00C34E1D"/>
    <w:rsid w:val="00C34E9A"/>
    <w:rsid w:val="00C34F3E"/>
    <w:rsid w:val="00C34FFA"/>
    <w:rsid w:val="00C350E1"/>
    <w:rsid w:val="00C351B7"/>
    <w:rsid w:val="00C3525A"/>
    <w:rsid w:val="00C3537A"/>
    <w:rsid w:val="00C35570"/>
    <w:rsid w:val="00C357C9"/>
    <w:rsid w:val="00C35889"/>
    <w:rsid w:val="00C35B6F"/>
    <w:rsid w:val="00C35D0C"/>
    <w:rsid w:val="00C35D21"/>
    <w:rsid w:val="00C35E2D"/>
    <w:rsid w:val="00C36460"/>
    <w:rsid w:val="00C364E6"/>
    <w:rsid w:val="00C36512"/>
    <w:rsid w:val="00C3655F"/>
    <w:rsid w:val="00C3660C"/>
    <w:rsid w:val="00C366E7"/>
    <w:rsid w:val="00C367B9"/>
    <w:rsid w:val="00C367E3"/>
    <w:rsid w:val="00C36A3A"/>
    <w:rsid w:val="00C36F65"/>
    <w:rsid w:val="00C36F6A"/>
    <w:rsid w:val="00C3713F"/>
    <w:rsid w:val="00C37367"/>
    <w:rsid w:val="00C374AD"/>
    <w:rsid w:val="00C3765E"/>
    <w:rsid w:val="00C37667"/>
    <w:rsid w:val="00C376A7"/>
    <w:rsid w:val="00C3784A"/>
    <w:rsid w:val="00C37914"/>
    <w:rsid w:val="00C37A1B"/>
    <w:rsid w:val="00C37A58"/>
    <w:rsid w:val="00C37AEB"/>
    <w:rsid w:val="00C37BCF"/>
    <w:rsid w:val="00C37D4D"/>
    <w:rsid w:val="00C37F2C"/>
    <w:rsid w:val="00C40097"/>
    <w:rsid w:val="00C40129"/>
    <w:rsid w:val="00C40196"/>
    <w:rsid w:val="00C40274"/>
    <w:rsid w:val="00C402B7"/>
    <w:rsid w:val="00C403F6"/>
    <w:rsid w:val="00C4046E"/>
    <w:rsid w:val="00C40641"/>
    <w:rsid w:val="00C40840"/>
    <w:rsid w:val="00C40861"/>
    <w:rsid w:val="00C408F5"/>
    <w:rsid w:val="00C40AF5"/>
    <w:rsid w:val="00C40BE8"/>
    <w:rsid w:val="00C40C31"/>
    <w:rsid w:val="00C40C38"/>
    <w:rsid w:val="00C40C65"/>
    <w:rsid w:val="00C40CCF"/>
    <w:rsid w:val="00C40D3C"/>
    <w:rsid w:val="00C40F3E"/>
    <w:rsid w:val="00C4105A"/>
    <w:rsid w:val="00C41062"/>
    <w:rsid w:val="00C410B2"/>
    <w:rsid w:val="00C410EE"/>
    <w:rsid w:val="00C4116C"/>
    <w:rsid w:val="00C4126C"/>
    <w:rsid w:val="00C4141B"/>
    <w:rsid w:val="00C41532"/>
    <w:rsid w:val="00C415B6"/>
    <w:rsid w:val="00C41619"/>
    <w:rsid w:val="00C416D0"/>
    <w:rsid w:val="00C416DA"/>
    <w:rsid w:val="00C41760"/>
    <w:rsid w:val="00C41765"/>
    <w:rsid w:val="00C41813"/>
    <w:rsid w:val="00C41A18"/>
    <w:rsid w:val="00C41B30"/>
    <w:rsid w:val="00C41C1D"/>
    <w:rsid w:val="00C41C26"/>
    <w:rsid w:val="00C41DB2"/>
    <w:rsid w:val="00C41DDA"/>
    <w:rsid w:val="00C4216D"/>
    <w:rsid w:val="00C42684"/>
    <w:rsid w:val="00C4268D"/>
    <w:rsid w:val="00C429AD"/>
    <w:rsid w:val="00C42AE3"/>
    <w:rsid w:val="00C42BCE"/>
    <w:rsid w:val="00C42E13"/>
    <w:rsid w:val="00C42E75"/>
    <w:rsid w:val="00C42EEA"/>
    <w:rsid w:val="00C42F06"/>
    <w:rsid w:val="00C42F4C"/>
    <w:rsid w:val="00C43085"/>
    <w:rsid w:val="00C431CF"/>
    <w:rsid w:val="00C43231"/>
    <w:rsid w:val="00C4334A"/>
    <w:rsid w:val="00C4363F"/>
    <w:rsid w:val="00C438B2"/>
    <w:rsid w:val="00C43919"/>
    <w:rsid w:val="00C439E1"/>
    <w:rsid w:val="00C43A04"/>
    <w:rsid w:val="00C43AA2"/>
    <w:rsid w:val="00C43DC5"/>
    <w:rsid w:val="00C43F75"/>
    <w:rsid w:val="00C43FFE"/>
    <w:rsid w:val="00C44293"/>
    <w:rsid w:val="00C44376"/>
    <w:rsid w:val="00C4448A"/>
    <w:rsid w:val="00C4485B"/>
    <w:rsid w:val="00C4493C"/>
    <w:rsid w:val="00C44B6A"/>
    <w:rsid w:val="00C44B7E"/>
    <w:rsid w:val="00C44BB4"/>
    <w:rsid w:val="00C44C58"/>
    <w:rsid w:val="00C44C9E"/>
    <w:rsid w:val="00C44D22"/>
    <w:rsid w:val="00C44D9C"/>
    <w:rsid w:val="00C44DE7"/>
    <w:rsid w:val="00C44E26"/>
    <w:rsid w:val="00C44EA7"/>
    <w:rsid w:val="00C44EEA"/>
    <w:rsid w:val="00C44F13"/>
    <w:rsid w:val="00C44F84"/>
    <w:rsid w:val="00C451AB"/>
    <w:rsid w:val="00C452D8"/>
    <w:rsid w:val="00C454E5"/>
    <w:rsid w:val="00C45519"/>
    <w:rsid w:val="00C45669"/>
    <w:rsid w:val="00C459E0"/>
    <w:rsid w:val="00C45AA6"/>
    <w:rsid w:val="00C45AB4"/>
    <w:rsid w:val="00C45B85"/>
    <w:rsid w:val="00C45C85"/>
    <w:rsid w:val="00C45E6A"/>
    <w:rsid w:val="00C460BA"/>
    <w:rsid w:val="00C460E9"/>
    <w:rsid w:val="00C4617E"/>
    <w:rsid w:val="00C46205"/>
    <w:rsid w:val="00C4628D"/>
    <w:rsid w:val="00C46344"/>
    <w:rsid w:val="00C46614"/>
    <w:rsid w:val="00C466EC"/>
    <w:rsid w:val="00C46706"/>
    <w:rsid w:val="00C468DB"/>
    <w:rsid w:val="00C46947"/>
    <w:rsid w:val="00C46A7E"/>
    <w:rsid w:val="00C46B2B"/>
    <w:rsid w:val="00C46B6C"/>
    <w:rsid w:val="00C46BD1"/>
    <w:rsid w:val="00C46C0E"/>
    <w:rsid w:val="00C46CE2"/>
    <w:rsid w:val="00C46E82"/>
    <w:rsid w:val="00C47093"/>
    <w:rsid w:val="00C47163"/>
    <w:rsid w:val="00C47190"/>
    <w:rsid w:val="00C47451"/>
    <w:rsid w:val="00C474A2"/>
    <w:rsid w:val="00C47707"/>
    <w:rsid w:val="00C47882"/>
    <w:rsid w:val="00C479E6"/>
    <w:rsid w:val="00C47A39"/>
    <w:rsid w:val="00C47B6B"/>
    <w:rsid w:val="00C47BA6"/>
    <w:rsid w:val="00C47C5E"/>
    <w:rsid w:val="00C47E02"/>
    <w:rsid w:val="00C500D0"/>
    <w:rsid w:val="00C50121"/>
    <w:rsid w:val="00C5014C"/>
    <w:rsid w:val="00C503AC"/>
    <w:rsid w:val="00C503BB"/>
    <w:rsid w:val="00C504C2"/>
    <w:rsid w:val="00C50710"/>
    <w:rsid w:val="00C509D3"/>
    <w:rsid w:val="00C50B91"/>
    <w:rsid w:val="00C50C5D"/>
    <w:rsid w:val="00C50CB0"/>
    <w:rsid w:val="00C50F5D"/>
    <w:rsid w:val="00C50F8F"/>
    <w:rsid w:val="00C51087"/>
    <w:rsid w:val="00C51325"/>
    <w:rsid w:val="00C5134A"/>
    <w:rsid w:val="00C513B5"/>
    <w:rsid w:val="00C513EA"/>
    <w:rsid w:val="00C51574"/>
    <w:rsid w:val="00C51638"/>
    <w:rsid w:val="00C5164D"/>
    <w:rsid w:val="00C51772"/>
    <w:rsid w:val="00C517F6"/>
    <w:rsid w:val="00C51ADB"/>
    <w:rsid w:val="00C51C01"/>
    <w:rsid w:val="00C51C7C"/>
    <w:rsid w:val="00C51E06"/>
    <w:rsid w:val="00C51EEF"/>
    <w:rsid w:val="00C5211F"/>
    <w:rsid w:val="00C52251"/>
    <w:rsid w:val="00C522E7"/>
    <w:rsid w:val="00C5232E"/>
    <w:rsid w:val="00C523A2"/>
    <w:rsid w:val="00C5241C"/>
    <w:rsid w:val="00C524CC"/>
    <w:rsid w:val="00C52538"/>
    <w:rsid w:val="00C526A8"/>
    <w:rsid w:val="00C52802"/>
    <w:rsid w:val="00C52847"/>
    <w:rsid w:val="00C52989"/>
    <w:rsid w:val="00C52A7C"/>
    <w:rsid w:val="00C52AC9"/>
    <w:rsid w:val="00C52B7C"/>
    <w:rsid w:val="00C52F83"/>
    <w:rsid w:val="00C52FAB"/>
    <w:rsid w:val="00C5337C"/>
    <w:rsid w:val="00C538BD"/>
    <w:rsid w:val="00C53C09"/>
    <w:rsid w:val="00C53CE5"/>
    <w:rsid w:val="00C53FD2"/>
    <w:rsid w:val="00C540E6"/>
    <w:rsid w:val="00C541CC"/>
    <w:rsid w:val="00C54250"/>
    <w:rsid w:val="00C542EE"/>
    <w:rsid w:val="00C54466"/>
    <w:rsid w:val="00C546F4"/>
    <w:rsid w:val="00C54763"/>
    <w:rsid w:val="00C547D9"/>
    <w:rsid w:val="00C54819"/>
    <w:rsid w:val="00C549A6"/>
    <w:rsid w:val="00C549B5"/>
    <w:rsid w:val="00C549C5"/>
    <w:rsid w:val="00C549DF"/>
    <w:rsid w:val="00C54B6E"/>
    <w:rsid w:val="00C54C3C"/>
    <w:rsid w:val="00C54C71"/>
    <w:rsid w:val="00C54CDC"/>
    <w:rsid w:val="00C54D45"/>
    <w:rsid w:val="00C54E99"/>
    <w:rsid w:val="00C54EA1"/>
    <w:rsid w:val="00C54F88"/>
    <w:rsid w:val="00C551DD"/>
    <w:rsid w:val="00C555F9"/>
    <w:rsid w:val="00C55746"/>
    <w:rsid w:val="00C558DC"/>
    <w:rsid w:val="00C559AC"/>
    <w:rsid w:val="00C55CBF"/>
    <w:rsid w:val="00C55CD1"/>
    <w:rsid w:val="00C55DE2"/>
    <w:rsid w:val="00C55EA2"/>
    <w:rsid w:val="00C55EFB"/>
    <w:rsid w:val="00C55F59"/>
    <w:rsid w:val="00C56111"/>
    <w:rsid w:val="00C56164"/>
    <w:rsid w:val="00C56436"/>
    <w:rsid w:val="00C564CF"/>
    <w:rsid w:val="00C5653C"/>
    <w:rsid w:val="00C56540"/>
    <w:rsid w:val="00C56542"/>
    <w:rsid w:val="00C5671D"/>
    <w:rsid w:val="00C567AB"/>
    <w:rsid w:val="00C568CE"/>
    <w:rsid w:val="00C568EE"/>
    <w:rsid w:val="00C56EEB"/>
    <w:rsid w:val="00C570DD"/>
    <w:rsid w:val="00C57236"/>
    <w:rsid w:val="00C572D8"/>
    <w:rsid w:val="00C575D7"/>
    <w:rsid w:val="00C575EF"/>
    <w:rsid w:val="00C57698"/>
    <w:rsid w:val="00C577D1"/>
    <w:rsid w:val="00C577DB"/>
    <w:rsid w:val="00C578FF"/>
    <w:rsid w:val="00C57A6D"/>
    <w:rsid w:val="00C57A81"/>
    <w:rsid w:val="00C57B4E"/>
    <w:rsid w:val="00C57CA6"/>
    <w:rsid w:val="00C57D69"/>
    <w:rsid w:val="00C6011E"/>
    <w:rsid w:val="00C601F8"/>
    <w:rsid w:val="00C6023C"/>
    <w:rsid w:val="00C6064D"/>
    <w:rsid w:val="00C6068B"/>
    <w:rsid w:val="00C606A6"/>
    <w:rsid w:val="00C60778"/>
    <w:rsid w:val="00C60938"/>
    <w:rsid w:val="00C609D5"/>
    <w:rsid w:val="00C60A05"/>
    <w:rsid w:val="00C60A9B"/>
    <w:rsid w:val="00C60B6A"/>
    <w:rsid w:val="00C60CAF"/>
    <w:rsid w:val="00C60CD0"/>
    <w:rsid w:val="00C60F37"/>
    <w:rsid w:val="00C60F5F"/>
    <w:rsid w:val="00C6122A"/>
    <w:rsid w:val="00C61285"/>
    <w:rsid w:val="00C613A2"/>
    <w:rsid w:val="00C613C9"/>
    <w:rsid w:val="00C6147F"/>
    <w:rsid w:val="00C6148A"/>
    <w:rsid w:val="00C6151E"/>
    <w:rsid w:val="00C61558"/>
    <w:rsid w:val="00C61688"/>
    <w:rsid w:val="00C6170B"/>
    <w:rsid w:val="00C61795"/>
    <w:rsid w:val="00C617C1"/>
    <w:rsid w:val="00C6185E"/>
    <w:rsid w:val="00C618F7"/>
    <w:rsid w:val="00C61CE6"/>
    <w:rsid w:val="00C61DB6"/>
    <w:rsid w:val="00C6235A"/>
    <w:rsid w:val="00C62472"/>
    <w:rsid w:val="00C624CA"/>
    <w:rsid w:val="00C6286A"/>
    <w:rsid w:val="00C628AE"/>
    <w:rsid w:val="00C6297E"/>
    <w:rsid w:val="00C62989"/>
    <w:rsid w:val="00C63101"/>
    <w:rsid w:val="00C6310C"/>
    <w:rsid w:val="00C6314E"/>
    <w:rsid w:val="00C63285"/>
    <w:rsid w:val="00C63465"/>
    <w:rsid w:val="00C63645"/>
    <w:rsid w:val="00C63668"/>
    <w:rsid w:val="00C636DC"/>
    <w:rsid w:val="00C63856"/>
    <w:rsid w:val="00C63A02"/>
    <w:rsid w:val="00C63D35"/>
    <w:rsid w:val="00C63D5E"/>
    <w:rsid w:val="00C63D85"/>
    <w:rsid w:val="00C63DE5"/>
    <w:rsid w:val="00C63EFA"/>
    <w:rsid w:val="00C64021"/>
    <w:rsid w:val="00C64106"/>
    <w:rsid w:val="00C64118"/>
    <w:rsid w:val="00C64322"/>
    <w:rsid w:val="00C64397"/>
    <w:rsid w:val="00C64479"/>
    <w:rsid w:val="00C64521"/>
    <w:rsid w:val="00C64641"/>
    <w:rsid w:val="00C64660"/>
    <w:rsid w:val="00C6468E"/>
    <w:rsid w:val="00C64745"/>
    <w:rsid w:val="00C64795"/>
    <w:rsid w:val="00C64C37"/>
    <w:rsid w:val="00C64C68"/>
    <w:rsid w:val="00C64D38"/>
    <w:rsid w:val="00C65167"/>
    <w:rsid w:val="00C651FA"/>
    <w:rsid w:val="00C65216"/>
    <w:rsid w:val="00C6531A"/>
    <w:rsid w:val="00C6536D"/>
    <w:rsid w:val="00C65449"/>
    <w:rsid w:val="00C657E0"/>
    <w:rsid w:val="00C65941"/>
    <w:rsid w:val="00C659D2"/>
    <w:rsid w:val="00C65A1E"/>
    <w:rsid w:val="00C65A60"/>
    <w:rsid w:val="00C65AB0"/>
    <w:rsid w:val="00C65C07"/>
    <w:rsid w:val="00C65C25"/>
    <w:rsid w:val="00C65D07"/>
    <w:rsid w:val="00C65DA0"/>
    <w:rsid w:val="00C65E1B"/>
    <w:rsid w:val="00C65EBB"/>
    <w:rsid w:val="00C65F68"/>
    <w:rsid w:val="00C660AD"/>
    <w:rsid w:val="00C662FD"/>
    <w:rsid w:val="00C664E5"/>
    <w:rsid w:val="00C66584"/>
    <w:rsid w:val="00C665C4"/>
    <w:rsid w:val="00C66833"/>
    <w:rsid w:val="00C668E0"/>
    <w:rsid w:val="00C66971"/>
    <w:rsid w:val="00C66A93"/>
    <w:rsid w:val="00C66D29"/>
    <w:rsid w:val="00C66D33"/>
    <w:rsid w:val="00C66FBD"/>
    <w:rsid w:val="00C672B0"/>
    <w:rsid w:val="00C6742B"/>
    <w:rsid w:val="00C6749D"/>
    <w:rsid w:val="00C6751A"/>
    <w:rsid w:val="00C67777"/>
    <w:rsid w:val="00C678BA"/>
    <w:rsid w:val="00C67A75"/>
    <w:rsid w:val="00C67B39"/>
    <w:rsid w:val="00C67D67"/>
    <w:rsid w:val="00C70025"/>
    <w:rsid w:val="00C70131"/>
    <w:rsid w:val="00C70298"/>
    <w:rsid w:val="00C703BD"/>
    <w:rsid w:val="00C70426"/>
    <w:rsid w:val="00C704F4"/>
    <w:rsid w:val="00C704F9"/>
    <w:rsid w:val="00C705F6"/>
    <w:rsid w:val="00C70676"/>
    <w:rsid w:val="00C70746"/>
    <w:rsid w:val="00C70839"/>
    <w:rsid w:val="00C708FD"/>
    <w:rsid w:val="00C70AA9"/>
    <w:rsid w:val="00C70C22"/>
    <w:rsid w:val="00C70C5B"/>
    <w:rsid w:val="00C70D28"/>
    <w:rsid w:val="00C70D60"/>
    <w:rsid w:val="00C70E29"/>
    <w:rsid w:val="00C70E42"/>
    <w:rsid w:val="00C70EC6"/>
    <w:rsid w:val="00C70F15"/>
    <w:rsid w:val="00C70FB4"/>
    <w:rsid w:val="00C71082"/>
    <w:rsid w:val="00C71110"/>
    <w:rsid w:val="00C7113E"/>
    <w:rsid w:val="00C7127D"/>
    <w:rsid w:val="00C712F1"/>
    <w:rsid w:val="00C71421"/>
    <w:rsid w:val="00C7146D"/>
    <w:rsid w:val="00C71489"/>
    <w:rsid w:val="00C714A2"/>
    <w:rsid w:val="00C715E5"/>
    <w:rsid w:val="00C71624"/>
    <w:rsid w:val="00C716D5"/>
    <w:rsid w:val="00C719F3"/>
    <w:rsid w:val="00C71A47"/>
    <w:rsid w:val="00C71A8E"/>
    <w:rsid w:val="00C71BB1"/>
    <w:rsid w:val="00C71CCB"/>
    <w:rsid w:val="00C71E93"/>
    <w:rsid w:val="00C7207A"/>
    <w:rsid w:val="00C72202"/>
    <w:rsid w:val="00C7228A"/>
    <w:rsid w:val="00C722B1"/>
    <w:rsid w:val="00C72342"/>
    <w:rsid w:val="00C72397"/>
    <w:rsid w:val="00C723D4"/>
    <w:rsid w:val="00C7257E"/>
    <w:rsid w:val="00C7258F"/>
    <w:rsid w:val="00C72632"/>
    <w:rsid w:val="00C7271D"/>
    <w:rsid w:val="00C72750"/>
    <w:rsid w:val="00C72822"/>
    <w:rsid w:val="00C72957"/>
    <w:rsid w:val="00C72A76"/>
    <w:rsid w:val="00C72A8C"/>
    <w:rsid w:val="00C72B72"/>
    <w:rsid w:val="00C72D49"/>
    <w:rsid w:val="00C72E78"/>
    <w:rsid w:val="00C72E7C"/>
    <w:rsid w:val="00C72F96"/>
    <w:rsid w:val="00C73075"/>
    <w:rsid w:val="00C730BB"/>
    <w:rsid w:val="00C730CB"/>
    <w:rsid w:val="00C730EE"/>
    <w:rsid w:val="00C73122"/>
    <w:rsid w:val="00C733A3"/>
    <w:rsid w:val="00C733F5"/>
    <w:rsid w:val="00C735DB"/>
    <w:rsid w:val="00C735FD"/>
    <w:rsid w:val="00C73829"/>
    <w:rsid w:val="00C738D6"/>
    <w:rsid w:val="00C739D5"/>
    <w:rsid w:val="00C73B1F"/>
    <w:rsid w:val="00C73B4A"/>
    <w:rsid w:val="00C73C37"/>
    <w:rsid w:val="00C73CF9"/>
    <w:rsid w:val="00C73E4D"/>
    <w:rsid w:val="00C73E5D"/>
    <w:rsid w:val="00C73EAF"/>
    <w:rsid w:val="00C740F1"/>
    <w:rsid w:val="00C7434E"/>
    <w:rsid w:val="00C74563"/>
    <w:rsid w:val="00C74640"/>
    <w:rsid w:val="00C7480E"/>
    <w:rsid w:val="00C74AB2"/>
    <w:rsid w:val="00C74B8E"/>
    <w:rsid w:val="00C74B9E"/>
    <w:rsid w:val="00C74BFB"/>
    <w:rsid w:val="00C74CCA"/>
    <w:rsid w:val="00C74D43"/>
    <w:rsid w:val="00C74D6E"/>
    <w:rsid w:val="00C74E03"/>
    <w:rsid w:val="00C74E2F"/>
    <w:rsid w:val="00C7533A"/>
    <w:rsid w:val="00C75352"/>
    <w:rsid w:val="00C7537A"/>
    <w:rsid w:val="00C75408"/>
    <w:rsid w:val="00C75519"/>
    <w:rsid w:val="00C75586"/>
    <w:rsid w:val="00C7568D"/>
    <w:rsid w:val="00C75699"/>
    <w:rsid w:val="00C756D5"/>
    <w:rsid w:val="00C7591D"/>
    <w:rsid w:val="00C75C44"/>
    <w:rsid w:val="00C75F0C"/>
    <w:rsid w:val="00C75F26"/>
    <w:rsid w:val="00C75FDC"/>
    <w:rsid w:val="00C76217"/>
    <w:rsid w:val="00C762D0"/>
    <w:rsid w:val="00C7642F"/>
    <w:rsid w:val="00C764B8"/>
    <w:rsid w:val="00C76520"/>
    <w:rsid w:val="00C76618"/>
    <w:rsid w:val="00C7662D"/>
    <w:rsid w:val="00C7668C"/>
    <w:rsid w:val="00C767AB"/>
    <w:rsid w:val="00C768F4"/>
    <w:rsid w:val="00C7698C"/>
    <w:rsid w:val="00C76A77"/>
    <w:rsid w:val="00C76B08"/>
    <w:rsid w:val="00C76B71"/>
    <w:rsid w:val="00C76C79"/>
    <w:rsid w:val="00C76D4F"/>
    <w:rsid w:val="00C76E99"/>
    <w:rsid w:val="00C76F31"/>
    <w:rsid w:val="00C7712D"/>
    <w:rsid w:val="00C7713F"/>
    <w:rsid w:val="00C7718C"/>
    <w:rsid w:val="00C77254"/>
    <w:rsid w:val="00C7728A"/>
    <w:rsid w:val="00C773F8"/>
    <w:rsid w:val="00C77435"/>
    <w:rsid w:val="00C7746C"/>
    <w:rsid w:val="00C776DB"/>
    <w:rsid w:val="00C777A5"/>
    <w:rsid w:val="00C777D7"/>
    <w:rsid w:val="00C777F0"/>
    <w:rsid w:val="00C7780B"/>
    <w:rsid w:val="00C77875"/>
    <w:rsid w:val="00C77984"/>
    <w:rsid w:val="00C77B4D"/>
    <w:rsid w:val="00C77B5B"/>
    <w:rsid w:val="00C77C65"/>
    <w:rsid w:val="00C77D7E"/>
    <w:rsid w:val="00C77F80"/>
    <w:rsid w:val="00C77FB5"/>
    <w:rsid w:val="00C77FB6"/>
    <w:rsid w:val="00C77FDB"/>
    <w:rsid w:val="00C8013A"/>
    <w:rsid w:val="00C80148"/>
    <w:rsid w:val="00C8032D"/>
    <w:rsid w:val="00C80500"/>
    <w:rsid w:val="00C80537"/>
    <w:rsid w:val="00C80693"/>
    <w:rsid w:val="00C8080B"/>
    <w:rsid w:val="00C809FF"/>
    <w:rsid w:val="00C80A4E"/>
    <w:rsid w:val="00C80A99"/>
    <w:rsid w:val="00C80E9D"/>
    <w:rsid w:val="00C80F19"/>
    <w:rsid w:val="00C80FF2"/>
    <w:rsid w:val="00C8122F"/>
    <w:rsid w:val="00C8124A"/>
    <w:rsid w:val="00C81398"/>
    <w:rsid w:val="00C8158C"/>
    <w:rsid w:val="00C81761"/>
    <w:rsid w:val="00C8190A"/>
    <w:rsid w:val="00C81991"/>
    <w:rsid w:val="00C81A69"/>
    <w:rsid w:val="00C81E78"/>
    <w:rsid w:val="00C81F32"/>
    <w:rsid w:val="00C81FC6"/>
    <w:rsid w:val="00C81FE2"/>
    <w:rsid w:val="00C8200B"/>
    <w:rsid w:val="00C8219F"/>
    <w:rsid w:val="00C8223E"/>
    <w:rsid w:val="00C822FF"/>
    <w:rsid w:val="00C823CA"/>
    <w:rsid w:val="00C8241F"/>
    <w:rsid w:val="00C824C5"/>
    <w:rsid w:val="00C824CE"/>
    <w:rsid w:val="00C824E3"/>
    <w:rsid w:val="00C825EF"/>
    <w:rsid w:val="00C826C2"/>
    <w:rsid w:val="00C826EB"/>
    <w:rsid w:val="00C82712"/>
    <w:rsid w:val="00C82A2E"/>
    <w:rsid w:val="00C82B92"/>
    <w:rsid w:val="00C82C56"/>
    <w:rsid w:val="00C82CE6"/>
    <w:rsid w:val="00C82D83"/>
    <w:rsid w:val="00C82E23"/>
    <w:rsid w:val="00C8305B"/>
    <w:rsid w:val="00C83087"/>
    <w:rsid w:val="00C8312F"/>
    <w:rsid w:val="00C831F1"/>
    <w:rsid w:val="00C8321E"/>
    <w:rsid w:val="00C8343D"/>
    <w:rsid w:val="00C834A8"/>
    <w:rsid w:val="00C8358D"/>
    <w:rsid w:val="00C836B5"/>
    <w:rsid w:val="00C83754"/>
    <w:rsid w:val="00C83793"/>
    <w:rsid w:val="00C837B7"/>
    <w:rsid w:val="00C837C7"/>
    <w:rsid w:val="00C837D8"/>
    <w:rsid w:val="00C837E1"/>
    <w:rsid w:val="00C8385D"/>
    <w:rsid w:val="00C838FA"/>
    <w:rsid w:val="00C83C83"/>
    <w:rsid w:val="00C83F12"/>
    <w:rsid w:val="00C83F83"/>
    <w:rsid w:val="00C83FCA"/>
    <w:rsid w:val="00C83FFB"/>
    <w:rsid w:val="00C84009"/>
    <w:rsid w:val="00C84052"/>
    <w:rsid w:val="00C8413E"/>
    <w:rsid w:val="00C84179"/>
    <w:rsid w:val="00C843CC"/>
    <w:rsid w:val="00C84602"/>
    <w:rsid w:val="00C84654"/>
    <w:rsid w:val="00C84676"/>
    <w:rsid w:val="00C84756"/>
    <w:rsid w:val="00C848EE"/>
    <w:rsid w:val="00C8498B"/>
    <w:rsid w:val="00C849EE"/>
    <w:rsid w:val="00C84A59"/>
    <w:rsid w:val="00C84B50"/>
    <w:rsid w:val="00C84CA1"/>
    <w:rsid w:val="00C84D7E"/>
    <w:rsid w:val="00C84F5B"/>
    <w:rsid w:val="00C8509E"/>
    <w:rsid w:val="00C851A8"/>
    <w:rsid w:val="00C8544A"/>
    <w:rsid w:val="00C854D1"/>
    <w:rsid w:val="00C85533"/>
    <w:rsid w:val="00C85598"/>
    <w:rsid w:val="00C8574E"/>
    <w:rsid w:val="00C8588C"/>
    <w:rsid w:val="00C85970"/>
    <w:rsid w:val="00C85A60"/>
    <w:rsid w:val="00C85B3F"/>
    <w:rsid w:val="00C85C68"/>
    <w:rsid w:val="00C85C8C"/>
    <w:rsid w:val="00C85E86"/>
    <w:rsid w:val="00C85F5F"/>
    <w:rsid w:val="00C860F7"/>
    <w:rsid w:val="00C8611A"/>
    <w:rsid w:val="00C861DE"/>
    <w:rsid w:val="00C8620E"/>
    <w:rsid w:val="00C86293"/>
    <w:rsid w:val="00C8644D"/>
    <w:rsid w:val="00C8646D"/>
    <w:rsid w:val="00C86563"/>
    <w:rsid w:val="00C866B5"/>
    <w:rsid w:val="00C8670A"/>
    <w:rsid w:val="00C86752"/>
    <w:rsid w:val="00C86827"/>
    <w:rsid w:val="00C868C8"/>
    <w:rsid w:val="00C868F3"/>
    <w:rsid w:val="00C86963"/>
    <w:rsid w:val="00C86AC2"/>
    <w:rsid w:val="00C86AED"/>
    <w:rsid w:val="00C86C38"/>
    <w:rsid w:val="00C86CDB"/>
    <w:rsid w:val="00C86E0B"/>
    <w:rsid w:val="00C871AA"/>
    <w:rsid w:val="00C87228"/>
    <w:rsid w:val="00C8728B"/>
    <w:rsid w:val="00C873AD"/>
    <w:rsid w:val="00C873C3"/>
    <w:rsid w:val="00C873CB"/>
    <w:rsid w:val="00C8740C"/>
    <w:rsid w:val="00C876B8"/>
    <w:rsid w:val="00C87761"/>
    <w:rsid w:val="00C87835"/>
    <w:rsid w:val="00C878C1"/>
    <w:rsid w:val="00C87A2A"/>
    <w:rsid w:val="00C87C0F"/>
    <w:rsid w:val="00C87CF1"/>
    <w:rsid w:val="00C87D94"/>
    <w:rsid w:val="00C87DB2"/>
    <w:rsid w:val="00C87DC8"/>
    <w:rsid w:val="00C87DEE"/>
    <w:rsid w:val="00C87E6F"/>
    <w:rsid w:val="00C87F4B"/>
    <w:rsid w:val="00C87FBE"/>
    <w:rsid w:val="00C87FE6"/>
    <w:rsid w:val="00C9044D"/>
    <w:rsid w:val="00C9048B"/>
    <w:rsid w:val="00C90496"/>
    <w:rsid w:val="00C90660"/>
    <w:rsid w:val="00C90ACC"/>
    <w:rsid w:val="00C90BED"/>
    <w:rsid w:val="00C90CBC"/>
    <w:rsid w:val="00C90D33"/>
    <w:rsid w:val="00C90DFB"/>
    <w:rsid w:val="00C90EC6"/>
    <w:rsid w:val="00C90F6C"/>
    <w:rsid w:val="00C91026"/>
    <w:rsid w:val="00C91254"/>
    <w:rsid w:val="00C914B4"/>
    <w:rsid w:val="00C91610"/>
    <w:rsid w:val="00C91960"/>
    <w:rsid w:val="00C9196B"/>
    <w:rsid w:val="00C91989"/>
    <w:rsid w:val="00C91A18"/>
    <w:rsid w:val="00C91BCC"/>
    <w:rsid w:val="00C9202B"/>
    <w:rsid w:val="00C921BA"/>
    <w:rsid w:val="00C923C4"/>
    <w:rsid w:val="00C9241B"/>
    <w:rsid w:val="00C92666"/>
    <w:rsid w:val="00C926DA"/>
    <w:rsid w:val="00C9282D"/>
    <w:rsid w:val="00C928D2"/>
    <w:rsid w:val="00C92ACF"/>
    <w:rsid w:val="00C92B19"/>
    <w:rsid w:val="00C92B4D"/>
    <w:rsid w:val="00C92C54"/>
    <w:rsid w:val="00C92CE9"/>
    <w:rsid w:val="00C92E16"/>
    <w:rsid w:val="00C9307B"/>
    <w:rsid w:val="00C93155"/>
    <w:rsid w:val="00C93234"/>
    <w:rsid w:val="00C932FC"/>
    <w:rsid w:val="00C93347"/>
    <w:rsid w:val="00C93551"/>
    <w:rsid w:val="00C93565"/>
    <w:rsid w:val="00C9356F"/>
    <w:rsid w:val="00C935E1"/>
    <w:rsid w:val="00C93711"/>
    <w:rsid w:val="00C9380A"/>
    <w:rsid w:val="00C93C9A"/>
    <w:rsid w:val="00C93DB7"/>
    <w:rsid w:val="00C93DFB"/>
    <w:rsid w:val="00C93E14"/>
    <w:rsid w:val="00C93E41"/>
    <w:rsid w:val="00C93E5C"/>
    <w:rsid w:val="00C93EA6"/>
    <w:rsid w:val="00C93EC4"/>
    <w:rsid w:val="00C94008"/>
    <w:rsid w:val="00C94078"/>
    <w:rsid w:val="00C940F1"/>
    <w:rsid w:val="00C94258"/>
    <w:rsid w:val="00C9427D"/>
    <w:rsid w:val="00C94B92"/>
    <w:rsid w:val="00C94BC7"/>
    <w:rsid w:val="00C94C59"/>
    <w:rsid w:val="00C94C9B"/>
    <w:rsid w:val="00C94D14"/>
    <w:rsid w:val="00C94D35"/>
    <w:rsid w:val="00C94E58"/>
    <w:rsid w:val="00C94E99"/>
    <w:rsid w:val="00C94F1E"/>
    <w:rsid w:val="00C95004"/>
    <w:rsid w:val="00C9507A"/>
    <w:rsid w:val="00C95134"/>
    <w:rsid w:val="00C9514A"/>
    <w:rsid w:val="00C95150"/>
    <w:rsid w:val="00C95162"/>
    <w:rsid w:val="00C95278"/>
    <w:rsid w:val="00C95307"/>
    <w:rsid w:val="00C9558E"/>
    <w:rsid w:val="00C955E7"/>
    <w:rsid w:val="00C95775"/>
    <w:rsid w:val="00C957FA"/>
    <w:rsid w:val="00C95934"/>
    <w:rsid w:val="00C960A9"/>
    <w:rsid w:val="00C9617F"/>
    <w:rsid w:val="00C961A5"/>
    <w:rsid w:val="00C96216"/>
    <w:rsid w:val="00C96301"/>
    <w:rsid w:val="00C96351"/>
    <w:rsid w:val="00C9653B"/>
    <w:rsid w:val="00C965D3"/>
    <w:rsid w:val="00C968EE"/>
    <w:rsid w:val="00C9698E"/>
    <w:rsid w:val="00C96C70"/>
    <w:rsid w:val="00C96D2A"/>
    <w:rsid w:val="00C96DEC"/>
    <w:rsid w:val="00C96EF7"/>
    <w:rsid w:val="00C972B7"/>
    <w:rsid w:val="00C9735C"/>
    <w:rsid w:val="00C976A6"/>
    <w:rsid w:val="00C977A2"/>
    <w:rsid w:val="00C97E86"/>
    <w:rsid w:val="00C97F48"/>
    <w:rsid w:val="00CA00F9"/>
    <w:rsid w:val="00CA024D"/>
    <w:rsid w:val="00CA055E"/>
    <w:rsid w:val="00CA05E8"/>
    <w:rsid w:val="00CA0614"/>
    <w:rsid w:val="00CA0630"/>
    <w:rsid w:val="00CA0721"/>
    <w:rsid w:val="00CA07E2"/>
    <w:rsid w:val="00CA0C3C"/>
    <w:rsid w:val="00CA0D0B"/>
    <w:rsid w:val="00CA1013"/>
    <w:rsid w:val="00CA120C"/>
    <w:rsid w:val="00CA1269"/>
    <w:rsid w:val="00CA12A2"/>
    <w:rsid w:val="00CA144A"/>
    <w:rsid w:val="00CA1584"/>
    <w:rsid w:val="00CA15BE"/>
    <w:rsid w:val="00CA1683"/>
    <w:rsid w:val="00CA17C5"/>
    <w:rsid w:val="00CA1857"/>
    <w:rsid w:val="00CA1938"/>
    <w:rsid w:val="00CA1A3F"/>
    <w:rsid w:val="00CA1BD7"/>
    <w:rsid w:val="00CA1CE8"/>
    <w:rsid w:val="00CA20B0"/>
    <w:rsid w:val="00CA2129"/>
    <w:rsid w:val="00CA2156"/>
    <w:rsid w:val="00CA21A7"/>
    <w:rsid w:val="00CA2220"/>
    <w:rsid w:val="00CA22C8"/>
    <w:rsid w:val="00CA23EF"/>
    <w:rsid w:val="00CA2834"/>
    <w:rsid w:val="00CA28BF"/>
    <w:rsid w:val="00CA28E3"/>
    <w:rsid w:val="00CA29A5"/>
    <w:rsid w:val="00CA2B6B"/>
    <w:rsid w:val="00CA2C2A"/>
    <w:rsid w:val="00CA2C62"/>
    <w:rsid w:val="00CA2D10"/>
    <w:rsid w:val="00CA2DF3"/>
    <w:rsid w:val="00CA313B"/>
    <w:rsid w:val="00CA31C3"/>
    <w:rsid w:val="00CA326D"/>
    <w:rsid w:val="00CA33CE"/>
    <w:rsid w:val="00CA3539"/>
    <w:rsid w:val="00CA3556"/>
    <w:rsid w:val="00CA3615"/>
    <w:rsid w:val="00CA36B5"/>
    <w:rsid w:val="00CA36ED"/>
    <w:rsid w:val="00CA3700"/>
    <w:rsid w:val="00CA3710"/>
    <w:rsid w:val="00CA3807"/>
    <w:rsid w:val="00CA3897"/>
    <w:rsid w:val="00CA38F0"/>
    <w:rsid w:val="00CA38F7"/>
    <w:rsid w:val="00CA3E19"/>
    <w:rsid w:val="00CA3E2E"/>
    <w:rsid w:val="00CA3E56"/>
    <w:rsid w:val="00CA3F57"/>
    <w:rsid w:val="00CA3F6B"/>
    <w:rsid w:val="00CA3F7A"/>
    <w:rsid w:val="00CA4112"/>
    <w:rsid w:val="00CA4346"/>
    <w:rsid w:val="00CA46C0"/>
    <w:rsid w:val="00CA46D3"/>
    <w:rsid w:val="00CA46D8"/>
    <w:rsid w:val="00CA4853"/>
    <w:rsid w:val="00CA490F"/>
    <w:rsid w:val="00CA4AB1"/>
    <w:rsid w:val="00CA4AF0"/>
    <w:rsid w:val="00CA4B89"/>
    <w:rsid w:val="00CA4E72"/>
    <w:rsid w:val="00CA4EF4"/>
    <w:rsid w:val="00CA4F28"/>
    <w:rsid w:val="00CA4F91"/>
    <w:rsid w:val="00CA5005"/>
    <w:rsid w:val="00CA5069"/>
    <w:rsid w:val="00CA5569"/>
    <w:rsid w:val="00CA55A7"/>
    <w:rsid w:val="00CA579C"/>
    <w:rsid w:val="00CA5819"/>
    <w:rsid w:val="00CA5A5F"/>
    <w:rsid w:val="00CA5B05"/>
    <w:rsid w:val="00CA5FB2"/>
    <w:rsid w:val="00CA5FDD"/>
    <w:rsid w:val="00CA5FF5"/>
    <w:rsid w:val="00CA6097"/>
    <w:rsid w:val="00CA6151"/>
    <w:rsid w:val="00CA619A"/>
    <w:rsid w:val="00CA61AE"/>
    <w:rsid w:val="00CA61B7"/>
    <w:rsid w:val="00CA6204"/>
    <w:rsid w:val="00CA626D"/>
    <w:rsid w:val="00CA650E"/>
    <w:rsid w:val="00CA668F"/>
    <w:rsid w:val="00CA683F"/>
    <w:rsid w:val="00CA68FA"/>
    <w:rsid w:val="00CA6908"/>
    <w:rsid w:val="00CA6B14"/>
    <w:rsid w:val="00CA6B6C"/>
    <w:rsid w:val="00CA6CCB"/>
    <w:rsid w:val="00CA6D0C"/>
    <w:rsid w:val="00CA6ED9"/>
    <w:rsid w:val="00CA6F56"/>
    <w:rsid w:val="00CA7023"/>
    <w:rsid w:val="00CA70A3"/>
    <w:rsid w:val="00CA73C1"/>
    <w:rsid w:val="00CA7642"/>
    <w:rsid w:val="00CA764A"/>
    <w:rsid w:val="00CA7687"/>
    <w:rsid w:val="00CA7836"/>
    <w:rsid w:val="00CA787B"/>
    <w:rsid w:val="00CA78A9"/>
    <w:rsid w:val="00CA78D5"/>
    <w:rsid w:val="00CA7B13"/>
    <w:rsid w:val="00CA7E73"/>
    <w:rsid w:val="00CB00AA"/>
    <w:rsid w:val="00CB0119"/>
    <w:rsid w:val="00CB01D1"/>
    <w:rsid w:val="00CB01E7"/>
    <w:rsid w:val="00CB024A"/>
    <w:rsid w:val="00CB0275"/>
    <w:rsid w:val="00CB03C3"/>
    <w:rsid w:val="00CB060E"/>
    <w:rsid w:val="00CB0684"/>
    <w:rsid w:val="00CB074A"/>
    <w:rsid w:val="00CB07D1"/>
    <w:rsid w:val="00CB082C"/>
    <w:rsid w:val="00CB0897"/>
    <w:rsid w:val="00CB0A6C"/>
    <w:rsid w:val="00CB0A80"/>
    <w:rsid w:val="00CB0B5C"/>
    <w:rsid w:val="00CB0BEF"/>
    <w:rsid w:val="00CB0CF0"/>
    <w:rsid w:val="00CB0D08"/>
    <w:rsid w:val="00CB0E80"/>
    <w:rsid w:val="00CB0EBA"/>
    <w:rsid w:val="00CB1011"/>
    <w:rsid w:val="00CB107F"/>
    <w:rsid w:val="00CB10B7"/>
    <w:rsid w:val="00CB1220"/>
    <w:rsid w:val="00CB12C5"/>
    <w:rsid w:val="00CB1396"/>
    <w:rsid w:val="00CB15DA"/>
    <w:rsid w:val="00CB16C1"/>
    <w:rsid w:val="00CB1A46"/>
    <w:rsid w:val="00CB1B58"/>
    <w:rsid w:val="00CB1C54"/>
    <w:rsid w:val="00CB1E6D"/>
    <w:rsid w:val="00CB1E79"/>
    <w:rsid w:val="00CB2084"/>
    <w:rsid w:val="00CB2107"/>
    <w:rsid w:val="00CB2111"/>
    <w:rsid w:val="00CB221C"/>
    <w:rsid w:val="00CB224F"/>
    <w:rsid w:val="00CB23DB"/>
    <w:rsid w:val="00CB24C0"/>
    <w:rsid w:val="00CB24C8"/>
    <w:rsid w:val="00CB2520"/>
    <w:rsid w:val="00CB25D5"/>
    <w:rsid w:val="00CB2771"/>
    <w:rsid w:val="00CB2AE8"/>
    <w:rsid w:val="00CB2C54"/>
    <w:rsid w:val="00CB2D63"/>
    <w:rsid w:val="00CB2D97"/>
    <w:rsid w:val="00CB2DF2"/>
    <w:rsid w:val="00CB2E33"/>
    <w:rsid w:val="00CB2E9A"/>
    <w:rsid w:val="00CB2F03"/>
    <w:rsid w:val="00CB2F6D"/>
    <w:rsid w:val="00CB2F93"/>
    <w:rsid w:val="00CB2FD7"/>
    <w:rsid w:val="00CB3013"/>
    <w:rsid w:val="00CB3035"/>
    <w:rsid w:val="00CB30A3"/>
    <w:rsid w:val="00CB3231"/>
    <w:rsid w:val="00CB34D0"/>
    <w:rsid w:val="00CB399F"/>
    <w:rsid w:val="00CB3A12"/>
    <w:rsid w:val="00CB3B0D"/>
    <w:rsid w:val="00CB3B29"/>
    <w:rsid w:val="00CB3B5C"/>
    <w:rsid w:val="00CB3C8B"/>
    <w:rsid w:val="00CB3DEA"/>
    <w:rsid w:val="00CB40D7"/>
    <w:rsid w:val="00CB429B"/>
    <w:rsid w:val="00CB4389"/>
    <w:rsid w:val="00CB48B1"/>
    <w:rsid w:val="00CB4AFB"/>
    <w:rsid w:val="00CB4C16"/>
    <w:rsid w:val="00CB4C2E"/>
    <w:rsid w:val="00CB51F6"/>
    <w:rsid w:val="00CB5304"/>
    <w:rsid w:val="00CB53AD"/>
    <w:rsid w:val="00CB55B0"/>
    <w:rsid w:val="00CB55B3"/>
    <w:rsid w:val="00CB55C0"/>
    <w:rsid w:val="00CB566E"/>
    <w:rsid w:val="00CB5774"/>
    <w:rsid w:val="00CB5847"/>
    <w:rsid w:val="00CB5856"/>
    <w:rsid w:val="00CB5A88"/>
    <w:rsid w:val="00CB5C78"/>
    <w:rsid w:val="00CB5D2A"/>
    <w:rsid w:val="00CB5EFA"/>
    <w:rsid w:val="00CB5F97"/>
    <w:rsid w:val="00CB60C9"/>
    <w:rsid w:val="00CB61E7"/>
    <w:rsid w:val="00CB620B"/>
    <w:rsid w:val="00CB644C"/>
    <w:rsid w:val="00CB6511"/>
    <w:rsid w:val="00CB6514"/>
    <w:rsid w:val="00CB680C"/>
    <w:rsid w:val="00CB683D"/>
    <w:rsid w:val="00CB6932"/>
    <w:rsid w:val="00CB6A06"/>
    <w:rsid w:val="00CB6B1E"/>
    <w:rsid w:val="00CB6C7C"/>
    <w:rsid w:val="00CB6C9C"/>
    <w:rsid w:val="00CB6C9E"/>
    <w:rsid w:val="00CB6F4E"/>
    <w:rsid w:val="00CB7118"/>
    <w:rsid w:val="00CB7163"/>
    <w:rsid w:val="00CB7254"/>
    <w:rsid w:val="00CB72B7"/>
    <w:rsid w:val="00CB7398"/>
    <w:rsid w:val="00CB73C2"/>
    <w:rsid w:val="00CB757E"/>
    <w:rsid w:val="00CB75C7"/>
    <w:rsid w:val="00CB77B0"/>
    <w:rsid w:val="00CB7AA9"/>
    <w:rsid w:val="00CB7EB3"/>
    <w:rsid w:val="00CC0196"/>
    <w:rsid w:val="00CC01C7"/>
    <w:rsid w:val="00CC01F7"/>
    <w:rsid w:val="00CC026E"/>
    <w:rsid w:val="00CC02B1"/>
    <w:rsid w:val="00CC0437"/>
    <w:rsid w:val="00CC06A6"/>
    <w:rsid w:val="00CC083D"/>
    <w:rsid w:val="00CC08E7"/>
    <w:rsid w:val="00CC08E8"/>
    <w:rsid w:val="00CC09A5"/>
    <w:rsid w:val="00CC0A6C"/>
    <w:rsid w:val="00CC0B48"/>
    <w:rsid w:val="00CC0CA7"/>
    <w:rsid w:val="00CC0CEC"/>
    <w:rsid w:val="00CC0EA3"/>
    <w:rsid w:val="00CC0FE3"/>
    <w:rsid w:val="00CC10FD"/>
    <w:rsid w:val="00CC1245"/>
    <w:rsid w:val="00CC1307"/>
    <w:rsid w:val="00CC14FE"/>
    <w:rsid w:val="00CC1558"/>
    <w:rsid w:val="00CC1570"/>
    <w:rsid w:val="00CC15E2"/>
    <w:rsid w:val="00CC1756"/>
    <w:rsid w:val="00CC17CB"/>
    <w:rsid w:val="00CC1883"/>
    <w:rsid w:val="00CC197D"/>
    <w:rsid w:val="00CC1B2B"/>
    <w:rsid w:val="00CC1BA7"/>
    <w:rsid w:val="00CC1DA4"/>
    <w:rsid w:val="00CC1DB9"/>
    <w:rsid w:val="00CC1FBF"/>
    <w:rsid w:val="00CC201D"/>
    <w:rsid w:val="00CC20F1"/>
    <w:rsid w:val="00CC210D"/>
    <w:rsid w:val="00CC2242"/>
    <w:rsid w:val="00CC2285"/>
    <w:rsid w:val="00CC2286"/>
    <w:rsid w:val="00CC22E8"/>
    <w:rsid w:val="00CC2401"/>
    <w:rsid w:val="00CC2914"/>
    <w:rsid w:val="00CC29C3"/>
    <w:rsid w:val="00CC2A20"/>
    <w:rsid w:val="00CC2A91"/>
    <w:rsid w:val="00CC2B37"/>
    <w:rsid w:val="00CC2BE4"/>
    <w:rsid w:val="00CC2C4A"/>
    <w:rsid w:val="00CC2D0A"/>
    <w:rsid w:val="00CC2D7E"/>
    <w:rsid w:val="00CC3051"/>
    <w:rsid w:val="00CC30B6"/>
    <w:rsid w:val="00CC35CC"/>
    <w:rsid w:val="00CC3655"/>
    <w:rsid w:val="00CC386B"/>
    <w:rsid w:val="00CC38D5"/>
    <w:rsid w:val="00CC3CE1"/>
    <w:rsid w:val="00CC3D26"/>
    <w:rsid w:val="00CC3ED7"/>
    <w:rsid w:val="00CC408F"/>
    <w:rsid w:val="00CC414C"/>
    <w:rsid w:val="00CC4304"/>
    <w:rsid w:val="00CC43B3"/>
    <w:rsid w:val="00CC4586"/>
    <w:rsid w:val="00CC45DA"/>
    <w:rsid w:val="00CC4724"/>
    <w:rsid w:val="00CC477A"/>
    <w:rsid w:val="00CC4798"/>
    <w:rsid w:val="00CC47D2"/>
    <w:rsid w:val="00CC4815"/>
    <w:rsid w:val="00CC49B3"/>
    <w:rsid w:val="00CC4A9E"/>
    <w:rsid w:val="00CC4AB2"/>
    <w:rsid w:val="00CC4B15"/>
    <w:rsid w:val="00CC4BF8"/>
    <w:rsid w:val="00CC4E12"/>
    <w:rsid w:val="00CC4F98"/>
    <w:rsid w:val="00CC51F2"/>
    <w:rsid w:val="00CC53D0"/>
    <w:rsid w:val="00CC549F"/>
    <w:rsid w:val="00CC55C4"/>
    <w:rsid w:val="00CC55F5"/>
    <w:rsid w:val="00CC560A"/>
    <w:rsid w:val="00CC56CB"/>
    <w:rsid w:val="00CC57A9"/>
    <w:rsid w:val="00CC57DB"/>
    <w:rsid w:val="00CC597E"/>
    <w:rsid w:val="00CC5993"/>
    <w:rsid w:val="00CC5CD3"/>
    <w:rsid w:val="00CC5E17"/>
    <w:rsid w:val="00CC5FB8"/>
    <w:rsid w:val="00CC60B5"/>
    <w:rsid w:val="00CC6225"/>
    <w:rsid w:val="00CC622F"/>
    <w:rsid w:val="00CC6314"/>
    <w:rsid w:val="00CC63BE"/>
    <w:rsid w:val="00CC6455"/>
    <w:rsid w:val="00CC67F5"/>
    <w:rsid w:val="00CC6932"/>
    <w:rsid w:val="00CC6982"/>
    <w:rsid w:val="00CC6B93"/>
    <w:rsid w:val="00CC6CF8"/>
    <w:rsid w:val="00CC6DC4"/>
    <w:rsid w:val="00CC6F52"/>
    <w:rsid w:val="00CC705E"/>
    <w:rsid w:val="00CC7367"/>
    <w:rsid w:val="00CC764B"/>
    <w:rsid w:val="00CC7701"/>
    <w:rsid w:val="00CC7A86"/>
    <w:rsid w:val="00CC7AD9"/>
    <w:rsid w:val="00CC7BEB"/>
    <w:rsid w:val="00CC7C25"/>
    <w:rsid w:val="00CC7D62"/>
    <w:rsid w:val="00CC7DC9"/>
    <w:rsid w:val="00CC7E6C"/>
    <w:rsid w:val="00CD03E6"/>
    <w:rsid w:val="00CD055F"/>
    <w:rsid w:val="00CD057E"/>
    <w:rsid w:val="00CD0628"/>
    <w:rsid w:val="00CD064E"/>
    <w:rsid w:val="00CD06B5"/>
    <w:rsid w:val="00CD06B7"/>
    <w:rsid w:val="00CD0772"/>
    <w:rsid w:val="00CD0779"/>
    <w:rsid w:val="00CD0822"/>
    <w:rsid w:val="00CD0949"/>
    <w:rsid w:val="00CD0977"/>
    <w:rsid w:val="00CD0B05"/>
    <w:rsid w:val="00CD0DF4"/>
    <w:rsid w:val="00CD1035"/>
    <w:rsid w:val="00CD116C"/>
    <w:rsid w:val="00CD118A"/>
    <w:rsid w:val="00CD1232"/>
    <w:rsid w:val="00CD1335"/>
    <w:rsid w:val="00CD13CD"/>
    <w:rsid w:val="00CD16C3"/>
    <w:rsid w:val="00CD1766"/>
    <w:rsid w:val="00CD18C3"/>
    <w:rsid w:val="00CD18D1"/>
    <w:rsid w:val="00CD1937"/>
    <w:rsid w:val="00CD1954"/>
    <w:rsid w:val="00CD1C89"/>
    <w:rsid w:val="00CD1D57"/>
    <w:rsid w:val="00CD1D72"/>
    <w:rsid w:val="00CD1DFA"/>
    <w:rsid w:val="00CD1F14"/>
    <w:rsid w:val="00CD2054"/>
    <w:rsid w:val="00CD2116"/>
    <w:rsid w:val="00CD22BC"/>
    <w:rsid w:val="00CD2404"/>
    <w:rsid w:val="00CD246C"/>
    <w:rsid w:val="00CD2484"/>
    <w:rsid w:val="00CD249E"/>
    <w:rsid w:val="00CD256A"/>
    <w:rsid w:val="00CD2AD6"/>
    <w:rsid w:val="00CD2C3E"/>
    <w:rsid w:val="00CD2E28"/>
    <w:rsid w:val="00CD31B1"/>
    <w:rsid w:val="00CD31BD"/>
    <w:rsid w:val="00CD31F8"/>
    <w:rsid w:val="00CD3382"/>
    <w:rsid w:val="00CD33A7"/>
    <w:rsid w:val="00CD33FF"/>
    <w:rsid w:val="00CD340D"/>
    <w:rsid w:val="00CD3491"/>
    <w:rsid w:val="00CD35E6"/>
    <w:rsid w:val="00CD3656"/>
    <w:rsid w:val="00CD36EC"/>
    <w:rsid w:val="00CD374B"/>
    <w:rsid w:val="00CD378A"/>
    <w:rsid w:val="00CD39C9"/>
    <w:rsid w:val="00CD3A80"/>
    <w:rsid w:val="00CD3BB5"/>
    <w:rsid w:val="00CD3C91"/>
    <w:rsid w:val="00CD3EDD"/>
    <w:rsid w:val="00CD3F22"/>
    <w:rsid w:val="00CD4043"/>
    <w:rsid w:val="00CD410D"/>
    <w:rsid w:val="00CD4115"/>
    <w:rsid w:val="00CD4159"/>
    <w:rsid w:val="00CD4228"/>
    <w:rsid w:val="00CD43F9"/>
    <w:rsid w:val="00CD441E"/>
    <w:rsid w:val="00CD4455"/>
    <w:rsid w:val="00CD490D"/>
    <w:rsid w:val="00CD4B17"/>
    <w:rsid w:val="00CD4B44"/>
    <w:rsid w:val="00CD4BBE"/>
    <w:rsid w:val="00CD4BD4"/>
    <w:rsid w:val="00CD4C87"/>
    <w:rsid w:val="00CD4D31"/>
    <w:rsid w:val="00CD4E27"/>
    <w:rsid w:val="00CD4EA6"/>
    <w:rsid w:val="00CD4EBA"/>
    <w:rsid w:val="00CD4EF5"/>
    <w:rsid w:val="00CD4FDB"/>
    <w:rsid w:val="00CD5043"/>
    <w:rsid w:val="00CD513B"/>
    <w:rsid w:val="00CD51AC"/>
    <w:rsid w:val="00CD5375"/>
    <w:rsid w:val="00CD53D0"/>
    <w:rsid w:val="00CD5448"/>
    <w:rsid w:val="00CD54B4"/>
    <w:rsid w:val="00CD5503"/>
    <w:rsid w:val="00CD5506"/>
    <w:rsid w:val="00CD5597"/>
    <w:rsid w:val="00CD5753"/>
    <w:rsid w:val="00CD5ADD"/>
    <w:rsid w:val="00CD5CA0"/>
    <w:rsid w:val="00CD5EA2"/>
    <w:rsid w:val="00CD5EDB"/>
    <w:rsid w:val="00CD6021"/>
    <w:rsid w:val="00CD611F"/>
    <w:rsid w:val="00CD6359"/>
    <w:rsid w:val="00CD641F"/>
    <w:rsid w:val="00CD65C9"/>
    <w:rsid w:val="00CD660A"/>
    <w:rsid w:val="00CD699F"/>
    <w:rsid w:val="00CD69D2"/>
    <w:rsid w:val="00CD6BAA"/>
    <w:rsid w:val="00CD6BFF"/>
    <w:rsid w:val="00CD6C02"/>
    <w:rsid w:val="00CD6C2A"/>
    <w:rsid w:val="00CD6D92"/>
    <w:rsid w:val="00CD6E79"/>
    <w:rsid w:val="00CD6F1B"/>
    <w:rsid w:val="00CD6F42"/>
    <w:rsid w:val="00CD6F92"/>
    <w:rsid w:val="00CD7159"/>
    <w:rsid w:val="00CD7615"/>
    <w:rsid w:val="00CD78CB"/>
    <w:rsid w:val="00CD79AD"/>
    <w:rsid w:val="00CD7AF7"/>
    <w:rsid w:val="00CD7B3C"/>
    <w:rsid w:val="00CD7B4E"/>
    <w:rsid w:val="00CD7C2E"/>
    <w:rsid w:val="00CD7D37"/>
    <w:rsid w:val="00CD7D55"/>
    <w:rsid w:val="00CD7F87"/>
    <w:rsid w:val="00CE0063"/>
    <w:rsid w:val="00CE00DC"/>
    <w:rsid w:val="00CE01B6"/>
    <w:rsid w:val="00CE02D6"/>
    <w:rsid w:val="00CE0551"/>
    <w:rsid w:val="00CE058E"/>
    <w:rsid w:val="00CE076F"/>
    <w:rsid w:val="00CE07D1"/>
    <w:rsid w:val="00CE088D"/>
    <w:rsid w:val="00CE09DA"/>
    <w:rsid w:val="00CE0B57"/>
    <w:rsid w:val="00CE0DC8"/>
    <w:rsid w:val="00CE0FF1"/>
    <w:rsid w:val="00CE119F"/>
    <w:rsid w:val="00CE130C"/>
    <w:rsid w:val="00CE14E2"/>
    <w:rsid w:val="00CE1747"/>
    <w:rsid w:val="00CE1755"/>
    <w:rsid w:val="00CE1879"/>
    <w:rsid w:val="00CE19B3"/>
    <w:rsid w:val="00CE1AB7"/>
    <w:rsid w:val="00CE1AF4"/>
    <w:rsid w:val="00CE1E2B"/>
    <w:rsid w:val="00CE1F66"/>
    <w:rsid w:val="00CE2001"/>
    <w:rsid w:val="00CE20E2"/>
    <w:rsid w:val="00CE20E4"/>
    <w:rsid w:val="00CE2176"/>
    <w:rsid w:val="00CE2313"/>
    <w:rsid w:val="00CE2407"/>
    <w:rsid w:val="00CE2409"/>
    <w:rsid w:val="00CE2578"/>
    <w:rsid w:val="00CE2706"/>
    <w:rsid w:val="00CE272E"/>
    <w:rsid w:val="00CE289B"/>
    <w:rsid w:val="00CE29F9"/>
    <w:rsid w:val="00CE2B8D"/>
    <w:rsid w:val="00CE2D8A"/>
    <w:rsid w:val="00CE2E9A"/>
    <w:rsid w:val="00CE335E"/>
    <w:rsid w:val="00CE33DC"/>
    <w:rsid w:val="00CE3467"/>
    <w:rsid w:val="00CE35A4"/>
    <w:rsid w:val="00CE3625"/>
    <w:rsid w:val="00CE388B"/>
    <w:rsid w:val="00CE38F8"/>
    <w:rsid w:val="00CE3AFB"/>
    <w:rsid w:val="00CE3BB4"/>
    <w:rsid w:val="00CE3BBE"/>
    <w:rsid w:val="00CE3C18"/>
    <w:rsid w:val="00CE3C22"/>
    <w:rsid w:val="00CE3D9B"/>
    <w:rsid w:val="00CE3F29"/>
    <w:rsid w:val="00CE3FA9"/>
    <w:rsid w:val="00CE40F2"/>
    <w:rsid w:val="00CE4333"/>
    <w:rsid w:val="00CE44DF"/>
    <w:rsid w:val="00CE460B"/>
    <w:rsid w:val="00CE463D"/>
    <w:rsid w:val="00CE482E"/>
    <w:rsid w:val="00CE48C4"/>
    <w:rsid w:val="00CE4900"/>
    <w:rsid w:val="00CE4A6E"/>
    <w:rsid w:val="00CE4BF4"/>
    <w:rsid w:val="00CE4C24"/>
    <w:rsid w:val="00CE4C2D"/>
    <w:rsid w:val="00CE51F9"/>
    <w:rsid w:val="00CE5231"/>
    <w:rsid w:val="00CE5280"/>
    <w:rsid w:val="00CE5302"/>
    <w:rsid w:val="00CE55AA"/>
    <w:rsid w:val="00CE584C"/>
    <w:rsid w:val="00CE5DFD"/>
    <w:rsid w:val="00CE5E9F"/>
    <w:rsid w:val="00CE5F0E"/>
    <w:rsid w:val="00CE6091"/>
    <w:rsid w:val="00CE60BA"/>
    <w:rsid w:val="00CE6270"/>
    <w:rsid w:val="00CE62BC"/>
    <w:rsid w:val="00CE635F"/>
    <w:rsid w:val="00CE6814"/>
    <w:rsid w:val="00CE6912"/>
    <w:rsid w:val="00CE69C3"/>
    <w:rsid w:val="00CE6A12"/>
    <w:rsid w:val="00CE6A7A"/>
    <w:rsid w:val="00CE6A83"/>
    <w:rsid w:val="00CE6D86"/>
    <w:rsid w:val="00CE6E50"/>
    <w:rsid w:val="00CE6E71"/>
    <w:rsid w:val="00CE6F40"/>
    <w:rsid w:val="00CE70A6"/>
    <w:rsid w:val="00CE7183"/>
    <w:rsid w:val="00CE758D"/>
    <w:rsid w:val="00CE7594"/>
    <w:rsid w:val="00CE77B3"/>
    <w:rsid w:val="00CE79ED"/>
    <w:rsid w:val="00CE79F0"/>
    <w:rsid w:val="00CE7A8F"/>
    <w:rsid w:val="00CE7CD1"/>
    <w:rsid w:val="00CE7D5A"/>
    <w:rsid w:val="00CE7D69"/>
    <w:rsid w:val="00CF00AD"/>
    <w:rsid w:val="00CF00F0"/>
    <w:rsid w:val="00CF0106"/>
    <w:rsid w:val="00CF0199"/>
    <w:rsid w:val="00CF0261"/>
    <w:rsid w:val="00CF0268"/>
    <w:rsid w:val="00CF0285"/>
    <w:rsid w:val="00CF051C"/>
    <w:rsid w:val="00CF0713"/>
    <w:rsid w:val="00CF07B0"/>
    <w:rsid w:val="00CF080F"/>
    <w:rsid w:val="00CF081A"/>
    <w:rsid w:val="00CF093E"/>
    <w:rsid w:val="00CF0943"/>
    <w:rsid w:val="00CF0BD7"/>
    <w:rsid w:val="00CF0BF9"/>
    <w:rsid w:val="00CF0C55"/>
    <w:rsid w:val="00CF0C8A"/>
    <w:rsid w:val="00CF0DB2"/>
    <w:rsid w:val="00CF0F74"/>
    <w:rsid w:val="00CF0F88"/>
    <w:rsid w:val="00CF10F2"/>
    <w:rsid w:val="00CF11D2"/>
    <w:rsid w:val="00CF1215"/>
    <w:rsid w:val="00CF1221"/>
    <w:rsid w:val="00CF12C1"/>
    <w:rsid w:val="00CF1385"/>
    <w:rsid w:val="00CF1431"/>
    <w:rsid w:val="00CF14C8"/>
    <w:rsid w:val="00CF1630"/>
    <w:rsid w:val="00CF186E"/>
    <w:rsid w:val="00CF18BB"/>
    <w:rsid w:val="00CF18C5"/>
    <w:rsid w:val="00CF1ADF"/>
    <w:rsid w:val="00CF1B51"/>
    <w:rsid w:val="00CF1CF1"/>
    <w:rsid w:val="00CF1DDE"/>
    <w:rsid w:val="00CF1F3F"/>
    <w:rsid w:val="00CF1F7B"/>
    <w:rsid w:val="00CF219D"/>
    <w:rsid w:val="00CF21E0"/>
    <w:rsid w:val="00CF273B"/>
    <w:rsid w:val="00CF2785"/>
    <w:rsid w:val="00CF27D2"/>
    <w:rsid w:val="00CF29D6"/>
    <w:rsid w:val="00CF29F2"/>
    <w:rsid w:val="00CF2D08"/>
    <w:rsid w:val="00CF2E0B"/>
    <w:rsid w:val="00CF2E32"/>
    <w:rsid w:val="00CF31F1"/>
    <w:rsid w:val="00CF33CD"/>
    <w:rsid w:val="00CF3461"/>
    <w:rsid w:val="00CF34F0"/>
    <w:rsid w:val="00CF3816"/>
    <w:rsid w:val="00CF3934"/>
    <w:rsid w:val="00CF3968"/>
    <w:rsid w:val="00CF3A3B"/>
    <w:rsid w:val="00CF3B5E"/>
    <w:rsid w:val="00CF3C57"/>
    <w:rsid w:val="00CF3C64"/>
    <w:rsid w:val="00CF4164"/>
    <w:rsid w:val="00CF4256"/>
    <w:rsid w:val="00CF42E1"/>
    <w:rsid w:val="00CF43AE"/>
    <w:rsid w:val="00CF4501"/>
    <w:rsid w:val="00CF45B2"/>
    <w:rsid w:val="00CF46DD"/>
    <w:rsid w:val="00CF46F6"/>
    <w:rsid w:val="00CF4A92"/>
    <w:rsid w:val="00CF4B5D"/>
    <w:rsid w:val="00CF4B61"/>
    <w:rsid w:val="00CF4BFD"/>
    <w:rsid w:val="00CF4D7E"/>
    <w:rsid w:val="00CF4F9B"/>
    <w:rsid w:val="00CF52F8"/>
    <w:rsid w:val="00CF5424"/>
    <w:rsid w:val="00CF5649"/>
    <w:rsid w:val="00CF567E"/>
    <w:rsid w:val="00CF574F"/>
    <w:rsid w:val="00CF5869"/>
    <w:rsid w:val="00CF5B67"/>
    <w:rsid w:val="00CF5D61"/>
    <w:rsid w:val="00CF5DDB"/>
    <w:rsid w:val="00CF60CE"/>
    <w:rsid w:val="00CF61DB"/>
    <w:rsid w:val="00CF6259"/>
    <w:rsid w:val="00CF6650"/>
    <w:rsid w:val="00CF6810"/>
    <w:rsid w:val="00CF68D9"/>
    <w:rsid w:val="00CF6A1E"/>
    <w:rsid w:val="00CF6A5F"/>
    <w:rsid w:val="00CF6C31"/>
    <w:rsid w:val="00CF6E52"/>
    <w:rsid w:val="00CF6E53"/>
    <w:rsid w:val="00CF6E69"/>
    <w:rsid w:val="00CF6EEC"/>
    <w:rsid w:val="00CF6FF6"/>
    <w:rsid w:val="00CF7098"/>
    <w:rsid w:val="00CF7284"/>
    <w:rsid w:val="00CF72AA"/>
    <w:rsid w:val="00CF740D"/>
    <w:rsid w:val="00CF7588"/>
    <w:rsid w:val="00CF760B"/>
    <w:rsid w:val="00CF762E"/>
    <w:rsid w:val="00CF7662"/>
    <w:rsid w:val="00CF776A"/>
    <w:rsid w:val="00CF7795"/>
    <w:rsid w:val="00CF78E1"/>
    <w:rsid w:val="00CF78FC"/>
    <w:rsid w:val="00CF7A05"/>
    <w:rsid w:val="00CF7A6F"/>
    <w:rsid w:val="00CF7D24"/>
    <w:rsid w:val="00CF7D3C"/>
    <w:rsid w:val="00CF7E6E"/>
    <w:rsid w:val="00CF7F59"/>
    <w:rsid w:val="00D0022B"/>
    <w:rsid w:val="00D005CE"/>
    <w:rsid w:val="00D0071D"/>
    <w:rsid w:val="00D0073E"/>
    <w:rsid w:val="00D00765"/>
    <w:rsid w:val="00D0076B"/>
    <w:rsid w:val="00D0079D"/>
    <w:rsid w:val="00D007A4"/>
    <w:rsid w:val="00D007D0"/>
    <w:rsid w:val="00D00856"/>
    <w:rsid w:val="00D00BDA"/>
    <w:rsid w:val="00D00BE2"/>
    <w:rsid w:val="00D00C4A"/>
    <w:rsid w:val="00D00CBF"/>
    <w:rsid w:val="00D00E9D"/>
    <w:rsid w:val="00D01147"/>
    <w:rsid w:val="00D012D5"/>
    <w:rsid w:val="00D01587"/>
    <w:rsid w:val="00D01706"/>
    <w:rsid w:val="00D0171C"/>
    <w:rsid w:val="00D0171F"/>
    <w:rsid w:val="00D01805"/>
    <w:rsid w:val="00D018B1"/>
    <w:rsid w:val="00D01B68"/>
    <w:rsid w:val="00D01C60"/>
    <w:rsid w:val="00D01E5A"/>
    <w:rsid w:val="00D01FD7"/>
    <w:rsid w:val="00D022E4"/>
    <w:rsid w:val="00D0247C"/>
    <w:rsid w:val="00D025A7"/>
    <w:rsid w:val="00D026A2"/>
    <w:rsid w:val="00D026B9"/>
    <w:rsid w:val="00D02895"/>
    <w:rsid w:val="00D02A03"/>
    <w:rsid w:val="00D02A3A"/>
    <w:rsid w:val="00D02E07"/>
    <w:rsid w:val="00D0333A"/>
    <w:rsid w:val="00D03447"/>
    <w:rsid w:val="00D0355E"/>
    <w:rsid w:val="00D03614"/>
    <w:rsid w:val="00D03664"/>
    <w:rsid w:val="00D03677"/>
    <w:rsid w:val="00D037BD"/>
    <w:rsid w:val="00D038A2"/>
    <w:rsid w:val="00D03A9F"/>
    <w:rsid w:val="00D03AC3"/>
    <w:rsid w:val="00D03AFF"/>
    <w:rsid w:val="00D03B1A"/>
    <w:rsid w:val="00D03B72"/>
    <w:rsid w:val="00D03CD2"/>
    <w:rsid w:val="00D03D2B"/>
    <w:rsid w:val="00D03FFD"/>
    <w:rsid w:val="00D04259"/>
    <w:rsid w:val="00D045A0"/>
    <w:rsid w:val="00D04642"/>
    <w:rsid w:val="00D047B1"/>
    <w:rsid w:val="00D04AE2"/>
    <w:rsid w:val="00D04C35"/>
    <w:rsid w:val="00D04CBC"/>
    <w:rsid w:val="00D04ECE"/>
    <w:rsid w:val="00D04FA4"/>
    <w:rsid w:val="00D05013"/>
    <w:rsid w:val="00D05018"/>
    <w:rsid w:val="00D0508E"/>
    <w:rsid w:val="00D052AA"/>
    <w:rsid w:val="00D052E2"/>
    <w:rsid w:val="00D053F3"/>
    <w:rsid w:val="00D05487"/>
    <w:rsid w:val="00D054BA"/>
    <w:rsid w:val="00D055EB"/>
    <w:rsid w:val="00D0568B"/>
    <w:rsid w:val="00D057ED"/>
    <w:rsid w:val="00D05A05"/>
    <w:rsid w:val="00D05A4E"/>
    <w:rsid w:val="00D05AFF"/>
    <w:rsid w:val="00D05B34"/>
    <w:rsid w:val="00D05BD2"/>
    <w:rsid w:val="00D05BD8"/>
    <w:rsid w:val="00D05C11"/>
    <w:rsid w:val="00D0614E"/>
    <w:rsid w:val="00D0618B"/>
    <w:rsid w:val="00D062D5"/>
    <w:rsid w:val="00D065EB"/>
    <w:rsid w:val="00D06648"/>
    <w:rsid w:val="00D067CA"/>
    <w:rsid w:val="00D0689F"/>
    <w:rsid w:val="00D068A0"/>
    <w:rsid w:val="00D0695C"/>
    <w:rsid w:val="00D069D5"/>
    <w:rsid w:val="00D06BEB"/>
    <w:rsid w:val="00D06C5F"/>
    <w:rsid w:val="00D06D1D"/>
    <w:rsid w:val="00D06DAD"/>
    <w:rsid w:val="00D07053"/>
    <w:rsid w:val="00D071AF"/>
    <w:rsid w:val="00D071D6"/>
    <w:rsid w:val="00D073F1"/>
    <w:rsid w:val="00D075F0"/>
    <w:rsid w:val="00D07A5A"/>
    <w:rsid w:val="00D07A64"/>
    <w:rsid w:val="00D07C2E"/>
    <w:rsid w:val="00D07C86"/>
    <w:rsid w:val="00D07EF1"/>
    <w:rsid w:val="00D10037"/>
    <w:rsid w:val="00D10070"/>
    <w:rsid w:val="00D10071"/>
    <w:rsid w:val="00D10093"/>
    <w:rsid w:val="00D10329"/>
    <w:rsid w:val="00D10592"/>
    <w:rsid w:val="00D105CA"/>
    <w:rsid w:val="00D105DB"/>
    <w:rsid w:val="00D10621"/>
    <w:rsid w:val="00D1078F"/>
    <w:rsid w:val="00D1091A"/>
    <w:rsid w:val="00D10AA0"/>
    <w:rsid w:val="00D10AF2"/>
    <w:rsid w:val="00D10B17"/>
    <w:rsid w:val="00D10E69"/>
    <w:rsid w:val="00D11101"/>
    <w:rsid w:val="00D111D6"/>
    <w:rsid w:val="00D1126A"/>
    <w:rsid w:val="00D1150B"/>
    <w:rsid w:val="00D115AA"/>
    <w:rsid w:val="00D11649"/>
    <w:rsid w:val="00D11711"/>
    <w:rsid w:val="00D118A9"/>
    <w:rsid w:val="00D11906"/>
    <w:rsid w:val="00D11987"/>
    <w:rsid w:val="00D11B81"/>
    <w:rsid w:val="00D11B89"/>
    <w:rsid w:val="00D11E5B"/>
    <w:rsid w:val="00D11EB8"/>
    <w:rsid w:val="00D11F36"/>
    <w:rsid w:val="00D11F90"/>
    <w:rsid w:val="00D11FA3"/>
    <w:rsid w:val="00D12151"/>
    <w:rsid w:val="00D121FE"/>
    <w:rsid w:val="00D122CA"/>
    <w:rsid w:val="00D12439"/>
    <w:rsid w:val="00D1243C"/>
    <w:rsid w:val="00D12751"/>
    <w:rsid w:val="00D1278A"/>
    <w:rsid w:val="00D129C4"/>
    <w:rsid w:val="00D12A35"/>
    <w:rsid w:val="00D12B97"/>
    <w:rsid w:val="00D12CD0"/>
    <w:rsid w:val="00D12FB0"/>
    <w:rsid w:val="00D13266"/>
    <w:rsid w:val="00D132CB"/>
    <w:rsid w:val="00D1340C"/>
    <w:rsid w:val="00D137FB"/>
    <w:rsid w:val="00D13913"/>
    <w:rsid w:val="00D1391A"/>
    <w:rsid w:val="00D13BC4"/>
    <w:rsid w:val="00D13D58"/>
    <w:rsid w:val="00D13EE2"/>
    <w:rsid w:val="00D13F48"/>
    <w:rsid w:val="00D14237"/>
    <w:rsid w:val="00D143E2"/>
    <w:rsid w:val="00D14411"/>
    <w:rsid w:val="00D14609"/>
    <w:rsid w:val="00D146B8"/>
    <w:rsid w:val="00D14715"/>
    <w:rsid w:val="00D149B5"/>
    <w:rsid w:val="00D15084"/>
    <w:rsid w:val="00D152CE"/>
    <w:rsid w:val="00D154DC"/>
    <w:rsid w:val="00D15612"/>
    <w:rsid w:val="00D156A9"/>
    <w:rsid w:val="00D15862"/>
    <w:rsid w:val="00D15A1A"/>
    <w:rsid w:val="00D15BA3"/>
    <w:rsid w:val="00D15BAC"/>
    <w:rsid w:val="00D15DBF"/>
    <w:rsid w:val="00D160AE"/>
    <w:rsid w:val="00D160F3"/>
    <w:rsid w:val="00D16227"/>
    <w:rsid w:val="00D1629A"/>
    <w:rsid w:val="00D162EF"/>
    <w:rsid w:val="00D16396"/>
    <w:rsid w:val="00D1652A"/>
    <w:rsid w:val="00D16762"/>
    <w:rsid w:val="00D168BE"/>
    <w:rsid w:val="00D16A35"/>
    <w:rsid w:val="00D16B5C"/>
    <w:rsid w:val="00D16BD2"/>
    <w:rsid w:val="00D16BF8"/>
    <w:rsid w:val="00D16D60"/>
    <w:rsid w:val="00D16DC1"/>
    <w:rsid w:val="00D16EF4"/>
    <w:rsid w:val="00D171D6"/>
    <w:rsid w:val="00D1730D"/>
    <w:rsid w:val="00D17331"/>
    <w:rsid w:val="00D17385"/>
    <w:rsid w:val="00D17398"/>
    <w:rsid w:val="00D1742A"/>
    <w:rsid w:val="00D1748B"/>
    <w:rsid w:val="00D17496"/>
    <w:rsid w:val="00D174C9"/>
    <w:rsid w:val="00D175FA"/>
    <w:rsid w:val="00D1773F"/>
    <w:rsid w:val="00D17743"/>
    <w:rsid w:val="00D17772"/>
    <w:rsid w:val="00D178B9"/>
    <w:rsid w:val="00D17980"/>
    <w:rsid w:val="00D17A1F"/>
    <w:rsid w:val="00D17A99"/>
    <w:rsid w:val="00D17B07"/>
    <w:rsid w:val="00D17B5E"/>
    <w:rsid w:val="00D17BCE"/>
    <w:rsid w:val="00D17EA5"/>
    <w:rsid w:val="00D17FC6"/>
    <w:rsid w:val="00D201E8"/>
    <w:rsid w:val="00D2021D"/>
    <w:rsid w:val="00D20226"/>
    <w:rsid w:val="00D20252"/>
    <w:rsid w:val="00D20350"/>
    <w:rsid w:val="00D20352"/>
    <w:rsid w:val="00D203CB"/>
    <w:rsid w:val="00D2062B"/>
    <w:rsid w:val="00D207D2"/>
    <w:rsid w:val="00D2097E"/>
    <w:rsid w:val="00D20AE6"/>
    <w:rsid w:val="00D20B01"/>
    <w:rsid w:val="00D20C67"/>
    <w:rsid w:val="00D20CA0"/>
    <w:rsid w:val="00D20E47"/>
    <w:rsid w:val="00D20F36"/>
    <w:rsid w:val="00D20FCC"/>
    <w:rsid w:val="00D20FD5"/>
    <w:rsid w:val="00D21144"/>
    <w:rsid w:val="00D2121F"/>
    <w:rsid w:val="00D2124F"/>
    <w:rsid w:val="00D21630"/>
    <w:rsid w:val="00D21A31"/>
    <w:rsid w:val="00D21A54"/>
    <w:rsid w:val="00D21B0C"/>
    <w:rsid w:val="00D21D2C"/>
    <w:rsid w:val="00D21EA0"/>
    <w:rsid w:val="00D21EA9"/>
    <w:rsid w:val="00D21EAA"/>
    <w:rsid w:val="00D21EAB"/>
    <w:rsid w:val="00D21EF2"/>
    <w:rsid w:val="00D21F45"/>
    <w:rsid w:val="00D21FF0"/>
    <w:rsid w:val="00D22074"/>
    <w:rsid w:val="00D2223C"/>
    <w:rsid w:val="00D222DC"/>
    <w:rsid w:val="00D22324"/>
    <w:rsid w:val="00D22343"/>
    <w:rsid w:val="00D223E8"/>
    <w:rsid w:val="00D2251E"/>
    <w:rsid w:val="00D2251F"/>
    <w:rsid w:val="00D22669"/>
    <w:rsid w:val="00D227FB"/>
    <w:rsid w:val="00D22949"/>
    <w:rsid w:val="00D229BD"/>
    <w:rsid w:val="00D22A05"/>
    <w:rsid w:val="00D22CCC"/>
    <w:rsid w:val="00D22D93"/>
    <w:rsid w:val="00D23166"/>
    <w:rsid w:val="00D233BB"/>
    <w:rsid w:val="00D2379D"/>
    <w:rsid w:val="00D237D1"/>
    <w:rsid w:val="00D237DC"/>
    <w:rsid w:val="00D23831"/>
    <w:rsid w:val="00D238B1"/>
    <w:rsid w:val="00D23B94"/>
    <w:rsid w:val="00D23E71"/>
    <w:rsid w:val="00D23E9D"/>
    <w:rsid w:val="00D23FAA"/>
    <w:rsid w:val="00D240B7"/>
    <w:rsid w:val="00D242A3"/>
    <w:rsid w:val="00D242C2"/>
    <w:rsid w:val="00D246E8"/>
    <w:rsid w:val="00D24711"/>
    <w:rsid w:val="00D247DE"/>
    <w:rsid w:val="00D249F3"/>
    <w:rsid w:val="00D24A65"/>
    <w:rsid w:val="00D24B7E"/>
    <w:rsid w:val="00D24F0B"/>
    <w:rsid w:val="00D24F7B"/>
    <w:rsid w:val="00D24F94"/>
    <w:rsid w:val="00D24FCC"/>
    <w:rsid w:val="00D25025"/>
    <w:rsid w:val="00D2505F"/>
    <w:rsid w:val="00D2518B"/>
    <w:rsid w:val="00D251FE"/>
    <w:rsid w:val="00D25481"/>
    <w:rsid w:val="00D2556F"/>
    <w:rsid w:val="00D258FE"/>
    <w:rsid w:val="00D25A76"/>
    <w:rsid w:val="00D25C02"/>
    <w:rsid w:val="00D25E48"/>
    <w:rsid w:val="00D26054"/>
    <w:rsid w:val="00D260F4"/>
    <w:rsid w:val="00D26331"/>
    <w:rsid w:val="00D2640D"/>
    <w:rsid w:val="00D26422"/>
    <w:rsid w:val="00D2652D"/>
    <w:rsid w:val="00D2671C"/>
    <w:rsid w:val="00D26958"/>
    <w:rsid w:val="00D26B03"/>
    <w:rsid w:val="00D26BFE"/>
    <w:rsid w:val="00D26D1B"/>
    <w:rsid w:val="00D26E32"/>
    <w:rsid w:val="00D26E45"/>
    <w:rsid w:val="00D26ED9"/>
    <w:rsid w:val="00D26F43"/>
    <w:rsid w:val="00D2704A"/>
    <w:rsid w:val="00D270DE"/>
    <w:rsid w:val="00D2725F"/>
    <w:rsid w:val="00D273DA"/>
    <w:rsid w:val="00D2741B"/>
    <w:rsid w:val="00D274D8"/>
    <w:rsid w:val="00D27538"/>
    <w:rsid w:val="00D2762E"/>
    <w:rsid w:val="00D2764B"/>
    <w:rsid w:val="00D27915"/>
    <w:rsid w:val="00D27923"/>
    <w:rsid w:val="00D279D4"/>
    <w:rsid w:val="00D279DB"/>
    <w:rsid w:val="00D27BD5"/>
    <w:rsid w:val="00D27C9C"/>
    <w:rsid w:val="00D27DDF"/>
    <w:rsid w:val="00D27E48"/>
    <w:rsid w:val="00D27F7E"/>
    <w:rsid w:val="00D300D6"/>
    <w:rsid w:val="00D3025B"/>
    <w:rsid w:val="00D303A1"/>
    <w:rsid w:val="00D305E5"/>
    <w:rsid w:val="00D306CC"/>
    <w:rsid w:val="00D30763"/>
    <w:rsid w:val="00D307AD"/>
    <w:rsid w:val="00D3083D"/>
    <w:rsid w:val="00D3087A"/>
    <w:rsid w:val="00D30964"/>
    <w:rsid w:val="00D30A54"/>
    <w:rsid w:val="00D30AEB"/>
    <w:rsid w:val="00D30C09"/>
    <w:rsid w:val="00D30D55"/>
    <w:rsid w:val="00D30DDB"/>
    <w:rsid w:val="00D30E03"/>
    <w:rsid w:val="00D30E53"/>
    <w:rsid w:val="00D30F6B"/>
    <w:rsid w:val="00D31017"/>
    <w:rsid w:val="00D3107E"/>
    <w:rsid w:val="00D310FB"/>
    <w:rsid w:val="00D31245"/>
    <w:rsid w:val="00D312E4"/>
    <w:rsid w:val="00D31465"/>
    <w:rsid w:val="00D31487"/>
    <w:rsid w:val="00D3160F"/>
    <w:rsid w:val="00D31908"/>
    <w:rsid w:val="00D31B8D"/>
    <w:rsid w:val="00D31C21"/>
    <w:rsid w:val="00D31DA6"/>
    <w:rsid w:val="00D32294"/>
    <w:rsid w:val="00D32305"/>
    <w:rsid w:val="00D32386"/>
    <w:rsid w:val="00D32419"/>
    <w:rsid w:val="00D32546"/>
    <w:rsid w:val="00D329E6"/>
    <w:rsid w:val="00D32AB4"/>
    <w:rsid w:val="00D32C1A"/>
    <w:rsid w:val="00D32D7A"/>
    <w:rsid w:val="00D32E79"/>
    <w:rsid w:val="00D3308D"/>
    <w:rsid w:val="00D3309D"/>
    <w:rsid w:val="00D33194"/>
    <w:rsid w:val="00D33212"/>
    <w:rsid w:val="00D332B0"/>
    <w:rsid w:val="00D332C6"/>
    <w:rsid w:val="00D335A8"/>
    <w:rsid w:val="00D335FE"/>
    <w:rsid w:val="00D33839"/>
    <w:rsid w:val="00D33935"/>
    <w:rsid w:val="00D33B78"/>
    <w:rsid w:val="00D33E93"/>
    <w:rsid w:val="00D34008"/>
    <w:rsid w:val="00D3403C"/>
    <w:rsid w:val="00D3409D"/>
    <w:rsid w:val="00D3443B"/>
    <w:rsid w:val="00D34464"/>
    <w:rsid w:val="00D344C2"/>
    <w:rsid w:val="00D344E6"/>
    <w:rsid w:val="00D34804"/>
    <w:rsid w:val="00D3483E"/>
    <w:rsid w:val="00D348EF"/>
    <w:rsid w:val="00D3495F"/>
    <w:rsid w:val="00D34B62"/>
    <w:rsid w:val="00D34B7B"/>
    <w:rsid w:val="00D34BF2"/>
    <w:rsid w:val="00D34EBF"/>
    <w:rsid w:val="00D35456"/>
    <w:rsid w:val="00D3560E"/>
    <w:rsid w:val="00D35650"/>
    <w:rsid w:val="00D356D3"/>
    <w:rsid w:val="00D3576B"/>
    <w:rsid w:val="00D358A7"/>
    <w:rsid w:val="00D35B04"/>
    <w:rsid w:val="00D35C0E"/>
    <w:rsid w:val="00D35C5E"/>
    <w:rsid w:val="00D35C69"/>
    <w:rsid w:val="00D35CD3"/>
    <w:rsid w:val="00D35D0F"/>
    <w:rsid w:val="00D35D4D"/>
    <w:rsid w:val="00D35D81"/>
    <w:rsid w:val="00D36295"/>
    <w:rsid w:val="00D36422"/>
    <w:rsid w:val="00D36442"/>
    <w:rsid w:val="00D364F0"/>
    <w:rsid w:val="00D367AA"/>
    <w:rsid w:val="00D36AC7"/>
    <w:rsid w:val="00D36B1A"/>
    <w:rsid w:val="00D36B90"/>
    <w:rsid w:val="00D36BB8"/>
    <w:rsid w:val="00D36C56"/>
    <w:rsid w:val="00D36CA9"/>
    <w:rsid w:val="00D36E51"/>
    <w:rsid w:val="00D36EA7"/>
    <w:rsid w:val="00D36F68"/>
    <w:rsid w:val="00D3724C"/>
    <w:rsid w:val="00D372E1"/>
    <w:rsid w:val="00D3735B"/>
    <w:rsid w:val="00D373BB"/>
    <w:rsid w:val="00D373D1"/>
    <w:rsid w:val="00D373E2"/>
    <w:rsid w:val="00D374C7"/>
    <w:rsid w:val="00D37881"/>
    <w:rsid w:val="00D37A93"/>
    <w:rsid w:val="00D37AED"/>
    <w:rsid w:val="00D37B37"/>
    <w:rsid w:val="00D37C46"/>
    <w:rsid w:val="00D37CD2"/>
    <w:rsid w:val="00D37CE1"/>
    <w:rsid w:val="00D37D86"/>
    <w:rsid w:val="00D402FB"/>
    <w:rsid w:val="00D40478"/>
    <w:rsid w:val="00D404D0"/>
    <w:rsid w:val="00D40694"/>
    <w:rsid w:val="00D40833"/>
    <w:rsid w:val="00D40EFD"/>
    <w:rsid w:val="00D4107E"/>
    <w:rsid w:val="00D4115B"/>
    <w:rsid w:val="00D411B1"/>
    <w:rsid w:val="00D4128C"/>
    <w:rsid w:val="00D41309"/>
    <w:rsid w:val="00D4157A"/>
    <w:rsid w:val="00D41738"/>
    <w:rsid w:val="00D4174C"/>
    <w:rsid w:val="00D4194B"/>
    <w:rsid w:val="00D41A80"/>
    <w:rsid w:val="00D41CC5"/>
    <w:rsid w:val="00D41CFA"/>
    <w:rsid w:val="00D41DAF"/>
    <w:rsid w:val="00D41F30"/>
    <w:rsid w:val="00D41F75"/>
    <w:rsid w:val="00D4213F"/>
    <w:rsid w:val="00D42214"/>
    <w:rsid w:val="00D42249"/>
    <w:rsid w:val="00D42368"/>
    <w:rsid w:val="00D424DF"/>
    <w:rsid w:val="00D425EE"/>
    <w:rsid w:val="00D426AD"/>
    <w:rsid w:val="00D42733"/>
    <w:rsid w:val="00D427BE"/>
    <w:rsid w:val="00D42F0F"/>
    <w:rsid w:val="00D42F2D"/>
    <w:rsid w:val="00D43261"/>
    <w:rsid w:val="00D43402"/>
    <w:rsid w:val="00D4358C"/>
    <w:rsid w:val="00D43712"/>
    <w:rsid w:val="00D43C0B"/>
    <w:rsid w:val="00D43F43"/>
    <w:rsid w:val="00D44063"/>
    <w:rsid w:val="00D440CC"/>
    <w:rsid w:val="00D441A0"/>
    <w:rsid w:val="00D441CC"/>
    <w:rsid w:val="00D44224"/>
    <w:rsid w:val="00D4432C"/>
    <w:rsid w:val="00D44385"/>
    <w:rsid w:val="00D443CA"/>
    <w:rsid w:val="00D446E1"/>
    <w:rsid w:val="00D4476B"/>
    <w:rsid w:val="00D4486F"/>
    <w:rsid w:val="00D44901"/>
    <w:rsid w:val="00D44935"/>
    <w:rsid w:val="00D44A0E"/>
    <w:rsid w:val="00D44A0F"/>
    <w:rsid w:val="00D44BE1"/>
    <w:rsid w:val="00D44CD1"/>
    <w:rsid w:val="00D44CD3"/>
    <w:rsid w:val="00D44E6E"/>
    <w:rsid w:val="00D45181"/>
    <w:rsid w:val="00D45213"/>
    <w:rsid w:val="00D45258"/>
    <w:rsid w:val="00D453BB"/>
    <w:rsid w:val="00D45404"/>
    <w:rsid w:val="00D45575"/>
    <w:rsid w:val="00D4579F"/>
    <w:rsid w:val="00D45947"/>
    <w:rsid w:val="00D45949"/>
    <w:rsid w:val="00D45DAD"/>
    <w:rsid w:val="00D45FC5"/>
    <w:rsid w:val="00D460D2"/>
    <w:rsid w:val="00D4611F"/>
    <w:rsid w:val="00D46176"/>
    <w:rsid w:val="00D461A4"/>
    <w:rsid w:val="00D462AD"/>
    <w:rsid w:val="00D463C7"/>
    <w:rsid w:val="00D465BE"/>
    <w:rsid w:val="00D4672C"/>
    <w:rsid w:val="00D468FE"/>
    <w:rsid w:val="00D469A4"/>
    <w:rsid w:val="00D46D87"/>
    <w:rsid w:val="00D46EED"/>
    <w:rsid w:val="00D470C0"/>
    <w:rsid w:val="00D47385"/>
    <w:rsid w:val="00D47432"/>
    <w:rsid w:val="00D4746B"/>
    <w:rsid w:val="00D4783D"/>
    <w:rsid w:val="00D47A2E"/>
    <w:rsid w:val="00D47B00"/>
    <w:rsid w:val="00D47C05"/>
    <w:rsid w:val="00D47C4C"/>
    <w:rsid w:val="00D47C5D"/>
    <w:rsid w:val="00D47C72"/>
    <w:rsid w:val="00D47E08"/>
    <w:rsid w:val="00D47E22"/>
    <w:rsid w:val="00D47F52"/>
    <w:rsid w:val="00D5008A"/>
    <w:rsid w:val="00D500FD"/>
    <w:rsid w:val="00D501BE"/>
    <w:rsid w:val="00D50225"/>
    <w:rsid w:val="00D50268"/>
    <w:rsid w:val="00D502B3"/>
    <w:rsid w:val="00D5040B"/>
    <w:rsid w:val="00D5046A"/>
    <w:rsid w:val="00D504F0"/>
    <w:rsid w:val="00D50672"/>
    <w:rsid w:val="00D50893"/>
    <w:rsid w:val="00D508D9"/>
    <w:rsid w:val="00D5091C"/>
    <w:rsid w:val="00D50AD3"/>
    <w:rsid w:val="00D50B8F"/>
    <w:rsid w:val="00D50D47"/>
    <w:rsid w:val="00D5108D"/>
    <w:rsid w:val="00D5119C"/>
    <w:rsid w:val="00D51401"/>
    <w:rsid w:val="00D51522"/>
    <w:rsid w:val="00D516C1"/>
    <w:rsid w:val="00D519FF"/>
    <w:rsid w:val="00D51ADB"/>
    <w:rsid w:val="00D51BF1"/>
    <w:rsid w:val="00D51C87"/>
    <w:rsid w:val="00D51CB2"/>
    <w:rsid w:val="00D51CFD"/>
    <w:rsid w:val="00D51F55"/>
    <w:rsid w:val="00D51F5B"/>
    <w:rsid w:val="00D5216F"/>
    <w:rsid w:val="00D524DB"/>
    <w:rsid w:val="00D525CA"/>
    <w:rsid w:val="00D52641"/>
    <w:rsid w:val="00D52743"/>
    <w:rsid w:val="00D52749"/>
    <w:rsid w:val="00D528BB"/>
    <w:rsid w:val="00D528DB"/>
    <w:rsid w:val="00D52963"/>
    <w:rsid w:val="00D52C2B"/>
    <w:rsid w:val="00D52CE9"/>
    <w:rsid w:val="00D52E41"/>
    <w:rsid w:val="00D52E54"/>
    <w:rsid w:val="00D52EDC"/>
    <w:rsid w:val="00D52FCE"/>
    <w:rsid w:val="00D530FA"/>
    <w:rsid w:val="00D5324F"/>
    <w:rsid w:val="00D534B8"/>
    <w:rsid w:val="00D535C5"/>
    <w:rsid w:val="00D53741"/>
    <w:rsid w:val="00D539FD"/>
    <w:rsid w:val="00D53A7E"/>
    <w:rsid w:val="00D53AD1"/>
    <w:rsid w:val="00D53BC7"/>
    <w:rsid w:val="00D53C58"/>
    <w:rsid w:val="00D53CF7"/>
    <w:rsid w:val="00D53DEA"/>
    <w:rsid w:val="00D54099"/>
    <w:rsid w:val="00D5423E"/>
    <w:rsid w:val="00D54255"/>
    <w:rsid w:val="00D54359"/>
    <w:rsid w:val="00D54480"/>
    <w:rsid w:val="00D5449F"/>
    <w:rsid w:val="00D544BE"/>
    <w:rsid w:val="00D545A8"/>
    <w:rsid w:val="00D546FC"/>
    <w:rsid w:val="00D54722"/>
    <w:rsid w:val="00D547C1"/>
    <w:rsid w:val="00D547E5"/>
    <w:rsid w:val="00D54A62"/>
    <w:rsid w:val="00D54AA1"/>
    <w:rsid w:val="00D54AB2"/>
    <w:rsid w:val="00D54B6E"/>
    <w:rsid w:val="00D54C11"/>
    <w:rsid w:val="00D54C61"/>
    <w:rsid w:val="00D54CF7"/>
    <w:rsid w:val="00D54D01"/>
    <w:rsid w:val="00D5502E"/>
    <w:rsid w:val="00D55253"/>
    <w:rsid w:val="00D554CD"/>
    <w:rsid w:val="00D554E4"/>
    <w:rsid w:val="00D5550F"/>
    <w:rsid w:val="00D557C9"/>
    <w:rsid w:val="00D559D1"/>
    <w:rsid w:val="00D559E1"/>
    <w:rsid w:val="00D55B32"/>
    <w:rsid w:val="00D56006"/>
    <w:rsid w:val="00D560C1"/>
    <w:rsid w:val="00D5612C"/>
    <w:rsid w:val="00D561DD"/>
    <w:rsid w:val="00D56359"/>
    <w:rsid w:val="00D56385"/>
    <w:rsid w:val="00D56578"/>
    <w:rsid w:val="00D5664D"/>
    <w:rsid w:val="00D56786"/>
    <w:rsid w:val="00D56881"/>
    <w:rsid w:val="00D56BF0"/>
    <w:rsid w:val="00D56CFC"/>
    <w:rsid w:val="00D56FFA"/>
    <w:rsid w:val="00D570A9"/>
    <w:rsid w:val="00D5714A"/>
    <w:rsid w:val="00D5731F"/>
    <w:rsid w:val="00D5733A"/>
    <w:rsid w:val="00D57342"/>
    <w:rsid w:val="00D576ED"/>
    <w:rsid w:val="00D57702"/>
    <w:rsid w:val="00D57735"/>
    <w:rsid w:val="00D5790E"/>
    <w:rsid w:val="00D57A48"/>
    <w:rsid w:val="00D57F69"/>
    <w:rsid w:val="00D600B6"/>
    <w:rsid w:val="00D6042A"/>
    <w:rsid w:val="00D60448"/>
    <w:rsid w:val="00D60AC6"/>
    <w:rsid w:val="00D60C22"/>
    <w:rsid w:val="00D60C47"/>
    <w:rsid w:val="00D60CC8"/>
    <w:rsid w:val="00D60CE6"/>
    <w:rsid w:val="00D611AD"/>
    <w:rsid w:val="00D6134C"/>
    <w:rsid w:val="00D613DC"/>
    <w:rsid w:val="00D613E7"/>
    <w:rsid w:val="00D613F6"/>
    <w:rsid w:val="00D61419"/>
    <w:rsid w:val="00D61528"/>
    <w:rsid w:val="00D6160D"/>
    <w:rsid w:val="00D616C7"/>
    <w:rsid w:val="00D617AA"/>
    <w:rsid w:val="00D618E6"/>
    <w:rsid w:val="00D6192C"/>
    <w:rsid w:val="00D6195C"/>
    <w:rsid w:val="00D61C19"/>
    <w:rsid w:val="00D61C2F"/>
    <w:rsid w:val="00D61CF5"/>
    <w:rsid w:val="00D61CFF"/>
    <w:rsid w:val="00D62321"/>
    <w:rsid w:val="00D62422"/>
    <w:rsid w:val="00D62564"/>
    <w:rsid w:val="00D62653"/>
    <w:rsid w:val="00D626F7"/>
    <w:rsid w:val="00D627C2"/>
    <w:rsid w:val="00D627C6"/>
    <w:rsid w:val="00D6281B"/>
    <w:rsid w:val="00D62848"/>
    <w:rsid w:val="00D62981"/>
    <w:rsid w:val="00D62A7E"/>
    <w:rsid w:val="00D62B96"/>
    <w:rsid w:val="00D62BB0"/>
    <w:rsid w:val="00D62D65"/>
    <w:rsid w:val="00D62F5C"/>
    <w:rsid w:val="00D6300D"/>
    <w:rsid w:val="00D630FA"/>
    <w:rsid w:val="00D631A8"/>
    <w:rsid w:val="00D631BD"/>
    <w:rsid w:val="00D63313"/>
    <w:rsid w:val="00D63408"/>
    <w:rsid w:val="00D6342F"/>
    <w:rsid w:val="00D63432"/>
    <w:rsid w:val="00D6345E"/>
    <w:rsid w:val="00D635D4"/>
    <w:rsid w:val="00D6374D"/>
    <w:rsid w:val="00D6383A"/>
    <w:rsid w:val="00D63976"/>
    <w:rsid w:val="00D63AE7"/>
    <w:rsid w:val="00D63B04"/>
    <w:rsid w:val="00D63C76"/>
    <w:rsid w:val="00D63E4B"/>
    <w:rsid w:val="00D63F14"/>
    <w:rsid w:val="00D641C7"/>
    <w:rsid w:val="00D6458F"/>
    <w:rsid w:val="00D64675"/>
    <w:rsid w:val="00D64695"/>
    <w:rsid w:val="00D64698"/>
    <w:rsid w:val="00D646F9"/>
    <w:rsid w:val="00D647B4"/>
    <w:rsid w:val="00D6488B"/>
    <w:rsid w:val="00D64AB8"/>
    <w:rsid w:val="00D64C55"/>
    <w:rsid w:val="00D64D38"/>
    <w:rsid w:val="00D64E00"/>
    <w:rsid w:val="00D64EF0"/>
    <w:rsid w:val="00D651AE"/>
    <w:rsid w:val="00D652B5"/>
    <w:rsid w:val="00D65303"/>
    <w:rsid w:val="00D6546C"/>
    <w:rsid w:val="00D654CE"/>
    <w:rsid w:val="00D6559B"/>
    <w:rsid w:val="00D6571A"/>
    <w:rsid w:val="00D65896"/>
    <w:rsid w:val="00D65969"/>
    <w:rsid w:val="00D65984"/>
    <w:rsid w:val="00D65A7D"/>
    <w:rsid w:val="00D65D04"/>
    <w:rsid w:val="00D65D58"/>
    <w:rsid w:val="00D65D5A"/>
    <w:rsid w:val="00D65E08"/>
    <w:rsid w:val="00D65EE0"/>
    <w:rsid w:val="00D664A3"/>
    <w:rsid w:val="00D66C2C"/>
    <w:rsid w:val="00D66C79"/>
    <w:rsid w:val="00D66E8E"/>
    <w:rsid w:val="00D66ECE"/>
    <w:rsid w:val="00D66EE8"/>
    <w:rsid w:val="00D66F39"/>
    <w:rsid w:val="00D66F5C"/>
    <w:rsid w:val="00D66FD5"/>
    <w:rsid w:val="00D670EC"/>
    <w:rsid w:val="00D671FC"/>
    <w:rsid w:val="00D672A0"/>
    <w:rsid w:val="00D673B7"/>
    <w:rsid w:val="00D673CB"/>
    <w:rsid w:val="00D6759F"/>
    <w:rsid w:val="00D67727"/>
    <w:rsid w:val="00D678F3"/>
    <w:rsid w:val="00D67CE7"/>
    <w:rsid w:val="00D67D9B"/>
    <w:rsid w:val="00D67FC2"/>
    <w:rsid w:val="00D70087"/>
    <w:rsid w:val="00D70257"/>
    <w:rsid w:val="00D70320"/>
    <w:rsid w:val="00D70636"/>
    <w:rsid w:val="00D7064B"/>
    <w:rsid w:val="00D707C2"/>
    <w:rsid w:val="00D707D9"/>
    <w:rsid w:val="00D7090D"/>
    <w:rsid w:val="00D70ADF"/>
    <w:rsid w:val="00D70DD2"/>
    <w:rsid w:val="00D70E48"/>
    <w:rsid w:val="00D70F71"/>
    <w:rsid w:val="00D71290"/>
    <w:rsid w:val="00D7146C"/>
    <w:rsid w:val="00D714CF"/>
    <w:rsid w:val="00D71972"/>
    <w:rsid w:val="00D7199E"/>
    <w:rsid w:val="00D71B87"/>
    <w:rsid w:val="00D71C2B"/>
    <w:rsid w:val="00D71C8E"/>
    <w:rsid w:val="00D71DA6"/>
    <w:rsid w:val="00D71E12"/>
    <w:rsid w:val="00D71E31"/>
    <w:rsid w:val="00D71E96"/>
    <w:rsid w:val="00D71EF0"/>
    <w:rsid w:val="00D71F36"/>
    <w:rsid w:val="00D71FC7"/>
    <w:rsid w:val="00D7217B"/>
    <w:rsid w:val="00D7239C"/>
    <w:rsid w:val="00D72690"/>
    <w:rsid w:val="00D726B8"/>
    <w:rsid w:val="00D72849"/>
    <w:rsid w:val="00D72A09"/>
    <w:rsid w:val="00D72AF5"/>
    <w:rsid w:val="00D72B62"/>
    <w:rsid w:val="00D72C21"/>
    <w:rsid w:val="00D72DCC"/>
    <w:rsid w:val="00D72E8F"/>
    <w:rsid w:val="00D72ECC"/>
    <w:rsid w:val="00D72EF6"/>
    <w:rsid w:val="00D730C1"/>
    <w:rsid w:val="00D731ED"/>
    <w:rsid w:val="00D736E3"/>
    <w:rsid w:val="00D737BC"/>
    <w:rsid w:val="00D738E9"/>
    <w:rsid w:val="00D73BB9"/>
    <w:rsid w:val="00D73BFA"/>
    <w:rsid w:val="00D73CAD"/>
    <w:rsid w:val="00D73DF1"/>
    <w:rsid w:val="00D73FD8"/>
    <w:rsid w:val="00D74067"/>
    <w:rsid w:val="00D740CD"/>
    <w:rsid w:val="00D741D3"/>
    <w:rsid w:val="00D7424D"/>
    <w:rsid w:val="00D7427B"/>
    <w:rsid w:val="00D74320"/>
    <w:rsid w:val="00D7444C"/>
    <w:rsid w:val="00D7458E"/>
    <w:rsid w:val="00D745A3"/>
    <w:rsid w:val="00D74779"/>
    <w:rsid w:val="00D748B4"/>
    <w:rsid w:val="00D74B4D"/>
    <w:rsid w:val="00D74B5B"/>
    <w:rsid w:val="00D74C5D"/>
    <w:rsid w:val="00D74D75"/>
    <w:rsid w:val="00D74DEE"/>
    <w:rsid w:val="00D74F03"/>
    <w:rsid w:val="00D74F92"/>
    <w:rsid w:val="00D750EC"/>
    <w:rsid w:val="00D75103"/>
    <w:rsid w:val="00D751A8"/>
    <w:rsid w:val="00D752D1"/>
    <w:rsid w:val="00D752D4"/>
    <w:rsid w:val="00D75483"/>
    <w:rsid w:val="00D7566E"/>
    <w:rsid w:val="00D75704"/>
    <w:rsid w:val="00D7584F"/>
    <w:rsid w:val="00D75930"/>
    <w:rsid w:val="00D75A19"/>
    <w:rsid w:val="00D75A64"/>
    <w:rsid w:val="00D75CD4"/>
    <w:rsid w:val="00D75E84"/>
    <w:rsid w:val="00D75FDF"/>
    <w:rsid w:val="00D75FF9"/>
    <w:rsid w:val="00D76089"/>
    <w:rsid w:val="00D760A3"/>
    <w:rsid w:val="00D760D1"/>
    <w:rsid w:val="00D762A3"/>
    <w:rsid w:val="00D764C1"/>
    <w:rsid w:val="00D76626"/>
    <w:rsid w:val="00D76633"/>
    <w:rsid w:val="00D76637"/>
    <w:rsid w:val="00D76676"/>
    <w:rsid w:val="00D766F2"/>
    <w:rsid w:val="00D767FD"/>
    <w:rsid w:val="00D76972"/>
    <w:rsid w:val="00D769DA"/>
    <w:rsid w:val="00D76B44"/>
    <w:rsid w:val="00D76B48"/>
    <w:rsid w:val="00D76B52"/>
    <w:rsid w:val="00D77022"/>
    <w:rsid w:val="00D77045"/>
    <w:rsid w:val="00D770A0"/>
    <w:rsid w:val="00D770C6"/>
    <w:rsid w:val="00D771D6"/>
    <w:rsid w:val="00D772E4"/>
    <w:rsid w:val="00D7739A"/>
    <w:rsid w:val="00D77441"/>
    <w:rsid w:val="00D77523"/>
    <w:rsid w:val="00D77597"/>
    <w:rsid w:val="00D77683"/>
    <w:rsid w:val="00D77890"/>
    <w:rsid w:val="00D778D4"/>
    <w:rsid w:val="00D77A60"/>
    <w:rsid w:val="00D77D8B"/>
    <w:rsid w:val="00D77F26"/>
    <w:rsid w:val="00D77F4E"/>
    <w:rsid w:val="00D77FA2"/>
    <w:rsid w:val="00D801D2"/>
    <w:rsid w:val="00D801D9"/>
    <w:rsid w:val="00D80313"/>
    <w:rsid w:val="00D8042C"/>
    <w:rsid w:val="00D804A1"/>
    <w:rsid w:val="00D80AEE"/>
    <w:rsid w:val="00D80E5C"/>
    <w:rsid w:val="00D80EA7"/>
    <w:rsid w:val="00D80F99"/>
    <w:rsid w:val="00D8106D"/>
    <w:rsid w:val="00D810D8"/>
    <w:rsid w:val="00D810EC"/>
    <w:rsid w:val="00D81363"/>
    <w:rsid w:val="00D814A8"/>
    <w:rsid w:val="00D8159E"/>
    <w:rsid w:val="00D815A6"/>
    <w:rsid w:val="00D8162B"/>
    <w:rsid w:val="00D8164D"/>
    <w:rsid w:val="00D8174D"/>
    <w:rsid w:val="00D81795"/>
    <w:rsid w:val="00D819BC"/>
    <w:rsid w:val="00D81A46"/>
    <w:rsid w:val="00D81A8A"/>
    <w:rsid w:val="00D81D25"/>
    <w:rsid w:val="00D81D51"/>
    <w:rsid w:val="00D81D5B"/>
    <w:rsid w:val="00D82037"/>
    <w:rsid w:val="00D8236C"/>
    <w:rsid w:val="00D823B2"/>
    <w:rsid w:val="00D8250E"/>
    <w:rsid w:val="00D8260A"/>
    <w:rsid w:val="00D8260F"/>
    <w:rsid w:val="00D82713"/>
    <w:rsid w:val="00D82A59"/>
    <w:rsid w:val="00D82C1F"/>
    <w:rsid w:val="00D82DBC"/>
    <w:rsid w:val="00D82EDC"/>
    <w:rsid w:val="00D82F68"/>
    <w:rsid w:val="00D830D5"/>
    <w:rsid w:val="00D8325C"/>
    <w:rsid w:val="00D834E0"/>
    <w:rsid w:val="00D834F2"/>
    <w:rsid w:val="00D835B3"/>
    <w:rsid w:val="00D83613"/>
    <w:rsid w:val="00D838C1"/>
    <w:rsid w:val="00D83AC4"/>
    <w:rsid w:val="00D83BD1"/>
    <w:rsid w:val="00D83E16"/>
    <w:rsid w:val="00D84020"/>
    <w:rsid w:val="00D84066"/>
    <w:rsid w:val="00D8418A"/>
    <w:rsid w:val="00D84206"/>
    <w:rsid w:val="00D84220"/>
    <w:rsid w:val="00D843E9"/>
    <w:rsid w:val="00D84425"/>
    <w:rsid w:val="00D845A1"/>
    <w:rsid w:val="00D8465B"/>
    <w:rsid w:val="00D846BE"/>
    <w:rsid w:val="00D84760"/>
    <w:rsid w:val="00D8492C"/>
    <w:rsid w:val="00D84A72"/>
    <w:rsid w:val="00D84B8D"/>
    <w:rsid w:val="00D84BD7"/>
    <w:rsid w:val="00D84C4A"/>
    <w:rsid w:val="00D84DF0"/>
    <w:rsid w:val="00D84EDE"/>
    <w:rsid w:val="00D84F68"/>
    <w:rsid w:val="00D85254"/>
    <w:rsid w:val="00D852F5"/>
    <w:rsid w:val="00D85343"/>
    <w:rsid w:val="00D85527"/>
    <w:rsid w:val="00D858C9"/>
    <w:rsid w:val="00D85A51"/>
    <w:rsid w:val="00D85A84"/>
    <w:rsid w:val="00D8601D"/>
    <w:rsid w:val="00D8605E"/>
    <w:rsid w:val="00D8631D"/>
    <w:rsid w:val="00D86353"/>
    <w:rsid w:val="00D864A0"/>
    <w:rsid w:val="00D86749"/>
    <w:rsid w:val="00D869FD"/>
    <w:rsid w:val="00D86A7F"/>
    <w:rsid w:val="00D86B10"/>
    <w:rsid w:val="00D86C5A"/>
    <w:rsid w:val="00D86C7C"/>
    <w:rsid w:val="00D86CC2"/>
    <w:rsid w:val="00D871D7"/>
    <w:rsid w:val="00D87542"/>
    <w:rsid w:val="00D87669"/>
    <w:rsid w:val="00D876F3"/>
    <w:rsid w:val="00D879BA"/>
    <w:rsid w:val="00D87B8D"/>
    <w:rsid w:val="00D87D3B"/>
    <w:rsid w:val="00D90032"/>
    <w:rsid w:val="00D90196"/>
    <w:rsid w:val="00D901A6"/>
    <w:rsid w:val="00D901C6"/>
    <w:rsid w:val="00D901E7"/>
    <w:rsid w:val="00D90227"/>
    <w:rsid w:val="00D90565"/>
    <w:rsid w:val="00D90675"/>
    <w:rsid w:val="00D907BF"/>
    <w:rsid w:val="00D907EE"/>
    <w:rsid w:val="00D90828"/>
    <w:rsid w:val="00D908B5"/>
    <w:rsid w:val="00D90931"/>
    <w:rsid w:val="00D909BE"/>
    <w:rsid w:val="00D90BB1"/>
    <w:rsid w:val="00D90C26"/>
    <w:rsid w:val="00D90C93"/>
    <w:rsid w:val="00D90CA6"/>
    <w:rsid w:val="00D912F8"/>
    <w:rsid w:val="00D9144F"/>
    <w:rsid w:val="00D914CC"/>
    <w:rsid w:val="00D9183D"/>
    <w:rsid w:val="00D919D1"/>
    <w:rsid w:val="00D91A21"/>
    <w:rsid w:val="00D91C50"/>
    <w:rsid w:val="00D91C59"/>
    <w:rsid w:val="00D91D43"/>
    <w:rsid w:val="00D91DA8"/>
    <w:rsid w:val="00D91E2E"/>
    <w:rsid w:val="00D91F04"/>
    <w:rsid w:val="00D91FCF"/>
    <w:rsid w:val="00D92000"/>
    <w:rsid w:val="00D92059"/>
    <w:rsid w:val="00D9211F"/>
    <w:rsid w:val="00D922CF"/>
    <w:rsid w:val="00D92379"/>
    <w:rsid w:val="00D92415"/>
    <w:rsid w:val="00D92528"/>
    <w:rsid w:val="00D92693"/>
    <w:rsid w:val="00D927EB"/>
    <w:rsid w:val="00D92B61"/>
    <w:rsid w:val="00D92BE4"/>
    <w:rsid w:val="00D92DC4"/>
    <w:rsid w:val="00D92E23"/>
    <w:rsid w:val="00D92EE9"/>
    <w:rsid w:val="00D92FCD"/>
    <w:rsid w:val="00D93021"/>
    <w:rsid w:val="00D9306A"/>
    <w:rsid w:val="00D930DA"/>
    <w:rsid w:val="00D93430"/>
    <w:rsid w:val="00D9381E"/>
    <w:rsid w:val="00D93846"/>
    <w:rsid w:val="00D93962"/>
    <w:rsid w:val="00D93A07"/>
    <w:rsid w:val="00D93D09"/>
    <w:rsid w:val="00D93EC8"/>
    <w:rsid w:val="00D93EF6"/>
    <w:rsid w:val="00D9403E"/>
    <w:rsid w:val="00D9406C"/>
    <w:rsid w:val="00D944C3"/>
    <w:rsid w:val="00D944DD"/>
    <w:rsid w:val="00D94928"/>
    <w:rsid w:val="00D94A16"/>
    <w:rsid w:val="00D94A22"/>
    <w:rsid w:val="00D94AE8"/>
    <w:rsid w:val="00D94E8E"/>
    <w:rsid w:val="00D9500C"/>
    <w:rsid w:val="00D951E2"/>
    <w:rsid w:val="00D95288"/>
    <w:rsid w:val="00D95A0C"/>
    <w:rsid w:val="00D95A0E"/>
    <w:rsid w:val="00D95AB9"/>
    <w:rsid w:val="00D95C6C"/>
    <w:rsid w:val="00D95CA1"/>
    <w:rsid w:val="00D95DD2"/>
    <w:rsid w:val="00D96226"/>
    <w:rsid w:val="00D96252"/>
    <w:rsid w:val="00D962E7"/>
    <w:rsid w:val="00D9632E"/>
    <w:rsid w:val="00D9636C"/>
    <w:rsid w:val="00D963DA"/>
    <w:rsid w:val="00D963E1"/>
    <w:rsid w:val="00D964EA"/>
    <w:rsid w:val="00D96526"/>
    <w:rsid w:val="00D9663D"/>
    <w:rsid w:val="00D968BC"/>
    <w:rsid w:val="00D96A90"/>
    <w:rsid w:val="00D96C6E"/>
    <w:rsid w:val="00D96D67"/>
    <w:rsid w:val="00D96D68"/>
    <w:rsid w:val="00D96DCC"/>
    <w:rsid w:val="00D96F3C"/>
    <w:rsid w:val="00D9709E"/>
    <w:rsid w:val="00D9710B"/>
    <w:rsid w:val="00D971D2"/>
    <w:rsid w:val="00D971FB"/>
    <w:rsid w:val="00D97287"/>
    <w:rsid w:val="00D97305"/>
    <w:rsid w:val="00D973EC"/>
    <w:rsid w:val="00D9767B"/>
    <w:rsid w:val="00D977CA"/>
    <w:rsid w:val="00D978FA"/>
    <w:rsid w:val="00D9798C"/>
    <w:rsid w:val="00D97B91"/>
    <w:rsid w:val="00D97C7A"/>
    <w:rsid w:val="00D97CA6"/>
    <w:rsid w:val="00D97DAF"/>
    <w:rsid w:val="00D97FAB"/>
    <w:rsid w:val="00DA006D"/>
    <w:rsid w:val="00DA0146"/>
    <w:rsid w:val="00DA0153"/>
    <w:rsid w:val="00DA022B"/>
    <w:rsid w:val="00DA0261"/>
    <w:rsid w:val="00DA0361"/>
    <w:rsid w:val="00DA0387"/>
    <w:rsid w:val="00DA0411"/>
    <w:rsid w:val="00DA05B2"/>
    <w:rsid w:val="00DA0847"/>
    <w:rsid w:val="00DA08D0"/>
    <w:rsid w:val="00DA0967"/>
    <w:rsid w:val="00DA0AD1"/>
    <w:rsid w:val="00DA0B42"/>
    <w:rsid w:val="00DA0B46"/>
    <w:rsid w:val="00DA0D02"/>
    <w:rsid w:val="00DA0E10"/>
    <w:rsid w:val="00DA0E81"/>
    <w:rsid w:val="00DA0E96"/>
    <w:rsid w:val="00DA11C3"/>
    <w:rsid w:val="00DA1245"/>
    <w:rsid w:val="00DA13A4"/>
    <w:rsid w:val="00DA18A4"/>
    <w:rsid w:val="00DA18A8"/>
    <w:rsid w:val="00DA19F8"/>
    <w:rsid w:val="00DA1AD6"/>
    <w:rsid w:val="00DA1B85"/>
    <w:rsid w:val="00DA1CB1"/>
    <w:rsid w:val="00DA1D16"/>
    <w:rsid w:val="00DA1ED0"/>
    <w:rsid w:val="00DA20A9"/>
    <w:rsid w:val="00DA227B"/>
    <w:rsid w:val="00DA2339"/>
    <w:rsid w:val="00DA2353"/>
    <w:rsid w:val="00DA243D"/>
    <w:rsid w:val="00DA25A5"/>
    <w:rsid w:val="00DA261C"/>
    <w:rsid w:val="00DA2676"/>
    <w:rsid w:val="00DA2861"/>
    <w:rsid w:val="00DA289F"/>
    <w:rsid w:val="00DA2A67"/>
    <w:rsid w:val="00DA2E91"/>
    <w:rsid w:val="00DA307C"/>
    <w:rsid w:val="00DA30FE"/>
    <w:rsid w:val="00DA31C2"/>
    <w:rsid w:val="00DA32FA"/>
    <w:rsid w:val="00DA3474"/>
    <w:rsid w:val="00DA35C0"/>
    <w:rsid w:val="00DA3858"/>
    <w:rsid w:val="00DA38B0"/>
    <w:rsid w:val="00DA38D8"/>
    <w:rsid w:val="00DA39E5"/>
    <w:rsid w:val="00DA3BA4"/>
    <w:rsid w:val="00DA3C4C"/>
    <w:rsid w:val="00DA3E50"/>
    <w:rsid w:val="00DA3E60"/>
    <w:rsid w:val="00DA3F14"/>
    <w:rsid w:val="00DA3F32"/>
    <w:rsid w:val="00DA3F36"/>
    <w:rsid w:val="00DA4010"/>
    <w:rsid w:val="00DA41CF"/>
    <w:rsid w:val="00DA4431"/>
    <w:rsid w:val="00DA471B"/>
    <w:rsid w:val="00DA47CA"/>
    <w:rsid w:val="00DA47E1"/>
    <w:rsid w:val="00DA48A8"/>
    <w:rsid w:val="00DA49DF"/>
    <w:rsid w:val="00DA4A87"/>
    <w:rsid w:val="00DA4AAC"/>
    <w:rsid w:val="00DA4B87"/>
    <w:rsid w:val="00DA4C53"/>
    <w:rsid w:val="00DA4D89"/>
    <w:rsid w:val="00DA4DA4"/>
    <w:rsid w:val="00DA4DB1"/>
    <w:rsid w:val="00DA5145"/>
    <w:rsid w:val="00DA51E1"/>
    <w:rsid w:val="00DA523D"/>
    <w:rsid w:val="00DA52B3"/>
    <w:rsid w:val="00DA548B"/>
    <w:rsid w:val="00DA5524"/>
    <w:rsid w:val="00DA557B"/>
    <w:rsid w:val="00DA55B8"/>
    <w:rsid w:val="00DA5956"/>
    <w:rsid w:val="00DA59ED"/>
    <w:rsid w:val="00DA5AAC"/>
    <w:rsid w:val="00DA5AE0"/>
    <w:rsid w:val="00DA5B46"/>
    <w:rsid w:val="00DA5BA7"/>
    <w:rsid w:val="00DA5BB4"/>
    <w:rsid w:val="00DA5D2C"/>
    <w:rsid w:val="00DA5DE2"/>
    <w:rsid w:val="00DA5DF3"/>
    <w:rsid w:val="00DA5F08"/>
    <w:rsid w:val="00DA5F75"/>
    <w:rsid w:val="00DA5F8C"/>
    <w:rsid w:val="00DA63A9"/>
    <w:rsid w:val="00DA659E"/>
    <w:rsid w:val="00DA6628"/>
    <w:rsid w:val="00DA672E"/>
    <w:rsid w:val="00DA6871"/>
    <w:rsid w:val="00DA6960"/>
    <w:rsid w:val="00DA6C49"/>
    <w:rsid w:val="00DA6C54"/>
    <w:rsid w:val="00DA6CFA"/>
    <w:rsid w:val="00DA6EE7"/>
    <w:rsid w:val="00DA6F95"/>
    <w:rsid w:val="00DA70AB"/>
    <w:rsid w:val="00DA7234"/>
    <w:rsid w:val="00DA7297"/>
    <w:rsid w:val="00DA7389"/>
    <w:rsid w:val="00DA74C2"/>
    <w:rsid w:val="00DA7838"/>
    <w:rsid w:val="00DA7967"/>
    <w:rsid w:val="00DA7A83"/>
    <w:rsid w:val="00DA7CDB"/>
    <w:rsid w:val="00DA7CDD"/>
    <w:rsid w:val="00DA7E11"/>
    <w:rsid w:val="00DA7EB6"/>
    <w:rsid w:val="00DA7EF6"/>
    <w:rsid w:val="00DB00CD"/>
    <w:rsid w:val="00DB020D"/>
    <w:rsid w:val="00DB025F"/>
    <w:rsid w:val="00DB02DD"/>
    <w:rsid w:val="00DB03C4"/>
    <w:rsid w:val="00DB0441"/>
    <w:rsid w:val="00DB04D0"/>
    <w:rsid w:val="00DB052E"/>
    <w:rsid w:val="00DB06FA"/>
    <w:rsid w:val="00DB08B9"/>
    <w:rsid w:val="00DB093D"/>
    <w:rsid w:val="00DB0976"/>
    <w:rsid w:val="00DB0B75"/>
    <w:rsid w:val="00DB0C0F"/>
    <w:rsid w:val="00DB0C43"/>
    <w:rsid w:val="00DB0CAE"/>
    <w:rsid w:val="00DB0D33"/>
    <w:rsid w:val="00DB0D8F"/>
    <w:rsid w:val="00DB0F13"/>
    <w:rsid w:val="00DB0F30"/>
    <w:rsid w:val="00DB0F84"/>
    <w:rsid w:val="00DB1219"/>
    <w:rsid w:val="00DB13C5"/>
    <w:rsid w:val="00DB1414"/>
    <w:rsid w:val="00DB14AC"/>
    <w:rsid w:val="00DB164E"/>
    <w:rsid w:val="00DB16AF"/>
    <w:rsid w:val="00DB1790"/>
    <w:rsid w:val="00DB1827"/>
    <w:rsid w:val="00DB1872"/>
    <w:rsid w:val="00DB197D"/>
    <w:rsid w:val="00DB1A43"/>
    <w:rsid w:val="00DB1C8C"/>
    <w:rsid w:val="00DB1E77"/>
    <w:rsid w:val="00DB1EE1"/>
    <w:rsid w:val="00DB1F2D"/>
    <w:rsid w:val="00DB2098"/>
    <w:rsid w:val="00DB2187"/>
    <w:rsid w:val="00DB2254"/>
    <w:rsid w:val="00DB2381"/>
    <w:rsid w:val="00DB2598"/>
    <w:rsid w:val="00DB25FB"/>
    <w:rsid w:val="00DB2707"/>
    <w:rsid w:val="00DB27A6"/>
    <w:rsid w:val="00DB2A8B"/>
    <w:rsid w:val="00DB2AD6"/>
    <w:rsid w:val="00DB2F04"/>
    <w:rsid w:val="00DB3210"/>
    <w:rsid w:val="00DB32A7"/>
    <w:rsid w:val="00DB338F"/>
    <w:rsid w:val="00DB33A5"/>
    <w:rsid w:val="00DB33F6"/>
    <w:rsid w:val="00DB33FF"/>
    <w:rsid w:val="00DB36AA"/>
    <w:rsid w:val="00DB3866"/>
    <w:rsid w:val="00DB3AC8"/>
    <w:rsid w:val="00DB3C3D"/>
    <w:rsid w:val="00DB3CE0"/>
    <w:rsid w:val="00DB3ED6"/>
    <w:rsid w:val="00DB424F"/>
    <w:rsid w:val="00DB433B"/>
    <w:rsid w:val="00DB4384"/>
    <w:rsid w:val="00DB442D"/>
    <w:rsid w:val="00DB46F4"/>
    <w:rsid w:val="00DB4809"/>
    <w:rsid w:val="00DB494E"/>
    <w:rsid w:val="00DB49DC"/>
    <w:rsid w:val="00DB4A59"/>
    <w:rsid w:val="00DB4AE8"/>
    <w:rsid w:val="00DB4B06"/>
    <w:rsid w:val="00DB4E89"/>
    <w:rsid w:val="00DB4F0D"/>
    <w:rsid w:val="00DB51A6"/>
    <w:rsid w:val="00DB51B6"/>
    <w:rsid w:val="00DB5217"/>
    <w:rsid w:val="00DB525F"/>
    <w:rsid w:val="00DB5562"/>
    <w:rsid w:val="00DB58F6"/>
    <w:rsid w:val="00DB61F3"/>
    <w:rsid w:val="00DB6247"/>
    <w:rsid w:val="00DB62CA"/>
    <w:rsid w:val="00DB63F2"/>
    <w:rsid w:val="00DB65C8"/>
    <w:rsid w:val="00DB6605"/>
    <w:rsid w:val="00DB669E"/>
    <w:rsid w:val="00DB66D7"/>
    <w:rsid w:val="00DB67D8"/>
    <w:rsid w:val="00DB6846"/>
    <w:rsid w:val="00DB68C9"/>
    <w:rsid w:val="00DB6918"/>
    <w:rsid w:val="00DB69F5"/>
    <w:rsid w:val="00DB6BDA"/>
    <w:rsid w:val="00DB6F8C"/>
    <w:rsid w:val="00DB6FF9"/>
    <w:rsid w:val="00DB70DF"/>
    <w:rsid w:val="00DB70F8"/>
    <w:rsid w:val="00DB71ED"/>
    <w:rsid w:val="00DB7207"/>
    <w:rsid w:val="00DB74D3"/>
    <w:rsid w:val="00DB787D"/>
    <w:rsid w:val="00DB795C"/>
    <w:rsid w:val="00DB79F7"/>
    <w:rsid w:val="00DB7CFA"/>
    <w:rsid w:val="00DB7DBC"/>
    <w:rsid w:val="00DB7F96"/>
    <w:rsid w:val="00DC037F"/>
    <w:rsid w:val="00DC054F"/>
    <w:rsid w:val="00DC069E"/>
    <w:rsid w:val="00DC0CAC"/>
    <w:rsid w:val="00DC0E47"/>
    <w:rsid w:val="00DC0E80"/>
    <w:rsid w:val="00DC0F9C"/>
    <w:rsid w:val="00DC108F"/>
    <w:rsid w:val="00DC10F7"/>
    <w:rsid w:val="00DC11F4"/>
    <w:rsid w:val="00DC12EB"/>
    <w:rsid w:val="00DC1351"/>
    <w:rsid w:val="00DC1417"/>
    <w:rsid w:val="00DC144D"/>
    <w:rsid w:val="00DC14DB"/>
    <w:rsid w:val="00DC1700"/>
    <w:rsid w:val="00DC19B2"/>
    <w:rsid w:val="00DC1AFE"/>
    <w:rsid w:val="00DC1C13"/>
    <w:rsid w:val="00DC1F13"/>
    <w:rsid w:val="00DC1FA2"/>
    <w:rsid w:val="00DC200E"/>
    <w:rsid w:val="00DC2036"/>
    <w:rsid w:val="00DC21A6"/>
    <w:rsid w:val="00DC2227"/>
    <w:rsid w:val="00DC2301"/>
    <w:rsid w:val="00DC230A"/>
    <w:rsid w:val="00DC2421"/>
    <w:rsid w:val="00DC2497"/>
    <w:rsid w:val="00DC2709"/>
    <w:rsid w:val="00DC2721"/>
    <w:rsid w:val="00DC280F"/>
    <w:rsid w:val="00DC298E"/>
    <w:rsid w:val="00DC2B52"/>
    <w:rsid w:val="00DC2B97"/>
    <w:rsid w:val="00DC2C1B"/>
    <w:rsid w:val="00DC2DF9"/>
    <w:rsid w:val="00DC2EF9"/>
    <w:rsid w:val="00DC3033"/>
    <w:rsid w:val="00DC3169"/>
    <w:rsid w:val="00DC326F"/>
    <w:rsid w:val="00DC357D"/>
    <w:rsid w:val="00DC35FE"/>
    <w:rsid w:val="00DC36F8"/>
    <w:rsid w:val="00DC3787"/>
    <w:rsid w:val="00DC37E5"/>
    <w:rsid w:val="00DC3824"/>
    <w:rsid w:val="00DC3872"/>
    <w:rsid w:val="00DC3957"/>
    <w:rsid w:val="00DC3B1D"/>
    <w:rsid w:val="00DC3D2C"/>
    <w:rsid w:val="00DC3DDB"/>
    <w:rsid w:val="00DC3EBA"/>
    <w:rsid w:val="00DC3F6A"/>
    <w:rsid w:val="00DC3F76"/>
    <w:rsid w:val="00DC3FC9"/>
    <w:rsid w:val="00DC3FE7"/>
    <w:rsid w:val="00DC4194"/>
    <w:rsid w:val="00DC437D"/>
    <w:rsid w:val="00DC446C"/>
    <w:rsid w:val="00DC44EB"/>
    <w:rsid w:val="00DC4549"/>
    <w:rsid w:val="00DC45E3"/>
    <w:rsid w:val="00DC4681"/>
    <w:rsid w:val="00DC4730"/>
    <w:rsid w:val="00DC47D4"/>
    <w:rsid w:val="00DC490A"/>
    <w:rsid w:val="00DC495D"/>
    <w:rsid w:val="00DC498B"/>
    <w:rsid w:val="00DC4ABE"/>
    <w:rsid w:val="00DC4F47"/>
    <w:rsid w:val="00DC4F81"/>
    <w:rsid w:val="00DC5058"/>
    <w:rsid w:val="00DC50F3"/>
    <w:rsid w:val="00DC52A5"/>
    <w:rsid w:val="00DC52C0"/>
    <w:rsid w:val="00DC54C3"/>
    <w:rsid w:val="00DC54CE"/>
    <w:rsid w:val="00DC56A9"/>
    <w:rsid w:val="00DC56E0"/>
    <w:rsid w:val="00DC57BC"/>
    <w:rsid w:val="00DC57C8"/>
    <w:rsid w:val="00DC5888"/>
    <w:rsid w:val="00DC5A1C"/>
    <w:rsid w:val="00DC5A5D"/>
    <w:rsid w:val="00DC5C2F"/>
    <w:rsid w:val="00DC601D"/>
    <w:rsid w:val="00DC6141"/>
    <w:rsid w:val="00DC618B"/>
    <w:rsid w:val="00DC61A2"/>
    <w:rsid w:val="00DC6263"/>
    <w:rsid w:val="00DC64CF"/>
    <w:rsid w:val="00DC6596"/>
    <w:rsid w:val="00DC6629"/>
    <w:rsid w:val="00DC666D"/>
    <w:rsid w:val="00DC6697"/>
    <w:rsid w:val="00DC6728"/>
    <w:rsid w:val="00DC6865"/>
    <w:rsid w:val="00DC689B"/>
    <w:rsid w:val="00DC69E3"/>
    <w:rsid w:val="00DC6CAB"/>
    <w:rsid w:val="00DC6DC9"/>
    <w:rsid w:val="00DC6E4A"/>
    <w:rsid w:val="00DC6F55"/>
    <w:rsid w:val="00DC7066"/>
    <w:rsid w:val="00DC75FA"/>
    <w:rsid w:val="00DC777A"/>
    <w:rsid w:val="00DC7F0B"/>
    <w:rsid w:val="00DD009C"/>
    <w:rsid w:val="00DD01A9"/>
    <w:rsid w:val="00DD01B5"/>
    <w:rsid w:val="00DD0247"/>
    <w:rsid w:val="00DD04E1"/>
    <w:rsid w:val="00DD04F4"/>
    <w:rsid w:val="00DD0530"/>
    <w:rsid w:val="00DD0538"/>
    <w:rsid w:val="00DD091C"/>
    <w:rsid w:val="00DD0936"/>
    <w:rsid w:val="00DD09A3"/>
    <w:rsid w:val="00DD0AA4"/>
    <w:rsid w:val="00DD0AB5"/>
    <w:rsid w:val="00DD0AB8"/>
    <w:rsid w:val="00DD0B26"/>
    <w:rsid w:val="00DD0E4F"/>
    <w:rsid w:val="00DD105C"/>
    <w:rsid w:val="00DD10ED"/>
    <w:rsid w:val="00DD1153"/>
    <w:rsid w:val="00DD117D"/>
    <w:rsid w:val="00DD1219"/>
    <w:rsid w:val="00DD12BA"/>
    <w:rsid w:val="00DD142E"/>
    <w:rsid w:val="00DD1675"/>
    <w:rsid w:val="00DD1722"/>
    <w:rsid w:val="00DD1866"/>
    <w:rsid w:val="00DD195B"/>
    <w:rsid w:val="00DD1A4A"/>
    <w:rsid w:val="00DD1A62"/>
    <w:rsid w:val="00DD1AE8"/>
    <w:rsid w:val="00DD1B23"/>
    <w:rsid w:val="00DD1B5A"/>
    <w:rsid w:val="00DD1D2B"/>
    <w:rsid w:val="00DD1DD9"/>
    <w:rsid w:val="00DD1EEC"/>
    <w:rsid w:val="00DD1F13"/>
    <w:rsid w:val="00DD1F8D"/>
    <w:rsid w:val="00DD1FD3"/>
    <w:rsid w:val="00DD20FC"/>
    <w:rsid w:val="00DD211E"/>
    <w:rsid w:val="00DD223C"/>
    <w:rsid w:val="00DD24B2"/>
    <w:rsid w:val="00DD267B"/>
    <w:rsid w:val="00DD29AE"/>
    <w:rsid w:val="00DD2C1E"/>
    <w:rsid w:val="00DD2CF1"/>
    <w:rsid w:val="00DD2DEE"/>
    <w:rsid w:val="00DD2EFD"/>
    <w:rsid w:val="00DD2F52"/>
    <w:rsid w:val="00DD305B"/>
    <w:rsid w:val="00DD318E"/>
    <w:rsid w:val="00DD37BB"/>
    <w:rsid w:val="00DD3873"/>
    <w:rsid w:val="00DD38A0"/>
    <w:rsid w:val="00DD399F"/>
    <w:rsid w:val="00DD3B0C"/>
    <w:rsid w:val="00DD3B77"/>
    <w:rsid w:val="00DD3CD4"/>
    <w:rsid w:val="00DD3F1B"/>
    <w:rsid w:val="00DD3F32"/>
    <w:rsid w:val="00DD43B0"/>
    <w:rsid w:val="00DD456D"/>
    <w:rsid w:val="00DD4583"/>
    <w:rsid w:val="00DD45C6"/>
    <w:rsid w:val="00DD46D6"/>
    <w:rsid w:val="00DD47C8"/>
    <w:rsid w:val="00DD492A"/>
    <w:rsid w:val="00DD4A01"/>
    <w:rsid w:val="00DD4AC8"/>
    <w:rsid w:val="00DD4ACE"/>
    <w:rsid w:val="00DD4B18"/>
    <w:rsid w:val="00DD4BE1"/>
    <w:rsid w:val="00DD4CAD"/>
    <w:rsid w:val="00DD4E90"/>
    <w:rsid w:val="00DD4F1B"/>
    <w:rsid w:val="00DD503F"/>
    <w:rsid w:val="00DD5104"/>
    <w:rsid w:val="00DD5329"/>
    <w:rsid w:val="00DD5519"/>
    <w:rsid w:val="00DD551E"/>
    <w:rsid w:val="00DD56EB"/>
    <w:rsid w:val="00DD579F"/>
    <w:rsid w:val="00DD5A81"/>
    <w:rsid w:val="00DD5A9E"/>
    <w:rsid w:val="00DD5CEC"/>
    <w:rsid w:val="00DD5E67"/>
    <w:rsid w:val="00DD5E96"/>
    <w:rsid w:val="00DD5EF4"/>
    <w:rsid w:val="00DD6081"/>
    <w:rsid w:val="00DD6156"/>
    <w:rsid w:val="00DD618A"/>
    <w:rsid w:val="00DD6304"/>
    <w:rsid w:val="00DD6389"/>
    <w:rsid w:val="00DD647D"/>
    <w:rsid w:val="00DD6794"/>
    <w:rsid w:val="00DD681A"/>
    <w:rsid w:val="00DD699D"/>
    <w:rsid w:val="00DD6A4F"/>
    <w:rsid w:val="00DD6A83"/>
    <w:rsid w:val="00DD6AC9"/>
    <w:rsid w:val="00DD6ACC"/>
    <w:rsid w:val="00DD6B14"/>
    <w:rsid w:val="00DD6B6D"/>
    <w:rsid w:val="00DD6BB0"/>
    <w:rsid w:val="00DD6D6E"/>
    <w:rsid w:val="00DD6D90"/>
    <w:rsid w:val="00DD6DE9"/>
    <w:rsid w:val="00DD70F6"/>
    <w:rsid w:val="00DD741B"/>
    <w:rsid w:val="00DD7624"/>
    <w:rsid w:val="00DD773E"/>
    <w:rsid w:val="00DD77C3"/>
    <w:rsid w:val="00DD7C63"/>
    <w:rsid w:val="00DD7CAE"/>
    <w:rsid w:val="00DD7DF6"/>
    <w:rsid w:val="00DD7F64"/>
    <w:rsid w:val="00DE01DB"/>
    <w:rsid w:val="00DE01E4"/>
    <w:rsid w:val="00DE050E"/>
    <w:rsid w:val="00DE0686"/>
    <w:rsid w:val="00DE06F4"/>
    <w:rsid w:val="00DE07EC"/>
    <w:rsid w:val="00DE09EC"/>
    <w:rsid w:val="00DE0C9B"/>
    <w:rsid w:val="00DE1199"/>
    <w:rsid w:val="00DE128C"/>
    <w:rsid w:val="00DE12A8"/>
    <w:rsid w:val="00DE1532"/>
    <w:rsid w:val="00DE1650"/>
    <w:rsid w:val="00DE1661"/>
    <w:rsid w:val="00DE172F"/>
    <w:rsid w:val="00DE1A2F"/>
    <w:rsid w:val="00DE1B3D"/>
    <w:rsid w:val="00DE1E16"/>
    <w:rsid w:val="00DE1ECF"/>
    <w:rsid w:val="00DE229D"/>
    <w:rsid w:val="00DE2651"/>
    <w:rsid w:val="00DE2869"/>
    <w:rsid w:val="00DE29B2"/>
    <w:rsid w:val="00DE29F4"/>
    <w:rsid w:val="00DE2CCB"/>
    <w:rsid w:val="00DE2D28"/>
    <w:rsid w:val="00DE2F25"/>
    <w:rsid w:val="00DE2F44"/>
    <w:rsid w:val="00DE2F9C"/>
    <w:rsid w:val="00DE31BF"/>
    <w:rsid w:val="00DE31C8"/>
    <w:rsid w:val="00DE3420"/>
    <w:rsid w:val="00DE35D7"/>
    <w:rsid w:val="00DE36F8"/>
    <w:rsid w:val="00DE379F"/>
    <w:rsid w:val="00DE3808"/>
    <w:rsid w:val="00DE387F"/>
    <w:rsid w:val="00DE398F"/>
    <w:rsid w:val="00DE39BE"/>
    <w:rsid w:val="00DE3A31"/>
    <w:rsid w:val="00DE3A66"/>
    <w:rsid w:val="00DE3B58"/>
    <w:rsid w:val="00DE3C64"/>
    <w:rsid w:val="00DE3D03"/>
    <w:rsid w:val="00DE3D3F"/>
    <w:rsid w:val="00DE3EFB"/>
    <w:rsid w:val="00DE3FF8"/>
    <w:rsid w:val="00DE4235"/>
    <w:rsid w:val="00DE42B1"/>
    <w:rsid w:val="00DE4301"/>
    <w:rsid w:val="00DE4514"/>
    <w:rsid w:val="00DE470F"/>
    <w:rsid w:val="00DE47B7"/>
    <w:rsid w:val="00DE4B51"/>
    <w:rsid w:val="00DE4BAC"/>
    <w:rsid w:val="00DE4CDC"/>
    <w:rsid w:val="00DE4D02"/>
    <w:rsid w:val="00DE4DA0"/>
    <w:rsid w:val="00DE4DC8"/>
    <w:rsid w:val="00DE4E84"/>
    <w:rsid w:val="00DE4E8A"/>
    <w:rsid w:val="00DE4E8E"/>
    <w:rsid w:val="00DE4F45"/>
    <w:rsid w:val="00DE50C1"/>
    <w:rsid w:val="00DE5257"/>
    <w:rsid w:val="00DE55F2"/>
    <w:rsid w:val="00DE5633"/>
    <w:rsid w:val="00DE568B"/>
    <w:rsid w:val="00DE56A7"/>
    <w:rsid w:val="00DE576D"/>
    <w:rsid w:val="00DE584E"/>
    <w:rsid w:val="00DE5914"/>
    <w:rsid w:val="00DE592D"/>
    <w:rsid w:val="00DE5947"/>
    <w:rsid w:val="00DE59B1"/>
    <w:rsid w:val="00DE5A51"/>
    <w:rsid w:val="00DE5B08"/>
    <w:rsid w:val="00DE5B90"/>
    <w:rsid w:val="00DE5BEF"/>
    <w:rsid w:val="00DE5C2D"/>
    <w:rsid w:val="00DE5C93"/>
    <w:rsid w:val="00DE5CB5"/>
    <w:rsid w:val="00DE5D08"/>
    <w:rsid w:val="00DE5DC0"/>
    <w:rsid w:val="00DE5E16"/>
    <w:rsid w:val="00DE6053"/>
    <w:rsid w:val="00DE6085"/>
    <w:rsid w:val="00DE6130"/>
    <w:rsid w:val="00DE6218"/>
    <w:rsid w:val="00DE63DA"/>
    <w:rsid w:val="00DE643A"/>
    <w:rsid w:val="00DE64EC"/>
    <w:rsid w:val="00DE6996"/>
    <w:rsid w:val="00DE69AD"/>
    <w:rsid w:val="00DE69C6"/>
    <w:rsid w:val="00DE6B2C"/>
    <w:rsid w:val="00DE6BE1"/>
    <w:rsid w:val="00DE6D9D"/>
    <w:rsid w:val="00DE74C4"/>
    <w:rsid w:val="00DE7592"/>
    <w:rsid w:val="00DE7633"/>
    <w:rsid w:val="00DE768F"/>
    <w:rsid w:val="00DE7705"/>
    <w:rsid w:val="00DE7A22"/>
    <w:rsid w:val="00DE7AC3"/>
    <w:rsid w:val="00DE7C46"/>
    <w:rsid w:val="00DE7D32"/>
    <w:rsid w:val="00DE7F63"/>
    <w:rsid w:val="00DF0087"/>
    <w:rsid w:val="00DF0114"/>
    <w:rsid w:val="00DF011D"/>
    <w:rsid w:val="00DF02D1"/>
    <w:rsid w:val="00DF0368"/>
    <w:rsid w:val="00DF0440"/>
    <w:rsid w:val="00DF0453"/>
    <w:rsid w:val="00DF058B"/>
    <w:rsid w:val="00DF066F"/>
    <w:rsid w:val="00DF0954"/>
    <w:rsid w:val="00DF0A84"/>
    <w:rsid w:val="00DF0CDA"/>
    <w:rsid w:val="00DF0FDD"/>
    <w:rsid w:val="00DF1069"/>
    <w:rsid w:val="00DF11E8"/>
    <w:rsid w:val="00DF12D2"/>
    <w:rsid w:val="00DF15D7"/>
    <w:rsid w:val="00DF15EB"/>
    <w:rsid w:val="00DF1662"/>
    <w:rsid w:val="00DF1743"/>
    <w:rsid w:val="00DF1826"/>
    <w:rsid w:val="00DF18C1"/>
    <w:rsid w:val="00DF18CE"/>
    <w:rsid w:val="00DF18EA"/>
    <w:rsid w:val="00DF1A88"/>
    <w:rsid w:val="00DF1B57"/>
    <w:rsid w:val="00DF1BCB"/>
    <w:rsid w:val="00DF1BD3"/>
    <w:rsid w:val="00DF1C5C"/>
    <w:rsid w:val="00DF1CD2"/>
    <w:rsid w:val="00DF1D88"/>
    <w:rsid w:val="00DF1E37"/>
    <w:rsid w:val="00DF2084"/>
    <w:rsid w:val="00DF215B"/>
    <w:rsid w:val="00DF22EF"/>
    <w:rsid w:val="00DF239F"/>
    <w:rsid w:val="00DF266C"/>
    <w:rsid w:val="00DF26B4"/>
    <w:rsid w:val="00DF294F"/>
    <w:rsid w:val="00DF299E"/>
    <w:rsid w:val="00DF29A9"/>
    <w:rsid w:val="00DF2A6A"/>
    <w:rsid w:val="00DF2BA0"/>
    <w:rsid w:val="00DF2C58"/>
    <w:rsid w:val="00DF2CA7"/>
    <w:rsid w:val="00DF2D38"/>
    <w:rsid w:val="00DF2D8F"/>
    <w:rsid w:val="00DF2F4D"/>
    <w:rsid w:val="00DF30C9"/>
    <w:rsid w:val="00DF3174"/>
    <w:rsid w:val="00DF31F2"/>
    <w:rsid w:val="00DF325F"/>
    <w:rsid w:val="00DF3521"/>
    <w:rsid w:val="00DF35F2"/>
    <w:rsid w:val="00DF363E"/>
    <w:rsid w:val="00DF3804"/>
    <w:rsid w:val="00DF39FE"/>
    <w:rsid w:val="00DF3A48"/>
    <w:rsid w:val="00DF3AD5"/>
    <w:rsid w:val="00DF3B21"/>
    <w:rsid w:val="00DF3BB7"/>
    <w:rsid w:val="00DF3D41"/>
    <w:rsid w:val="00DF3D93"/>
    <w:rsid w:val="00DF3D97"/>
    <w:rsid w:val="00DF3DD7"/>
    <w:rsid w:val="00DF3F8B"/>
    <w:rsid w:val="00DF3FB3"/>
    <w:rsid w:val="00DF407E"/>
    <w:rsid w:val="00DF4229"/>
    <w:rsid w:val="00DF4370"/>
    <w:rsid w:val="00DF43B8"/>
    <w:rsid w:val="00DF45A4"/>
    <w:rsid w:val="00DF4773"/>
    <w:rsid w:val="00DF4857"/>
    <w:rsid w:val="00DF48EA"/>
    <w:rsid w:val="00DF4A4F"/>
    <w:rsid w:val="00DF4CD3"/>
    <w:rsid w:val="00DF4FAF"/>
    <w:rsid w:val="00DF500A"/>
    <w:rsid w:val="00DF50B5"/>
    <w:rsid w:val="00DF5300"/>
    <w:rsid w:val="00DF538A"/>
    <w:rsid w:val="00DF5436"/>
    <w:rsid w:val="00DF554D"/>
    <w:rsid w:val="00DF5554"/>
    <w:rsid w:val="00DF55D7"/>
    <w:rsid w:val="00DF5785"/>
    <w:rsid w:val="00DF5975"/>
    <w:rsid w:val="00DF5CAB"/>
    <w:rsid w:val="00DF5E18"/>
    <w:rsid w:val="00DF6186"/>
    <w:rsid w:val="00DF6290"/>
    <w:rsid w:val="00DF6484"/>
    <w:rsid w:val="00DF66D1"/>
    <w:rsid w:val="00DF6893"/>
    <w:rsid w:val="00DF68CD"/>
    <w:rsid w:val="00DF6A1E"/>
    <w:rsid w:val="00DF6A6E"/>
    <w:rsid w:val="00DF6B58"/>
    <w:rsid w:val="00DF6E7A"/>
    <w:rsid w:val="00DF6EAA"/>
    <w:rsid w:val="00DF6EAB"/>
    <w:rsid w:val="00DF6EE1"/>
    <w:rsid w:val="00DF6F60"/>
    <w:rsid w:val="00DF6FA9"/>
    <w:rsid w:val="00DF700E"/>
    <w:rsid w:val="00DF70C3"/>
    <w:rsid w:val="00DF742A"/>
    <w:rsid w:val="00DF755C"/>
    <w:rsid w:val="00DF7941"/>
    <w:rsid w:val="00DF7A04"/>
    <w:rsid w:val="00DF7ACE"/>
    <w:rsid w:val="00DF7B04"/>
    <w:rsid w:val="00DF7F4F"/>
    <w:rsid w:val="00DF7FF7"/>
    <w:rsid w:val="00E0019F"/>
    <w:rsid w:val="00E00743"/>
    <w:rsid w:val="00E008F4"/>
    <w:rsid w:val="00E0095A"/>
    <w:rsid w:val="00E00A94"/>
    <w:rsid w:val="00E00D00"/>
    <w:rsid w:val="00E00DC3"/>
    <w:rsid w:val="00E00E68"/>
    <w:rsid w:val="00E00F72"/>
    <w:rsid w:val="00E00FC5"/>
    <w:rsid w:val="00E00FE9"/>
    <w:rsid w:val="00E01123"/>
    <w:rsid w:val="00E01173"/>
    <w:rsid w:val="00E01193"/>
    <w:rsid w:val="00E0120B"/>
    <w:rsid w:val="00E01263"/>
    <w:rsid w:val="00E01601"/>
    <w:rsid w:val="00E01694"/>
    <w:rsid w:val="00E01740"/>
    <w:rsid w:val="00E01935"/>
    <w:rsid w:val="00E01CC2"/>
    <w:rsid w:val="00E01D0C"/>
    <w:rsid w:val="00E01D1F"/>
    <w:rsid w:val="00E01DC1"/>
    <w:rsid w:val="00E01DCE"/>
    <w:rsid w:val="00E01F21"/>
    <w:rsid w:val="00E0201D"/>
    <w:rsid w:val="00E020F5"/>
    <w:rsid w:val="00E02325"/>
    <w:rsid w:val="00E02485"/>
    <w:rsid w:val="00E0251C"/>
    <w:rsid w:val="00E02564"/>
    <w:rsid w:val="00E02811"/>
    <w:rsid w:val="00E02945"/>
    <w:rsid w:val="00E029F9"/>
    <w:rsid w:val="00E02CFA"/>
    <w:rsid w:val="00E02DC2"/>
    <w:rsid w:val="00E02EAC"/>
    <w:rsid w:val="00E03063"/>
    <w:rsid w:val="00E03111"/>
    <w:rsid w:val="00E03237"/>
    <w:rsid w:val="00E032DA"/>
    <w:rsid w:val="00E03341"/>
    <w:rsid w:val="00E037F1"/>
    <w:rsid w:val="00E03A50"/>
    <w:rsid w:val="00E03AFE"/>
    <w:rsid w:val="00E03EF5"/>
    <w:rsid w:val="00E040B1"/>
    <w:rsid w:val="00E0414D"/>
    <w:rsid w:val="00E04190"/>
    <w:rsid w:val="00E041A5"/>
    <w:rsid w:val="00E04465"/>
    <w:rsid w:val="00E04666"/>
    <w:rsid w:val="00E04880"/>
    <w:rsid w:val="00E049D2"/>
    <w:rsid w:val="00E04CBD"/>
    <w:rsid w:val="00E04D12"/>
    <w:rsid w:val="00E050C9"/>
    <w:rsid w:val="00E050CE"/>
    <w:rsid w:val="00E05118"/>
    <w:rsid w:val="00E0520E"/>
    <w:rsid w:val="00E052A9"/>
    <w:rsid w:val="00E052DC"/>
    <w:rsid w:val="00E0548F"/>
    <w:rsid w:val="00E0549B"/>
    <w:rsid w:val="00E05516"/>
    <w:rsid w:val="00E0555A"/>
    <w:rsid w:val="00E05602"/>
    <w:rsid w:val="00E05663"/>
    <w:rsid w:val="00E05725"/>
    <w:rsid w:val="00E058B5"/>
    <w:rsid w:val="00E05ADD"/>
    <w:rsid w:val="00E05B72"/>
    <w:rsid w:val="00E05D45"/>
    <w:rsid w:val="00E05D5B"/>
    <w:rsid w:val="00E05E36"/>
    <w:rsid w:val="00E06004"/>
    <w:rsid w:val="00E06034"/>
    <w:rsid w:val="00E06316"/>
    <w:rsid w:val="00E06322"/>
    <w:rsid w:val="00E0633E"/>
    <w:rsid w:val="00E06422"/>
    <w:rsid w:val="00E0656D"/>
    <w:rsid w:val="00E0666A"/>
    <w:rsid w:val="00E066DE"/>
    <w:rsid w:val="00E06714"/>
    <w:rsid w:val="00E06871"/>
    <w:rsid w:val="00E06E4C"/>
    <w:rsid w:val="00E070B1"/>
    <w:rsid w:val="00E0729F"/>
    <w:rsid w:val="00E0740E"/>
    <w:rsid w:val="00E07576"/>
    <w:rsid w:val="00E075EF"/>
    <w:rsid w:val="00E077E3"/>
    <w:rsid w:val="00E078A8"/>
    <w:rsid w:val="00E07A31"/>
    <w:rsid w:val="00E07ADF"/>
    <w:rsid w:val="00E07AFC"/>
    <w:rsid w:val="00E07C2C"/>
    <w:rsid w:val="00E10082"/>
    <w:rsid w:val="00E10121"/>
    <w:rsid w:val="00E1017F"/>
    <w:rsid w:val="00E10597"/>
    <w:rsid w:val="00E10D1D"/>
    <w:rsid w:val="00E10EB8"/>
    <w:rsid w:val="00E1106E"/>
    <w:rsid w:val="00E1114E"/>
    <w:rsid w:val="00E1139A"/>
    <w:rsid w:val="00E113E5"/>
    <w:rsid w:val="00E11551"/>
    <w:rsid w:val="00E1167E"/>
    <w:rsid w:val="00E116BE"/>
    <w:rsid w:val="00E1176F"/>
    <w:rsid w:val="00E11813"/>
    <w:rsid w:val="00E11A5A"/>
    <w:rsid w:val="00E11A5D"/>
    <w:rsid w:val="00E11A88"/>
    <w:rsid w:val="00E11AC6"/>
    <w:rsid w:val="00E11BE3"/>
    <w:rsid w:val="00E11C82"/>
    <w:rsid w:val="00E11E18"/>
    <w:rsid w:val="00E11F00"/>
    <w:rsid w:val="00E11FDC"/>
    <w:rsid w:val="00E12087"/>
    <w:rsid w:val="00E121C8"/>
    <w:rsid w:val="00E122A5"/>
    <w:rsid w:val="00E12333"/>
    <w:rsid w:val="00E12358"/>
    <w:rsid w:val="00E12432"/>
    <w:rsid w:val="00E12502"/>
    <w:rsid w:val="00E12663"/>
    <w:rsid w:val="00E12670"/>
    <w:rsid w:val="00E1267E"/>
    <w:rsid w:val="00E12762"/>
    <w:rsid w:val="00E12800"/>
    <w:rsid w:val="00E1283A"/>
    <w:rsid w:val="00E128F9"/>
    <w:rsid w:val="00E12CB7"/>
    <w:rsid w:val="00E12D74"/>
    <w:rsid w:val="00E13035"/>
    <w:rsid w:val="00E1305C"/>
    <w:rsid w:val="00E130F2"/>
    <w:rsid w:val="00E13173"/>
    <w:rsid w:val="00E1364E"/>
    <w:rsid w:val="00E13652"/>
    <w:rsid w:val="00E13700"/>
    <w:rsid w:val="00E1371D"/>
    <w:rsid w:val="00E137A6"/>
    <w:rsid w:val="00E139D4"/>
    <w:rsid w:val="00E13CD2"/>
    <w:rsid w:val="00E13D43"/>
    <w:rsid w:val="00E13E68"/>
    <w:rsid w:val="00E13EB8"/>
    <w:rsid w:val="00E14035"/>
    <w:rsid w:val="00E1434F"/>
    <w:rsid w:val="00E1458B"/>
    <w:rsid w:val="00E14746"/>
    <w:rsid w:val="00E1476C"/>
    <w:rsid w:val="00E14A6E"/>
    <w:rsid w:val="00E14B34"/>
    <w:rsid w:val="00E14D13"/>
    <w:rsid w:val="00E14E49"/>
    <w:rsid w:val="00E14FDE"/>
    <w:rsid w:val="00E14FEC"/>
    <w:rsid w:val="00E1500C"/>
    <w:rsid w:val="00E15051"/>
    <w:rsid w:val="00E15176"/>
    <w:rsid w:val="00E153CF"/>
    <w:rsid w:val="00E1540F"/>
    <w:rsid w:val="00E154EC"/>
    <w:rsid w:val="00E1556D"/>
    <w:rsid w:val="00E155A4"/>
    <w:rsid w:val="00E155FA"/>
    <w:rsid w:val="00E15809"/>
    <w:rsid w:val="00E15897"/>
    <w:rsid w:val="00E159AF"/>
    <w:rsid w:val="00E15B88"/>
    <w:rsid w:val="00E15C44"/>
    <w:rsid w:val="00E15C78"/>
    <w:rsid w:val="00E15E03"/>
    <w:rsid w:val="00E15E08"/>
    <w:rsid w:val="00E15F93"/>
    <w:rsid w:val="00E15FD9"/>
    <w:rsid w:val="00E1615C"/>
    <w:rsid w:val="00E161FD"/>
    <w:rsid w:val="00E1650D"/>
    <w:rsid w:val="00E16645"/>
    <w:rsid w:val="00E166FC"/>
    <w:rsid w:val="00E16748"/>
    <w:rsid w:val="00E16793"/>
    <w:rsid w:val="00E1689E"/>
    <w:rsid w:val="00E16A33"/>
    <w:rsid w:val="00E16A86"/>
    <w:rsid w:val="00E16BF7"/>
    <w:rsid w:val="00E16D1A"/>
    <w:rsid w:val="00E16E2F"/>
    <w:rsid w:val="00E16F39"/>
    <w:rsid w:val="00E16FCC"/>
    <w:rsid w:val="00E17065"/>
    <w:rsid w:val="00E17337"/>
    <w:rsid w:val="00E17537"/>
    <w:rsid w:val="00E1764A"/>
    <w:rsid w:val="00E1767E"/>
    <w:rsid w:val="00E17692"/>
    <w:rsid w:val="00E176C6"/>
    <w:rsid w:val="00E17745"/>
    <w:rsid w:val="00E17888"/>
    <w:rsid w:val="00E1789C"/>
    <w:rsid w:val="00E178A5"/>
    <w:rsid w:val="00E1796F"/>
    <w:rsid w:val="00E1798B"/>
    <w:rsid w:val="00E179DE"/>
    <w:rsid w:val="00E17CF0"/>
    <w:rsid w:val="00E17D5E"/>
    <w:rsid w:val="00E17D64"/>
    <w:rsid w:val="00E2018E"/>
    <w:rsid w:val="00E20286"/>
    <w:rsid w:val="00E20299"/>
    <w:rsid w:val="00E202BA"/>
    <w:rsid w:val="00E205ED"/>
    <w:rsid w:val="00E2062A"/>
    <w:rsid w:val="00E20634"/>
    <w:rsid w:val="00E20693"/>
    <w:rsid w:val="00E20700"/>
    <w:rsid w:val="00E20854"/>
    <w:rsid w:val="00E209C0"/>
    <w:rsid w:val="00E20A0A"/>
    <w:rsid w:val="00E20AD8"/>
    <w:rsid w:val="00E20E1D"/>
    <w:rsid w:val="00E20E6C"/>
    <w:rsid w:val="00E20F58"/>
    <w:rsid w:val="00E20FBB"/>
    <w:rsid w:val="00E21048"/>
    <w:rsid w:val="00E211C5"/>
    <w:rsid w:val="00E21659"/>
    <w:rsid w:val="00E21779"/>
    <w:rsid w:val="00E217EF"/>
    <w:rsid w:val="00E2189C"/>
    <w:rsid w:val="00E219B1"/>
    <w:rsid w:val="00E21A10"/>
    <w:rsid w:val="00E21BAF"/>
    <w:rsid w:val="00E21FF1"/>
    <w:rsid w:val="00E22011"/>
    <w:rsid w:val="00E22061"/>
    <w:rsid w:val="00E22318"/>
    <w:rsid w:val="00E2232B"/>
    <w:rsid w:val="00E223A5"/>
    <w:rsid w:val="00E225BE"/>
    <w:rsid w:val="00E226A9"/>
    <w:rsid w:val="00E226E1"/>
    <w:rsid w:val="00E2297E"/>
    <w:rsid w:val="00E22C30"/>
    <w:rsid w:val="00E22C51"/>
    <w:rsid w:val="00E22D20"/>
    <w:rsid w:val="00E2317D"/>
    <w:rsid w:val="00E23261"/>
    <w:rsid w:val="00E232BD"/>
    <w:rsid w:val="00E2339B"/>
    <w:rsid w:val="00E233EE"/>
    <w:rsid w:val="00E237FB"/>
    <w:rsid w:val="00E2389F"/>
    <w:rsid w:val="00E238A6"/>
    <w:rsid w:val="00E23942"/>
    <w:rsid w:val="00E239D1"/>
    <w:rsid w:val="00E23C8C"/>
    <w:rsid w:val="00E23CDA"/>
    <w:rsid w:val="00E24073"/>
    <w:rsid w:val="00E240C7"/>
    <w:rsid w:val="00E240F3"/>
    <w:rsid w:val="00E241AE"/>
    <w:rsid w:val="00E242C6"/>
    <w:rsid w:val="00E243D9"/>
    <w:rsid w:val="00E2452B"/>
    <w:rsid w:val="00E245A4"/>
    <w:rsid w:val="00E245BA"/>
    <w:rsid w:val="00E24827"/>
    <w:rsid w:val="00E24978"/>
    <w:rsid w:val="00E24A82"/>
    <w:rsid w:val="00E24C8C"/>
    <w:rsid w:val="00E24CC7"/>
    <w:rsid w:val="00E24D32"/>
    <w:rsid w:val="00E24F00"/>
    <w:rsid w:val="00E24F4D"/>
    <w:rsid w:val="00E24F5A"/>
    <w:rsid w:val="00E24F7A"/>
    <w:rsid w:val="00E2500C"/>
    <w:rsid w:val="00E250FB"/>
    <w:rsid w:val="00E2510F"/>
    <w:rsid w:val="00E2513C"/>
    <w:rsid w:val="00E251DD"/>
    <w:rsid w:val="00E25272"/>
    <w:rsid w:val="00E2543C"/>
    <w:rsid w:val="00E254E4"/>
    <w:rsid w:val="00E25615"/>
    <w:rsid w:val="00E25622"/>
    <w:rsid w:val="00E25900"/>
    <w:rsid w:val="00E25A3E"/>
    <w:rsid w:val="00E25A41"/>
    <w:rsid w:val="00E25A87"/>
    <w:rsid w:val="00E25C88"/>
    <w:rsid w:val="00E25CB2"/>
    <w:rsid w:val="00E25D0C"/>
    <w:rsid w:val="00E25F92"/>
    <w:rsid w:val="00E25FD7"/>
    <w:rsid w:val="00E25FDF"/>
    <w:rsid w:val="00E2613E"/>
    <w:rsid w:val="00E26192"/>
    <w:rsid w:val="00E261F9"/>
    <w:rsid w:val="00E26334"/>
    <w:rsid w:val="00E26440"/>
    <w:rsid w:val="00E26554"/>
    <w:rsid w:val="00E26594"/>
    <w:rsid w:val="00E26605"/>
    <w:rsid w:val="00E26650"/>
    <w:rsid w:val="00E2666D"/>
    <w:rsid w:val="00E267E8"/>
    <w:rsid w:val="00E26823"/>
    <w:rsid w:val="00E26901"/>
    <w:rsid w:val="00E26C3D"/>
    <w:rsid w:val="00E26CD5"/>
    <w:rsid w:val="00E26D6C"/>
    <w:rsid w:val="00E26DBC"/>
    <w:rsid w:val="00E2702D"/>
    <w:rsid w:val="00E27034"/>
    <w:rsid w:val="00E271A2"/>
    <w:rsid w:val="00E272BD"/>
    <w:rsid w:val="00E27309"/>
    <w:rsid w:val="00E27332"/>
    <w:rsid w:val="00E273C3"/>
    <w:rsid w:val="00E27777"/>
    <w:rsid w:val="00E278F5"/>
    <w:rsid w:val="00E2798D"/>
    <w:rsid w:val="00E279DB"/>
    <w:rsid w:val="00E279E0"/>
    <w:rsid w:val="00E279F6"/>
    <w:rsid w:val="00E27B28"/>
    <w:rsid w:val="00E27B85"/>
    <w:rsid w:val="00E27C9C"/>
    <w:rsid w:val="00E27C9D"/>
    <w:rsid w:val="00E27CE5"/>
    <w:rsid w:val="00E27CF0"/>
    <w:rsid w:val="00E27D33"/>
    <w:rsid w:val="00E27FBD"/>
    <w:rsid w:val="00E3024B"/>
    <w:rsid w:val="00E3031B"/>
    <w:rsid w:val="00E304B1"/>
    <w:rsid w:val="00E30568"/>
    <w:rsid w:val="00E3080B"/>
    <w:rsid w:val="00E308DC"/>
    <w:rsid w:val="00E309E3"/>
    <w:rsid w:val="00E30FA2"/>
    <w:rsid w:val="00E31151"/>
    <w:rsid w:val="00E311DE"/>
    <w:rsid w:val="00E31299"/>
    <w:rsid w:val="00E31500"/>
    <w:rsid w:val="00E3152F"/>
    <w:rsid w:val="00E3153B"/>
    <w:rsid w:val="00E31768"/>
    <w:rsid w:val="00E317CF"/>
    <w:rsid w:val="00E31A48"/>
    <w:rsid w:val="00E31AEB"/>
    <w:rsid w:val="00E31B58"/>
    <w:rsid w:val="00E31B6A"/>
    <w:rsid w:val="00E321D2"/>
    <w:rsid w:val="00E32329"/>
    <w:rsid w:val="00E323B1"/>
    <w:rsid w:val="00E324D6"/>
    <w:rsid w:val="00E3257F"/>
    <w:rsid w:val="00E3266A"/>
    <w:rsid w:val="00E326AE"/>
    <w:rsid w:val="00E328C7"/>
    <w:rsid w:val="00E32911"/>
    <w:rsid w:val="00E32B2E"/>
    <w:rsid w:val="00E32BA9"/>
    <w:rsid w:val="00E32E92"/>
    <w:rsid w:val="00E32F46"/>
    <w:rsid w:val="00E3301C"/>
    <w:rsid w:val="00E33051"/>
    <w:rsid w:val="00E33191"/>
    <w:rsid w:val="00E331BC"/>
    <w:rsid w:val="00E333A4"/>
    <w:rsid w:val="00E337E4"/>
    <w:rsid w:val="00E339C0"/>
    <w:rsid w:val="00E33A01"/>
    <w:rsid w:val="00E33CAD"/>
    <w:rsid w:val="00E33CB2"/>
    <w:rsid w:val="00E33F6D"/>
    <w:rsid w:val="00E340BB"/>
    <w:rsid w:val="00E342D5"/>
    <w:rsid w:val="00E342E9"/>
    <w:rsid w:val="00E34420"/>
    <w:rsid w:val="00E34474"/>
    <w:rsid w:val="00E34505"/>
    <w:rsid w:val="00E345ED"/>
    <w:rsid w:val="00E3474F"/>
    <w:rsid w:val="00E34958"/>
    <w:rsid w:val="00E34AC2"/>
    <w:rsid w:val="00E351D3"/>
    <w:rsid w:val="00E351FC"/>
    <w:rsid w:val="00E35224"/>
    <w:rsid w:val="00E35460"/>
    <w:rsid w:val="00E354DE"/>
    <w:rsid w:val="00E3553E"/>
    <w:rsid w:val="00E357D0"/>
    <w:rsid w:val="00E358E7"/>
    <w:rsid w:val="00E35AE3"/>
    <w:rsid w:val="00E35CBE"/>
    <w:rsid w:val="00E35E64"/>
    <w:rsid w:val="00E35EBD"/>
    <w:rsid w:val="00E360B6"/>
    <w:rsid w:val="00E360C7"/>
    <w:rsid w:val="00E360E4"/>
    <w:rsid w:val="00E36227"/>
    <w:rsid w:val="00E36370"/>
    <w:rsid w:val="00E3654E"/>
    <w:rsid w:val="00E36660"/>
    <w:rsid w:val="00E36676"/>
    <w:rsid w:val="00E3682D"/>
    <w:rsid w:val="00E368F4"/>
    <w:rsid w:val="00E3692D"/>
    <w:rsid w:val="00E369BC"/>
    <w:rsid w:val="00E36A7A"/>
    <w:rsid w:val="00E36B2B"/>
    <w:rsid w:val="00E36C49"/>
    <w:rsid w:val="00E36D64"/>
    <w:rsid w:val="00E36D96"/>
    <w:rsid w:val="00E36D99"/>
    <w:rsid w:val="00E36DA4"/>
    <w:rsid w:val="00E36DDF"/>
    <w:rsid w:val="00E370BC"/>
    <w:rsid w:val="00E370EE"/>
    <w:rsid w:val="00E3725A"/>
    <w:rsid w:val="00E372BC"/>
    <w:rsid w:val="00E372CC"/>
    <w:rsid w:val="00E372FA"/>
    <w:rsid w:val="00E373DB"/>
    <w:rsid w:val="00E3742A"/>
    <w:rsid w:val="00E3775A"/>
    <w:rsid w:val="00E377FF"/>
    <w:rsid w:val="00E378CE"/>
    <w:rsid w:val="00E37AB5"/>
    <w:rsid w:val="00E37D80"/>
    <w:rsid w:val="00E37EB3"/>
    <w:rsid w:val="00E37FBE"/>
    <w:rsid w:val="00E37FD2"/>
    <w:rsid w:val="00E37FE9"/>
    <w:rsid w:val="00E40415"/>
    <w:rsid w:val="00E4046F"/>
    <w:rsid w:val="00E4048C"/>
    <w:rsid w:val="00E4052C"/>
    <w:rsid w:val="00E405FC"/>
    <w:rsid w:val="00E40692"/>
    <w:rsid w:val="00E406A3"/>
    <w:rsid w:val="00E4096C"/>
    <w:rsid w:val="00E40996"/>
    <w:rsid w:val="00E40A6D"/>
    <w:rsid w:val="00E40B21"/>
    <w:rsid w:val="00E40BB2"/>
    <w:rsid w:val="00E40D1A"/>
    <w:rsid w:val="00E40D1B"/>
    <w:rsid w:val="00E40D66"/>
    <w:rsid w:val="00E40FB8"/>
    <w:rsid w:val="00E41083"/>
    <w:rsid w:val="00E4137E"/>
    <w:rsid w:val="00E41422"/>
    <w:rsid w:val="00E414CD"/>
    <w:rsid w:val="00E4153D"/>
    <w:rsid w:val="00E4171D"/>
    <w:rsid w:val="00E41775"/>
    <w:rsid w:val="00E417E2"/>
    <w:rsid w:val="00E41915"/>
    <w:rsid w:val="00E41A71"/>
    <w:rsid w:val="00E41C54"/>
    <w:rsid w:val="00E41DFD"/>
    <w:rsid w:val="00E41E64"/>
    <w:rsid w:val="00E41F42"/>
    <w:rsid w:val="00E4208D"/>
    <w:rsid w:val="00E421E1"/>
    <w:rsid w:val="00E422C4"/>
    <w:rsid w:val="00E422D6"/>
    <w:rsid w:val="00E422DD"/>
    <w:rsid w:val="00E4248E"/>
    <w:rsid w:val="00E424BA"/>
    <w:rsid w:val="00E42621"/>
    <w:rsid w:val="00E42C38"/>
    <w:rsid w:val="00E42C73"/>
    <w:rsid w:val="00E42D7B"/>
    <w:rsid w:val="00E43134"/>
    <w:rsid w:val="00E431FD"/>
    <w:rsid w:val="00E434D5"/>
    <w:rsid w:val="00E434DB"/>
    <w:rsid w:val="00E435BB"/>
    <w:rsid w:val="00E435FF"/>
    <w:rsid w:val="00E437D6"/>
    <w:rsid w:val="00E438BA"/>
    <w:rsid w:val="00E439D7"/>
    <w:rsid w:val="00E439E7"/>
    <w:rsid w:val="00E43A3B"/>
    <w:rsid w:val="00E43B03"/>
    <w:rsid w:val="00E43BD8"/>
    <w:rsid w:val="00E43C53"/>
    <w:rsid w:val="00E43D47"/>
    <w:rsid w:val="00E43F16"/>
    <w:rsid w:val="00E43F53"/>
    <w:rsid w:val="00E442B7"/>
    <w:rsid w:val="00E4430D"/>
    <w:rsid w:val="00E44385"/>
    <w:rsid w:val="00E44528"/>
    <w:rsid w:val="00E445DF"/>
    <w:rsid w:val="00E4468E"/>
    <w:rsid w:val="00E446C0"/>
    <w:rsid w:val="00E44710"/>
    <w:rsid w:val="00E447BC"/>
    <w:rsid w:val="00E449AE"/>
    <w:rsid w:val="00E44AAD"/>
    <w:rsid w:val="00E44BD0"/>
    <w:rsid w:val="00E44CF1"/>
    <w:rsid w:val="00E44DD9"/>
    <w:rsid w:val="00E44E34"/>
    <w:rsid w:val="00E4516F"/>
    <w:rsid w:val="00E45380"/>
    <w:rsid w:val="00E455FC"/>
    <w:rsid w:val="00E45AE2"/>
    <w:rsid w:val="00E45C39"/>
    <w:rsid w:val="00E45D0F"/>
    <w:rsid w:val="00E45DE1"/>
    <w:rsid w:val="00E45E06"/>
    <w:rsid w:val="00E45F22"/>
    <w:rsid w:val="00E45F70"/>
    <w:rsid w:val="00E45FA7"/>
    <w:rsid w:val="00E45FE6"/>
    <w:rsid w:val="00E46100"/>
    <w:rsid w:val="00E461E6"/>
    <w:rsid w:val="00E4627C"/>
    <w:rsid w:val="00E4634C"/>
    <w:rsid w:val="00E46360"/>
    <w:rsid w:val="00E4640F"/>
    <w:rsid w:val="00E46482"/>
    <w:rsid w:val="00E464C8"/>
    <w:rsid w:val="00E46600"/>
    <w:rsid w:val="00E46613"/>
    <w:rsid w:val="00E46876"/>
    <w:rsid w:val="00E46BF4"/>
    <w:rsid w:val="00E46D39"/>
    <w:rsid w:val="00E46FDC"/>
    <w:rsid w:val="00E47172"/>
    <w:rsid w:val="00E47199"/>
    <w:rsid w:val="00E47259"/>
    <w:rsid w:val="00E4741D"/>
    <w:rsid w:val="00E474E7"/>
    <w:rsid w:val="00E476EE"/>
    <w:rsid w:val="00E47973"/>
    <w:rsid w:val="00E47CA2"/>
    <w:rsid w:val="00E47CC5"/>
    <w:rsid w:val="00E50035"/>
    <w:rsid w:val="00E50517"/>
    <w:rsid w:val="00E50524"/>
    <w:rsid w:val="00E505CF"/>
    <w:rsid w:val="00E507FA"/>
    <w:rsid w:val="00E50A27"/>
    <w:rsid w:val="00E50B39"/>
    <w:rsid w:val="00E50B56"/>
    <w:rsid w:val="00E50C4E"/>
    <w:rsid w:val="00E50D8A"/>
    <w:rsid w:val="00E50EE3"/>
    <w:rsid w:val="00E510E5"/>
    <w:rsid w:val="00E5117E"/>
    <w:rsid w:val="00E511D3"/>
    <w:rsid w:val="00E512E7"/>
    <w:rsid w:val="00E512EF"/>
    <w:rsid w:val="00E514A9"/>
    <w:rsid w:val="00E51755"/>
    <w:rsid w:val="00E51762"/>
    <w:rsid w:val="00E51AF3"/>
    <w:rsid w:val="00E51BFC"/>
    <w:rsid w:val="00E51F5C"/>
    <w:rsid w:val="00E52230"/>
    <w:rsid w:val="00E52254"/>
    <w:rsid w:val="00E52396"/>
    <w:rsid w:val="00E52786"/>
    <w:rsid w:val="00E5290C"/>
    <w:rsid w:val="00E529D6"/>
    <w:rsid w:val="00E52ABE"/>
    <w:rsid w:val="00E52D26"/>
    <w:rsid w:val="00E52DC1"/>
    <w:rsid w:val="00E52F83"/>
    <w:rsid w:val="00E53020"/>
    <w:rsid w:val="00E5308E"/>
    <w:rsid w:val="00E53291"/>
    <w:rsid w:val="00E53406"/>
    <w:rsid w:val="00E5346D"/>
    <w:rsid w:val="00E53532"/>
    <w:rsid w:val="00E53751"/>
    <w:rsid w:val="00E538E5"/>
    <w:rsid w:val="00E539A4"/>
    <w:rsid w:val="00E53A73"/>
    <w:rsid w:val="00E53AC1"/>
    <w:rsid w:val="00E53F28"/>
    <w:rsid w:val="00E53FA9"/>
    <w:rsid w:val="00E54061"/>
    <w:rsid w:val="00E54076"/>
    <w:rsid w:val="00E54176"/>
    <w:rsid w:val="00E54201"/>
    <w:rsid w:val="00E543B7"/>
    <w:rsid w:val="00E546EF"/>
    <w:rsid w:val="00E54916"/>
    <w:rsid w:val="00E54CDB"/>
    <w:rsid w:val="00E54D47"/>
    <w:rsid w:val="00E54DFB"/>
    <w:rsid w:val="00E54F99"/>
    <w:rsid w:val="00E5501C"/>
    <w:rsid w:val="00E5511F"/>
    <w:rsid w:val="00E5521C"/>
    <w:rsid w:val="00E554A5"/>
    <w:rsid w:val="00E5553B"/>
    <w:rsid w:val="00E5554F"/>
    <w:rsid w:val="00E555F3"/>
    <w:rsid w:val="00E55885"/>
    <w:rsid w:val="00E558BD"/>
    <w:rsid w:val="00E559CE"/>
    <w:rsid w:val="00E55C0F"/>
    <w:rsid w:val="00E55C70"/>
    <w:rsid w:val="00E55C8C"/>
    <w:rsid w:val="00E55D3F"/>
    <w:rsid w:val="00E55E30"/>
    <w:rsid w:val="00E55FE7"/>
    <w:rsid w:val="00E5602F"/>
    <w:rsid w:val="00E560E3"/>
    <w:rsid w:val="00E5610F"/>
    <w:rsid w:val="00E56248"/>
    <w:rsid w:val="00E562FD"/>
    <w:rsid w:val="00E56394"/>
    <w:rsid w:val="00E5656E"/>
    <w:rsid w:val="00E56857"/>
    <w:rsid w:val="00E5688A"/>
    <w:rsid w:val="00E5692A"/>
    <w:rsid w:val="00E56992"/>
    <w:rsid w:val="00E56DC0"/>
    <w:rsid w:val="00E56E96"/>
    <w:rsid w:val="00E56EA4"/>
    <w:rsid w:val="00E56EC6"/>
    <w:rsid w:val="00E56EFA"/>
    <w:rsid w:val="00E56F2E"/>
    <w:rsid w:val="00E57019"/>
    <w:rsid w:val="00E570BB"/>
    <w:rsid w:val="00E57104"/>
    <w:rsid w:val="00E57313"/>
    <w:rsid w:val="00E57365"/>
    <w:rsid w:val="00E573AB"/>
    <w:rsid w:val="00E5746B"/>
    <w:rsid w:val="00E57621"/>
    <w:rsid w:val="00E576DE"/>
    <w:rsid w:val="00E577DB"/>
    <w:rsid w:val="00E577F8"/>
    <w:rsid w:val="00E57881"/>
    <w:rsid w:val="00E57935"/>
    <w:rsid w:val="00E579A6"/>
    <w:rsid w:val="00E57C71"/>
    <w:rsid w:val="00E57CE6"/>
    <w:rsid w:val="00E57FEC"/>
    <w:rsid w:val="00E600B6"/>
    <w:rsid w:val="00E6011A"/>
    <w:rsid w:val="00E602A7"/>
    <w:rsid w:val="00E60302"/>
    <w:rsid w:val="00E6034D"/>
    <w:rsid w:val="00E603B2"/>
    <w:rsid w:val="00E60477"/>
    <w:rsid w:val="00E60481"/>
    <w:rsid w:val="00E60689"/>
    <w:rsid w:val="00E606A8"/>
    <w:rsid w:val="00E606E5"/>
    <w:rsid w:val="00E60713"/>
    <w:rsid w:val="00E60727"/>
    <w:rsid w:val="00E607A7"/>
    <w:rsid w:val="00E6096C"/>
    <w:rsid w:val="00E60A50"/>
    <w:rsid w:val="00E60A59"/>
    <w:rsid w:val="00E60E47"/>
    <w:rsid w:val="00E60EAE"/>
    <w:rsid w:val="00E61049"/>
    <w:rsid w:val="00E61159"/>
    <w:rsid w:val="00E61183"/>
    <w:rsid w:val="00E613A6"/>
    <w:rsid w:val="00E613B2"/>
    <w:rsid w:val="00E613E4"/>
    <w:rsid w:val="00E613F6"/>
    <w:rsid w:val="00E61497"/>
    <w:rsid w:val="00E615C3"/>
    <w:rsid w:val="00E615DD"/>
    <w:rsid w:val="00E617CD"/>
    <w:rsid w:val="00E6192B"/>
    <w:rsid w:val="00E61950"/>
    <w:rsid w:val="00E61960"/>
    <w:rsid w:val="00E619F7"/>
    <w:rsid w:val="00E61C70"/>
    <w:rsid w:val="00E61C87"/>
    <w:rsid w:val="00E61CE1"/>
    <w:rsid w:val="00E61DA1"/>
    <w:rsid w:val="00E61F96"/>
    <w:rsid w:val="00E62062"/>
    <w:rsid w:val="00E62166"/>
    <w:rsid w:val="00E6227C"/>
    <w:rsid w:val="00E622EF"/>
    <w:rsid w:val="00E6231B"/>
    <w:rsid w:val="00E62890"/>
    <w:rsid w:val="00E62A53"/>
    <w:rsid w:val="00E62A66"/>
    <w:rsid w:val="00E62AC3"/>
    <w:rsid w:val="00E62BE5"/>
    <w:rsid w:val="00E62C80"/>
    <w:rsid w:val="00E62D49"/>
    <w:rsid w:val="00E62D70"/>
    <w:rsid w:val="00E62E8A"/>
    <w:rsid w:val="00E632EA"/>
    <w:rsid w:val="00E63429"/>
    <w:rsid w:val="00E63636"/>
    <w:rsid w:val="00E638F2"/>
    <w:rsid w:val="00E63910"/>
    <w:rsid w:val="00E639B4"/>
    <w:rsid w:val="00E63BAD"/>
    <w:rsid w:val="00E63BDA"/>
    <w:rsid w:val="00E63C68"/>
    <w:rsid w:val="00E63E80"/>
    <w:rsid w:val="00E63F56"/>
    <w:rsid w:val="00E64052"/>
    <w:rsid w:val="00E6412A"/>
    <w:rsid w:val="00E6457A"/>
    <w:rsid w:val="00E64631"/>
    <w:rsid w:val="00E646B6"/>
    <w:rsid w:val="00E64702"/>
    <w:rsid w:val="00E647C2"/>
    <w:rsid w:val="00E64977"/>
    <w:rsid w:val="00E64982"/>
    <w:rsid w:val="00E649DE"/>
    <w:rsid w:val="00E64A05"/>
    <w:rsid w:val="00E64A33"/>
    <w:rsid w:val="00E64B1E"/>
    <w:rsid w:val="00E64B6C"/>
    <w:rsid w:val="00E64BBB"/>
    <w:rsid w:val="00E65153"/>
    <w:rsid w:val="00E65178"/>
    <w:rsid w:val="00E651DD"/>
    <w:rsid w:val="00E656B2"/>
    <w:rsid w:val="00E65730"/>
    <w:rsid w:val="00E6576F"/>
    <w:rsid w:val="00E659C5"/>
    <w:rsid w:val="00E65B59"/>
    <w:rsid w:val="00E65C4E"/>
    <w:rsid w:val="00E65E85"/>
    <w:rsid w:val="00E65F86"/>
    <w:rsid w:val="00E66129"/>
    <w:rsid w:val="00E6613A"/>
    <w:rsid w:val="00E66177"/>
    <w:rsid w:val="00E661B3"/>
    <w:rsid w:val="00E6626E"/>
    <w:rsid w:val="00E662DC"/>
    <w:rsid w:val="00E66330"/>
    <w:rsid w:val="00E665D7"/>
    <w:rsid w:val="00E6661E"/>
    <w:rsid w:val="00E666B8"/>
    <w:rsid w:val="00E666EC"/>
    <w:rsid w:val="00E667E6"/>
    <w:rsid w:val="00E6683A"/>
    <w:rsid w:val="00E66A74"/>
    <w:rsid w:val="00E66BFE"/>
    <w:rsid w:val="00E66FCC"/>
    <w:rsid w:val="00E67111"/>
    <w:rsid w:val="00E6716E"/>
    <w:rsid w:val="00E671E5"/>
    <w:rsid w:val="00E67465"/>
    <w:rsid w:val="00E6753F"/>
    <w:rsid w:val="00E6754C"/>
    <w:rsid w:val="00E67569"/>
    <w:rsid w:val="00E675C5"/>
    <w:rsid w:val="00E67742"/>
    <w:rsid w:val="00E6776A"/>
    <w:rsid w:val="00E7008C"/>
    <w:rsid w:val="00E702F5"/>
    <w:rsid w:val="00E708A9"/>
    <w:rsid w:val="00E7096B"/>
    <w:rsid w:val="00E70A3F"/>
    <w:rsid w:val="00E70E9A"/>
    <w:rsid w:val="00E70EC0"/>
    <w:rsid w:val="00E70F1D"/>
    <w:rsid w:val="00E7106C"/>
    <w:rsid w:val="00E710FE"/>
    <w:rsid w:val="00E71170"/>
    <w:rsid w:val="00E713B1"/>
    <w:rsid w:val="00E71988"/>
    <w:rsid w:val="00E71CB7"/>
    <w:rsid w:val="00E71D22"/>
    <w:rsid w:val="00E71EB0"/>
    <w:rsid w:val="00E72060"/>
    <w:rsid w:val="00E720C1"/>
    <w:rsid w:val="00E720FB"/>
    <w:rsid w:val="00E7229B"/>
    <w:rsid w:val="00E722BD"/>
    <w:rsid w:val="00E72399"/>
    <w:rsid w:val="00E724A5"/>
    <w:rsid w:val="00E727BC"/>
    <w:rsid w:val="00E72839"/>
    <w:rsid w:val="00E72A0A"/>
    <w:rsid w:val="00E72B41"/>
    <w:rsid w:val="00E72C25"/>
    <w:rsid w:val="00E72C8F"/>
    <w:rsid w:val="00E72F02"/>
    <w:rsid w:val="00E72FA2"/>
    <w:rsid w:val="00E73097"/>
    <w:rsid w:val="00E730C3"/>
    <w:rsid w:val="00E73206"/>
    <w:rsid w:val="00E73232"/>
    <w:rsid w:val="00E732C7"/>
    <w:rsid w:val="00E732DA"/>
    <w:rsid w:val="00E73428"/>
    <w:rsid w:val="00E734D5"/>
    <w:rsid w:val="00E735F4"/>
    <w:rsid w:val="00E736F0"/>
    <w:rsid w:val="00E73818"/>
    <w:rsid w:val="00E738D3"/>
    <w:rsid w:val="00E73ABB"/>
    <w:rsid w:val="00E73AF5"/>
    <w:rsid w:val="00E73F16"/>
    <w:rsid w:val="00E74000"/>
    <w:rsid w:val="00E74088"/>
    <w:rsid w:val="00E74128"/>
    <w:rsid w:val="00E741A3"/>
    <w:rsid w:val="00E7434B"/>
    <w:rsid w:val="00E743F1"/>
    <w:rsid w:val="00E744B9"/>
    <w:rsid w:val="00E74509"/>
    <w:rsid w:val="00E74791"/>
    <w:rsid w:val="00E7480A"/>
    <w:rsid w:val="00E748D2"/>
    <w:rsid w:val="00E7493D"/>
    <w:rsid w:val="00E74A0B"/>
    <w:rsid w:val="00E74C3E"/>
    <w:rsid w:val="00E74C53"/>
    <w:rsid w:val="00E74E46"/>
    <w:rsid w:val="00E74F07"/>
    <w:rsid w:val="00E74F0C"/>
    <w:rsid w:val="00E74FD9"/>
    <w:rsid w:val="00E750D6"/>
    <w:rsid w:val="00E752E4"/>
    <w:rsid w:val="00E7565D"/>
    <w:rsid w:val="00E75737"/>
    <w:rsid w:val="00E75773"/>
    <w:rsid w:val="00E757C3"/>
    <w:rsid w:val="00E75842"/>
    <w:rsid w:val="00E758A6"/>
    <w:rsid w:val="00E75B55"/>
    <w:rsid w:val="00E75CA9"/>
    <w:rsid w:val="00E75CD8"/>
    <w:rsid w:val="00E75D62"/>
    <w:rsid w:val="00E75E74"/>
    <w:rsid w:val="00E75FE3"/>
    <w:rsid w:val="00E7619F"/>
    <w:rsid w:val="00E7629B"/>
    <w:rsid w:val="00E763BF"/>
    <w:rsid w:val="00E763EA"/>
    <w:rsid w:val="00E763FB"/>
    <w:rsid w:val="00E76491"/>
    <w:rsid w:val="00E7649F"/>
    <w:rsid w:val="00E76558"/>
    <w:rsid w:val="00E76663"/>
    <w:rsid w:val="00E76700"/>
    <w:rsid w:val="00E76717"/>
    <w:rsid w:val="00E76950"/>
    <w:rsid w:val="00E76A2C"/>
    <w:rsid w:val="00E76CA1"/>
    <w:rsid w:val="00E76FC9"/>
    <w:rsid w:val="00E77088"/>
    <w:rsid w:val="00E773B9"/>
    <w:rsid w:val="00E77407"/>
    <w:rsid w:val="00E77476"/>
    <w:rsid w:val="00E77486"/>
    <w:rsid w:val="00E7762D"/>
    <w:rsid w:val="00E77714"/>
    <w:rsid w:val="00E77754"/>
    <w:rsid w:val="00E77852"/>
    <w:rsid w:val="00E77855"/>
    <w:rsid w:val="00E77E9E"/>
    <w:rsid w:val="00E80022"/>
    <w:rsid w:val="00E80023"/>
    <w:rsid w:val="00E800C6"/>
    <w:rsid w:val="00E801D6"/>
    <w:rsid w:val="00E8065C"/>
    <w:rsid w:val="00E80783"/>
    <w:rsid w:val="00E80BD3"/>
    <w:rsid w:val="00E80EA4"/>
    <w:rsid w:val="00E80F45"/>
    <w:rsid w:val="00E8109D"/>
    <w:rsid w:val="00E81388"/>
    <w:rsid w:val="00E8141B"/>
    <w:rsid w:val="00E81477"/>
    <w:rsid w:val="00E81555"/>
    <w:rsid w:val="00E81634"/>
    <w:rsid w:val="00E816A2"/>
    <w:rsid w:val="00E818E9"/>
    <w:rsid w:val="00E81972"/>
    <w:rsid w:val="00E819AC"/>
    <w:rsid w:val="00E81C89"/>
    <w:rsid w:val="00E81D26"/>
    <w:rsid w:val="00E8263D"/>
    <w:rsid w:val="00E826D9"/>
    <w:rsid w:val="00E826F2"/>
    <w:rsid w:val="00E82759"/>
    <w:rsid w:val="00E82B75"/>
    <w:rsid w:val="00E82BA5"/>
    <w:rsid w:val="00E82E5C"/>
    <w:rsid w:val="00E82F45"/>
    <w:rsid w:val="00E830C7"/>
    <w:rsid w:val="00E83115"/>
    <w:rsid w:val="00E8314F"/>
    <w:rsid w:val="00E831DA"/>
    <w:rsid w:val="00E83585"/>
    <w:rsid w:val="00E837D2"/>
    <w:rsid w:val="00E838F4"/>
    <w:rsid w:val="00E83903"/>
    <w:rsid w:val="00E8390A"/>
    <w:rsid w:val="00E839FC"/>
    <w:rsid w:val="00E83A45"/>
    <w:rsid w:val="00E83C92"/>
    <w:rsid w:val="00E840FA"/>
    <w:rsid w:val="00E843F0"/>
    <w:rsid w:val="00E84484"/>
    <w:rsid w:val="00E846AD"/>
    <w:rsid w:val="00E846B4"/>
    <w:rsid w:val="00E847B8"/>
    <w:rsid w:val="00E84899"/>
    <w:rsid w:val="00E84B23"/>
    <w:rsid w:val="00E84E7A"/>
    <w:rsid w:val="00E84F4A"/>
    <w:rsid w:val="00E84F4B"/>
    <w:rsid w:val="00E85045"/>
    <w:rsid w:val="00E8513D"/>
    <w:rsid w:val="00E85352"/>
    <w:rsid w:val="00E8535A"/>
    <w:rsid w:val="00E85732"/>
    <w:rsid w:val="00E85742"/>
    <w:rsid w:val="00E857E9"/>
    <w:rsid w:val="00E85879"/>
    <w:rsid w:val="00E8587B"/>
    <w:rsid w:val="00E85900"/>
    <w:rsid w:val="00E859E5"/>
    <w:rsid w:val="00E85B28"/>
    <w:rsid w:val="00E85B36"/>
    <w:rsid w:val="00E85D62"/>
    <w:rsid w:val="00E85F7A"/>
    <w:rsid w:val="00E86277"/>
    <w:rsid w:val="00E86425"/>
    <w:rsid w:val="00E86454"/>
    <w:rsid w:val="00E864A7"/>
    <w:rsid w:val="00E86675"/>
    <w:rsid w:val="00E86736"/>
    <w:rsid w:val="00E86758"/>
    <w:rsid w:val="00E86776"/>
    <w:rsid w:val="00E867BD"/>
    <w:rsid w:val="00E869CE"/>
    <w:rsid w:val="00E86B0A"/>
    <w:rsid w:val="00E86C0F"/>
    <w:rsid w:val="00E86C3B"/>
    <w:rsid w:val="00E86C8A"/>
    <w:rsid w:val="00E86D0E"/>
    <w:rsid w:val="00E86D4B"/>
    <w:rsid w:val="00E86ED8"/>
    <w:rsid w:val="00E86FB1"/>
    <w:rsid w:val="00E86FB7"/>
    <w:rsid w:val="00E8737F"/>
    <w:rsid w:val="00E873EC"/>
    <w:rsid w:val="00E874E4"/>
    <w:rsid w:val="00E875C8"/>
    <w:rsid w:val="00E876D6"/>
    <w:rsid w:val="00E87748"/>
    <w:rsid w:val="00E87994"/>
    <w:rsid w:val="00E879B6"/>
    <w:rsid w:val="00E87A5B"/>
    <w:rsid w:val="00E87B59"/>
    <w:rsid w:val="00E87CBF"/>
    <w:rsid w:val="00E87D80"/>
    <w:rsid w:val="00E87E57"/>
    <w:rsid w:val="00E87E7C"/>
    <w:rsid w:val="00E87F9F"/>
    <w:rsid w:val="00E900E5"/>
    <w:rsid w:val="00E9037C"/>
    <w:rsid w:val="00E904FB"/>
    <w:rsid w:val="00E9054F"/>
    <w:rsid w:val="00E90788"/>
    <w:rsid w:val="00E90890"/>
    <w:rsid w:val="00E90BBA"/>
    <w:rsid w:val="00E9106E"/>
    <w:rsid w:val="00E911BB"/>
    <w:rsid w:val="00E91217"/>
    <w:rsid w:val="00E9122C"/>
    <w:rsid w:val="00E912C5"/>
    <w:rsid w:val="00E9132B"/>
    <w:rsid w:val="00E913E0"/>
    <w:rsid w:val="00E91607"/>
    <w:rsid w:val="00E91619"/>
    <w:rsid w:val="00E91691"/>
    <w:rsid w:val="00E91699"/>
    <w:rsid w:val="00E91A66"/>
    <w:rsid w:val="00E91A8D"/>
    <w:rsid w:val="00E91C02"/>
    <w:rsid w:val="00E91C3C"/>
    <w:rsid w:val="00E91D75"/>
    <w:rsid w:val="00E91E7F"/>
    <w:rsid w:val="00E91EB2"/>
    <w:rsid w:val="00E91F18"/>
    <w:rsid w:val="00E924CC"/>
    <w:rsid w:val="00E9255D"/>
    <w:rsid w:val="00E92703"/>
    <w:rsid w:val="00E92779"/>
    <w:rsid w:val="00E92845"/>
    <w:rsid w:val="00E9295E"/>
    <w:rsid w:val="00E92D4C"/>
    <w:rsid w:val="00E92F76"/>
    <w:rsid w:val="00E933C3"/>
    <w:rsid w:val="00E933DF"/>
    <w:rsid w:val="00E9351E"/>
    <w:rsid w:val="00E9361C"/>
    <w:rsid w:val="00E936B3"/>
    <w:rsid w:val="00E93D10"/>
    <w:rsid w:val="00E940CE"/>
    <w:rsid w:val="00E9419C"/>
    <w:rsid w:val="00E94421"/>
    <w:rsid w:val="00E946E5"/>
    <w:rsid w:val="00E947BB"/>
    <w:rsid w:val="00E9480A"/>
    <w:rsid w:val="00E94983"/>
    <w:rsid w:val="00E94B98"/>
    <w:rsid w:val="00E94CA0"/>
    <w:rsid w:val="00E94F41"/>
    <w:rsid w:val="00E94F73"/>
    <w:rsid w:val="00E94FD0"/>
    <w:rsid w:val="00E9514D"/>
    <w:rsid w:val="00E95584"/>
    <w:rsid w:val="00E9569C"/>
    <w:rsid w:val="00E956E9"/>
    <w:rsid w:val="00E957C0"/>
    <w:rsid w:val="00E957FD"/>
    <w:rsid w:val="00E959E9"/>
    <w:rsid w:val="00E95BBC"/>
    <w:rsid w:val="00E95C97"/>
    <w:rsid w:val="00E95D2C"/>
    <w:rsid w:val="00E95E8D"/>
    <w:rsid w:val="00E95F4F"/>
    <w:rsid w:val="00E95FE1"/>
    <w:rsid w:val="00E960C4"/>
    <w:rsid w:val="00E960EE"/>
    <w:rsid w:val="00E9624E"/>
    <w:rsid w:val="00E9639A"/>
    <w:rsid w:val="00E965BC"/>
    <w:rsid w:val="00E96684"/>
    <w:rsid w:val="00E9668C"/>
    <w:rsid w:val="00E966D3"/>
    <w:rsid w:val="00E9677B"/>
    <w:rsid w:val="00E967C7"/>
    <w:rsid w:val="00E96AE8"/>
    <w:rsid w:val="00E96BC1"/>
    <w:rsid w:val="00E96CC6"/>
    <w:rsid w:val="00E96CDE"/>
    <w:rsid w:val="00E96FF7"/>
    <w:rsid w:val="00E97220"/>
    <w:rsid w:val="00E97456"/>
    <w:rsid w:val="00E9747E"/>
    <w:rsid w:val="00E97642"/>
    <w:rsid w:val="00E97890"/>
    <w:rsid w:val="00E979D6"/>
    <w:rsid w:val="00E97AD3"/>
    <w:rsid w:val="00E97C00"/>
    <w:rsid w:val="00E97C3D"/>
    <w:rsid w:val="00E97DEB"/>
    <w:rsid w:val="00E97E60"/>
    <w:rsid w:val="00E97F7E"/>
    <w:rsid w:val="00EA00C9"/>
    <w:rsid w:val="00EA010F"/>
    <w:rsid w:val="00EA0163"/>
    <w:rsid w:val="00EA0217"/>
    <w:rsid w:val="00EA04D0"/>
    <w:rsid w:val="00EA04D6"/>
    <w:rsid w:val="00EA055E"/>
    <w:rsid w:val="00EA059B"/>
    <w:rsid w:val="00EA0673"/>
    <w:rsid w:val="00EA0749"/>
    <w:rsid w:val="00EA0898"/>
    <w:rsid w:val="00EA0931"/>
    <w:rsid w:val="00EA0C32"/>
    <w:rsid w:val="00EA0C69"/>
    <w:rsid w:val="00EA0E3B"/>
    <w:rsid w:val="00EA0F57"/>
    <w:rsid w:val="00EA0F5E"/>
    <w:rsid w:val="00EA0F95"/>
    <w:rsid w:val="00EA1170"/>
    <w:rsid w:val="00EA11DE"/>
    <w:rsid w:val="00EA135D"/>
    <w:rsid w:val="00EA1455"/>
    <w:rsid w:val="00EA1460"/>
    <w:rsid w:val="00EA16A5"/>
    <w:rsid w:val="00EA197F"/>
    <w:rsid w:val="00EA1981"/>
    <w:rsid w:val="00EA1AD5"/>
    <w:rsid w:val="00EA1CAB"/>
    <w:rsid w:val="00EA1CE5"/>
    <w:rsid w:val="00EA1F05"/>
    <w:rsid w:val="00EA1F63"/>
    <w:rsid w:val="00EA1F6D"/>
    <w:rsid w:val="00EA202A"/>
    <w:rsid w:val="00EA20E8"/>
    <w:rsid w:val="00EA21F7"/>
    <w:rsid w:val="00EA21FF"/>
    <w:rsid w:val="00EA2258"/>
    <w:rsid w:val="00EA2294"/>
    <w:rsid w:val="00EA24E7"/>
    <w:rsid w:val="00EA2522"/>
    <w:rsid w:val="00EA259C"/>
    <w:rsid w:val="00EA263A"/>
    <w:rsid w:val="00EA2694"/>
    <w:rsid w:val="00EA2759"/>
    <w:rsid w:val="00EA2808"/>
    <w:rsid w:val="00EA28F8"/>
    <w:rsid w:val="00EA2ABA"/>
    <w:rsid w:val="00EA2D71"/>
    <w:rsid w:val="00EA2D9A"/>
    <w:rsid w:val="00EA2DEC"/>
    <w:rsid w:val="00EA2E74"/>
    <w:rsid w:val="00EA2F00"/>
    <w:rsid w:val="00EA300A"/>
    <w:rsid w:val="00EA338A"/>
    <w:rsid w:val="00EA3543"/>
    <w:rsid w:val="00EA355C"/>
    <w:rsid w:val="00EA3834"/>
    <w:rsid w:val="00EA3941"/>
    <w:rsid w:val="00EA3A1D"/>
    <w:rsid w:val="00EA3BDE"/>
    <w:rsid w:val="00EA3C0B"/>
    <w:rsid w:val="00EA3E1C"/>
    <w:rsid w:val="00EA3EB3"/>
    <w:rsid w:val="00EA3F13"/>
    <w:rsid w:val="00EA3F24"/>
    <w:rsid w:val="00EA3F7D"/>
    <w:rsid w:val="00EA3FB6"/>
    <w:rsid w:val="00EA44A3"/>
    <w:rsid w:val="00EA4550"/>
    <w:rsid w:val="00EA455A"/>
    <w:rsid w:val="00EA456F"/>
    <w:rsid w:val="00EA4822"/>
    <w:rsid w:val="00EA48EF"/>
    <w:rsid w:val="00EA49FD"/>
    <w:rsid w:val="00EA4E11"/>
    <w:rsid w:val="00EA4EBF"/>
    <w:rsid w:val="00EA4F0D"/>
    <w:rsid w:val="00EA51AB"/>
    <w:rsid w:val="00EA5229"/>
    <w:rsid w:val="00EA5358"/>
    <w:rsid w:val="00EA53C3"/>
    <w:rsid w:val="00EA55DD"/>
    <w:rsid w:val="00EA563A"/>
    <w:rsid w:val="00EA581E"/>
    <w:rsid w:val="00EA58D3"/>
    <w:rsid w:val="00EA5ACB"/>
    <w:rsid w:val="00EA5AD0"/>
    <w:rsid w:val="00EA5B04"/>
    <w:rsid w:val="00EA5D25"/>
    <w:rsid w:val="00EA5D5C"/>
    <w:rsid w:val="00EA5DA9"/>
    <w:rsid w:val="00EA602C"/>
    <w:rsid w:val="00EA60CE"/>
    <w:rsid w:val="00EA60FC"/>
    <w:rsid w:val="00EA610E"/>
    <w:rsid w:val="00EA62A6"/>
    <w:rsid w:val="00EA62A7"/>
    <w:rsid w:val="00EA63BE"/>
    <w:rsid w:val="00EA63C2"/>
    <w:rsid w:val="00EA6464"/>
    <w:rsid w:val="00EA666C"/>
    <w:rsid w:val="00EA6738"/>
    <w:rsid w:val="00EA6739"/>
    <w:rsid w:val="00EA6825"/>
    <w:rsid w:val="00EA695B"/>
    <w:rsid w:val="00EA6961"/>
    <w:rsid w:val="00EA6A74"/>
    <w:rsid w:val="00EA6E0D"/>
    <w:rsid w:val="00EA6E54"/>
    <w:rsid w:val="00EA709E"/>
    <w:rsid w:val="00EA73DE"/>
    <w:rsid w:val="00EA7405"/>
    <w:rsid w:val="00EA7453"/>
    <w:rsid w:val="00EA7475"/>
    <w:rsid w:val="00EA7595"/>
    <w:rsid w:val="00EA7731"/>
    <w:rsid w:val="00EA7758"/>
    <w:rsid w:val="00EA787A"/>
    <w:rsid w:val="00EA787D"/>
    <w:rsid w:val="00EA7A8C"/>
    <w:rsid w:val="00EA7C6B"/>
    <w:rsid w:val="00EA7CFB"/>
    <w:rsid w:val="00EA7DE3"/>
    <w:rsid w:val="00EA7FCA"/>
    <w:rsid w:val="00EB0112"/>
    <w:rsid w:val="00EB02EA"/>
    <w:rsid w:val="00EB03F1"/>
    <w:rsid w:val="00EB052E"/>
    <w:rsid w:val="00EB06E0"/>
    <w:rsid w:val="00EB079E"/>
    <w:rsid w:val="00EB086B"/>
    <w:rsid w:val="00EB08EE"/>
    <w:rsid w:val="00EB0C06"/>
    <w:rsid w:val="00EB0C61"/>
    <w:rsid w:val="00EB0DA9"/>
    <w:rsid w:val="00EB1041"/>
    <w:rsid w:val="00EB107B"/>
    <w:rsid w:val="00EB1226"/>
    <w:rsid w:val="00EB12ED"/>
    <w:rsid w:val="00EB137F"/>
    <w:rsid w:val="00EB15D6"/>
    <w:rsid w:val="00EB1633"/>
    <w:rsid w:val="00EB187B"/>
    <w:rsid w:val="00EB1904"/>
    <w:rsid w:val="00EB1936"/>
    <w:rsid w:val="00EB1951"/>
    <w:rsid w:val="00EB1A6F"/>
    <w:rsid w:val="00EB1A8B"/>
    <w:rsid w:val="00EB1ACB"/>
    <w:rsid w:val="00EB1B2E"/>
    <w:rsid w:val="00EB1B50"/>
    <w:rsid w:val="00EB1CD2"/>
    <w:rsid w:val="00EB1DF6"/>
    <w:rsid w:val="00EB1F12"/>
    <w:rsid w:val="00EB21EA"/>
    <w:rsid w:val="00EB22FA"/>
    <w:rsid w:val="00EB2344"/>
    <w:rsid w:val="00EB23F9"/>
    <w:rsid w:val="00EB250C"/>
    <w:rsid w:val="00EB2578"/>
    <w:rsid w:val="00EB2848"/>
    <w:rsid w:val="00EB2B3F"/>
    <w:rsid w:val="00EB2BC2"/>
    <w:rsid w:val="00EB2D9A"/>
    <w:rsid w:val="00EB2E60"/>
    <w:rsid w:val="00EB2F3C"/>
    <w:rsid w:val="00EB2FAE"/>
    <w:rsid w:val="00EB2FEC"/>
    <w:rsid w:val="00EB30DF"/>
    <w:rsid w:val="00EB3124"/>
    <w:rsid w:val="00EB32D0"/>
    <w:rsid w:val="00EB338B"/>
    <w:rsid w:val="00EB33C7"/>
    <w:rsid w:val="00EB347C"/>
    <w:rsid w:val="00EB3703"/>
    <w:rsid w:val="00EB3774"/>
    <w:rsid w:val="00EB39C9"/>
    <w:rsid w:val="00EB3A65"/>
    <w:rsid w:val="00EB3AEE"/>
    <w:rsid w:val="00EB3BA9"/>
    <w:rsid w:val="00EB3D7C"/>
    <w:rsid w:val="00EB3F25"/>
    <w:rsid w:val="00EB4031"/>
    <w:rsid w:val="00EB4035"/>
    <w:rsid w:val="00EB41F4"/>
    <w:rsid w:val="00EB42F8"/>
    <w:rsid w:val="00EB4389"/>
    <w:rsid w:val="00EB4490"/>
    <w:rsid w:val="00EB4798"/>
    <w:rsid w:val="00EB486E"/>
    <w:rsid w:val="00EB4876"/>
    <w:rsid w:val="00EB489E"/>
    <w:rsid w:val="00EB4C6B"/>
    <w:rsid w:val="00EB4D89"/>
    <w:rsid w:val="00EB4E3C"/>
    <w:rsid w:val="00EB4F9E"/>
    <w:rsid w:val="00EB5067"/>
    <w:rsid w:val="00EB5426"/>
    <w:rsid w:val="00EB549A"/>
    <w:rsid w:val="00EB5514"/>
    <w:rsid w:val="00EB56AE"/>
    <w:rsid w:val="00EB571C"/>
    <w:rsid w:val="00EB5816"/>
    <w:rsid w:val="00EB586A"/>
    <w:rsid w:val="00EB5A98"/>
    <w:rsid w:val="00EB5B39"/>
    <w:rsid w:val="00EB5BED"/>
    <w:rsid w:val="00EB5C6C"/>
    <w:rsid w:val="00EB5F60"/>
    <w:rsid w:val="00EB61CA"/>
    <w:rsid w:val="00EB64F6"/>
    <w:rsid w:val="00EB6605"/>
    <w:rsid w:val="00EB676C"/>
    <w:rsid w:val="00EB6814"/>
    <w:rsid w:val="00EB681A"/>
    <w:rsid w:val="00EB6AC5"/>
    <w:rsid w:val="00EB6BB6"/>
    <w:rsid w:val="00EB6BFF"/>
    <w:rsid w:val="00EB6DF6"/>
    <w:rsid w:val="00EB6E26"/>
    <w:rsid w:val="00EB6F24"/>
    <w:rsid w:val="00EB7051"/>
    <w:rsid w:val="00EB749F"/>
    <w:rsid w:val="00EB74CF"/>
    <w:rsid w:val="00EB7634"/>
    <w:rsid w:val="00EB7915"/>
    <w:rsid w:val="00EB7AFA"/>
    <w:rsid w:val="00EB7D94"/>
    <w:rsid w:val="00EB7F47"/>
    <w:rsid w:val="00EC0102"/>
    <w:rsid w:val="00EC01A5"/>
    <w:rsid w:val="00EC01E4"/>
    <w:rsid w:val="00EC0235"/>
    <w:rsid w:val="00EC0302"/>
    <w:rsid w:val="00EC0419"/>
    <w:rsid w:val="00EC0642"/>
    <w:rsid w:val="00EC06D1"/>
    <w:rsid w:val="00EC079F"/>
    <w:rsid w:val="00EC0852"/>
    <w:rsid w:val="00EC0B8C"/>
    <w:rsid w:val="00EC0BE5"/>
    <w:rsid w:val="00EC0C74"/>
    <w:rsid w:val="00EC0CC7"/>
    <w:rsid w:val="00EC12B6"/>
    <w:rsid w:val="00EC12D4"/>
    <w:rsid w:val="00EC12E6"/>
    <w:rsid w:val="00EC1423"/>
    <w:rsid w:val="00EC14D6"/>
    <w:rsid w:val="00EC1717"/>
    <w:rsid w:val="00EC192E"/>
    <w:rsid w:val="00EC19F7"/>
    <w:rsid w:val="00EC1A09"/>
    <w:rsid w:val="00EC1AFB"/>
    <w:rsid w:val="00EC1EFC"/>
    <w:rsid w:val="00EC209D"/>
    <w:rsid w:val="00EC2117"/>
    <w:rsid w:val="00EC22CF"/>
    <w:rsid w:val="00EC2573"/>
    <w:rsid w:val="00EC25CC"/>
    <w:rsid w:val="00EC2667"/>
    <w:rsid w:val="00EC2750"/>
    <w:rsid w:val="00EC2801"/>
    <w:rsid w:val="00EC28C4"/>
    <w:rsid w:val="00EC2A2D"/>
    <w:rsid w:val="00EC2B53"/>
    <w:rsid w:val="00EC2BC7"/>
    <w:rsid w:val="00EC2F8F"/>
    <w:rsid w:val="00EC2FC6"/>
    <w:rsid w:val="00EC2FCE"/>
    <w:rsid w:val="00EC30FC"/>
    <w:rsid w:val="00EC311B"/>
    <w:rsid w:val="00EC3259"/>
    <w:rsid w:val="00EC3338"/>
    <w:rsid w:val="00EC33E8"/>
    <w:rsid w:val="00EC34A1"/>
    <w:rsid w:val="00EC353E"/>
    <w:rsid w:val="00EC356D"/>
    <w:rsid w:val="00EC3734"/>
    <w:rsid w:val="00EC37F3"/>
    <w:rsid w:val="00EC399F"/>
    <w:rsid w:val="00EC39F2"/>
    <w:rsid w:val="00EC3AD4"/>
    <w:rsid w:val="00EC3D49"/>
    <w:rsid w:val="00EC3D7A"/>
    <w:rsid w:val="00EC3E99"/>
    <w:rsid w:val="00EC3FCE"/>
    <w:rsid w:val="00EC404B"/>
    <w:rsid w:val="00EC40EE"/>
    <w:rsid w:val="00EC41BF"/>
    <w:rsid w:val="00EC41EF"/>
    <w:rsid w:val="00EC4286"/>
    <w:rsid w:val="00EC4343"/>
    <w:rsid w:val="00EC435D"/>
    <w:rsid w:val="00EC4410"/>
    <w:rsid w:val="00EC44B7"/>
    <w:rsid w:val="00EC4604"/>
    <w:rsid w:val="00EC46CA"/>
    <w:rsid w:val="00EC4745"/>
    <w:rsid w:val="00EC474B"/>
    <w:rsid w:val="00EC478D"/>
    <w:rsid w:val="00EC4907"/>
    <w:rsid w:val="00EC496B"/>
    <w:rsid w:val="00EC49E8"/>
    <w:rsid w:val="00EC4A6F"/>
    <w:rsid w:val="00EC4B68"/>
    <w:rsid w:val="00EC4C83"/>
    <w:rsid w:val="00EC4CE3"/>
    <w:rsid w:val="00EC4E4B"/>
    <w:rsid w:val="00EC4EBA"/>
    <w:rsid w:val="00EC4F88"/>
    <w:rsid w:val="00EC508E"/>
    <w:rsid w:val="00EC535F"/>
    <w:rsid w:val="00EC54C8"/>
    <w:rsid w:val="00EC54CF"/>
    <w:rsid w:val="00EC5561"/>
    <w:rsid w:val="00EC569E"/>
    <w:rsid w:val="00EC571B"/>
    <w:rsid w:val="00EC57F7"/>
    <w:rsid w:val="00EC598E"/>
    <w:rsid w:val="00EC5A28"/>
    <w:rsid w:val="00EC5A36"/>
    <w:rsid w:val="00EC5A9B"/>
    <w:rsid w:val="00EC5C03"/>
    <w:rsid w:val="00EC5D44"/>
    <w:rsid w:val="00EC5D4E"/>
    <w:rsid w:val="00EC5D5F"/>
    <w:rsid w:val="00EC60CD"/>
    <w:rsid w:val="00EC6203"/>
    <w:rsid w:val="00EC62C4"/>
    <w:rsid w:val="00EC6335"/>
    <w:rsid w:val="00EC6353"/>
    <w:rsid w:val="00EC6372"/>
    <w:rsid w:val="00EC63A5"/>
    <w:rsid w:val="00EC64B8"/>
    <w:rsid w:val="00EC6A97"/>
    <w:rsid w:val="00EC6BD4"/>
    <w:rsid w:val="00EC6D7A"/>
    <w:rsid w:val="00EC6F5F"/>
    <w:rsid w:val="00EC6F8D"/>
    <w:rsid w:val="00EC7014"/>
    <w:rsid w:val="00EC715A"/>
    <w:rsid w:val="00EC72A1"/>
    <w:rsid w:val="00EC72DD"/>
    <w:rsid w:val="00EC7390"/>
    <w:rsid w:val="00EC73D2"/>
    <w:rsid w:val="00EC757B"/>
    <w:rsid w:val="00EC75CD"/>
    <w:rsid w:val="00EC767D"/>
    <w:rsid w:val="00EC76CC"/>
    <w:rsid w:val="00EC77CF"/>
    <w:rsid w:val="00EC7B24"/>
    <w:rsid w:val="00EC7B56"/>
    <w:rsid w:val="00EC7CC7"/>
    <w:rsid w:val="00EC7D75"/>
    <w:rsid w:val="00EC7EA4"/>
    <w:rsid w:val="00ED0142"/>
    <w:rsid w:val="00ED04E0"/>
    <w:rsid w:val="00ED06F8"/>
    <w:rsid w:val="00ED0A52"/>
    <w:rsid w:val="00ED0C43"/>
    <w:rsid w:val="00ED0F6A"/>
    <w:rsid w:val="00ED1123"/>
    <w:rsid w:val="00ED1188"/>
    <w:rsid w:val="00ED1320"/>
    <w:rsid w:val="00ED1522"/>
    <w:rsid w:val="00ED163D"/>
    <w:rsid w:val="00ED168F"/>
    <w:rsid w:val="00ED1696"/>
    <w:rsid w:val="00ED16E1"/>
    <w:rsid w:val="00ED17AD"/>
    <w:rsid w:val="00ED186F"/>
    <w:rsid w:val="00ED18D5"/>
    <w:rsid w:val="00ED1BC5"/>
    <w:rsid w:val="00ED1C4F"/>
    <w:rsid w:val="00ED1C62"/>
    <w:rsid w:val="00ED1C6A"/>
    <w:rsid w:val="00ED1FDB"/>
    <w:rsid w:val="00ED2081"/>
    <w:rsid w:val="00ED2149"/>
    <w:rsid w:val="00ED2227"/>
    <w:rsid w:val="00ED2240"/>
    <w:rsid w:val="00ED237D"/>
    <w:rsid w:val="00ED2539"/>
    <w:rsid w:val="00ED279A"/>
    <w:rsid w:val="00ED27A5"/>
    <w:rsid w:val="00ED28DA"/>
    <w:rsid w:val="00ED28E4"/>
    <w:rsid w:val="00ED29F9"/>
    <w:rsid w:val="00ED2ADB"/>
    <w:rsid w:val="00ED2C06"/>
    <w:rsid w:val="00ED2C48"/>
    <w:rsid w:val="00ED2C61"/>
    <w:rsid w:val="00ED2EF4"/>
    <w:rsid w:val="00ED2F5D"/>
    <w:rsid w:val="00ED3094"/>
    <w:rsid w:val="00ED3101"/>
    <w:rsid w:val="00ED31FF"/>
    <w:rsid w:val="00ED329C"/>
    <w:rsid w:val="00ED3410"/>
    <w:rsid w:val="00ED3462"/>
    <w:rsid w:val="00ED354B"/>
    <w:rsid w:val="00ED3845"/>
    <w:rsid w:val="00ED385B"/>
    <w:rsid w:val="00ED38D5"/>
    <w:rsid w:val="00ED38F7"/>
    <w:rsid w:val="00ED393D"/>
    <w:rsid w:val="00ED3A8C"/>
    <w:rsid w:val="00ED3AEF"/>
    <w:rsid w:val="00ED3AFA"/>
    <w:rsid w:val="00ED3B91"/>
    <w:rsid w:val="00ED3BAD"/>
    <w:rsid w:val="00ED3BDA"/>
    <w:rsid w:val="00ED3C05"/>
    <w:rsid w:val="00ED3D2E"/>
    <w:rsid w:val="00ED3D66"/>
    <w:rsid w:val="00ED3E2B"/>
    <w:rsid w:val="00ED3EB5"/>
    <w:rsid w:val="00ED3F87"/>
    <w:rsid w:val="00ED41DD"/>
    <w:rsid w:val="00ED41E8"/>
    <w:rsid w:val="00ED43B0"/>
    <w:rsid w:val="00ED44E2"/>
    <w:rsid w:val="00ED463F"/>
    <w:rsid w:val="00ED465E"/>
    <w:rsid w:val="00ED4683"/>
    <w:rsid w:val="00ED4716"/>
    <w:rsid w:val="00ED4832"/>
    <w:rsid w:val="00ED4A42"/>
    <w:rsid w:val="00ED4A4E"/>
    <w:rsid w:val="00ED4AC7"/>
    <w:rsid w:val="00ED4C00"/>
    <w:rsid w:val="00ED4DB1"/>
    <w:rsid w:val="00ED4E38"/>
    <w:rsid w:val="00ED4E4F"/>
    <w:rsid w:val="00ED4ED1"/>
    <w:rsid w:val="00ED4FB6"/>
    <w:rsid w:val="00ED4FDB"/>
    <w:rsid w:val="00ED5120"/>
    <w:rsid w:val="00ED515B"/>
    <w:rsid w:val="00ED5217"/>
    <w:rsid w:val="00ED52A4"/>
    <w:rsid w:val="00ED5535"/>
    <w:rsid w:val="00ED57C4"/>
    <w:rsid w:val="00ED5895"/>
    <w:rsid w:val="00ED591B"/>
    <w:rsid w:val="00ED596F"/>
    <w:rsid w:val="00ED5BF8"/>
    <w:rsid w:val="00ED612F"/>
    <w:rsid w:val="00ED6159"/>
    <w:rsid w:val="00ED635B"/>
    <w:rsid w:val="00ED641A"/>
    <w:rsid w:val="00ED68D8"/>
    <w:rsid w:val="00ED69AD"/>
    <w:rsid w:val="00ED6A41"/>
    <w:rsid w:val="00ED6A49"/>
    <w:rsid w:val="00ED6BA8"/>
    <w:rsid w:val="00ED6C7F"/>
    <w:rsid w:val="00ED6D66"/>
    <w:rsid w:val="00ED716B"/>
    <w:rsid w:val="00ED7359"/>
    <w:rsid w:val="00ED7415"/>
    <w:rsid w:val="00ED757F"/>
    <w:rsid w:val="00ED75A2"/>
    <w:rsid w:val="00ED767A"/>
    <w:rsid w:val="00ED77E0"/>
    <w:rsid w:val="00ED7814"/>
    <w:rsid w:val="00ED79F0"/>
    <w:rsid w:val="00ED7A86"/>
    <w:rsid w:val="00ED7ABA"/>
    <w:rsid w:val="00ED7C2E"/>
    <w:rsid w:val="00ED7CD2"/>
    <w:rsid w:val="00ED7D2C"/>
    <w:rsid w:val="00ED7D73"/>
    <w:rsid w:val="00EE013C"/>
    <w:rsid w:val="00EE017C"/>
    <w:rsid w:val="00EE0453"/>
    <w:rsid w:val="00EE05CF"/>
    <w:rsid w:val="00EE06E4"/>
    <w:rsid w:val="00EE0A13"/>
    <w:rsid w:val="00EE0B32"/>
    <w:rsid w:val="00EE0E7C"/>
    <w:rsid w:val="00EE0F91"/>
    <w:rsid w:val="00EE1275"/>
    <w:rsid w:val="00EE131C"/>
    <w:rsid w:val="00EE1463"/>
    <w:rsid w:val="00EE146D"/>
    <w:rsid w:val="00EE14C6"/>
    <w:rsid w:val="00EE160B"/>
    <w:rsid w:val="00EE16F8"/>
    <w:rsid w:val="00EE1B3D"/>
    <w:rsid w:val="00EE1BEC"/>
    <w:rsid w:val="00EE1C3F"/>
    <w:rsid w:val="00EE1CAC"/>
    <w:rsid w:val="00EE1CC3"/>
    <w:rsid w:val="00EE1CE8"/>
    <w:rsid w:val="00EE1E0F"/>
    <w:rsid w:val="00EE2086"/>
    <w:rsid w:val="00EE20CC"/>
    <w:rsid w:val="00EE21E6"/>
    <w:rsid w:val="00EE2665"/>
    <w:rsid w:val="00EE2723"/>
    <w:rsid w:val="00EE2831"/>
    <w:rsid w:val="00EE2989"/>
    <w:rsid w:val="00EE2B4B"/>
    <w:rsid w:val="00EE2BF6"/>
    <w:rsid w:val="00EE2C43"/>
    <w:rsid w:val="00EE2DCF"/>
    <w:rsid w:val="00EE2E9F"/>
    <w:rsid w:val="00EE2F13"/>
    <w:rsid w:val="00EE2FE0"/>
    <w:rsid w:val="00EE302D"/>
    <w:rsid w:val="00EE31AF"/>
    <w:rsid w:val="00EE3236"/>
    <w:rsid w:val="00EE32F2"/>
    <w:rsid w:val="00EE3561"/>
    <w:rsid w:val="00EE35EE"/>
    <w:rsid w:val="00EE37BB"/>
    <w:rsid w:val="00EE38AE"/>
    <w:rsid w:val="00EE39D7"/>
    <w:rsid w:val="00EE3B99"/>
    <w:rsid w:val="00EE3D5A"/>
    <w:rsid w:val="00EE3E22"/>
    <w:rsid w:val="00EE3EDB"/>
    <w:rsid w:val="00EE424E"/>
    <w:rsid w:val="00EE4261"/>
    <w:rsid w:val="00EE443B"/>
    <w:rsid w:val="00EE44BC"/>
    <w:rsid w:val="00EE4512"/>
    <w:rsid w:val="00EE4665"/>
    <w:rsid w:val="00EE48C5"/>
    <w:rsid w:val="00EE48E2"/>
    <w:rsid w:val="00EE48F8"/>
    <w:rsid w:val="00EE49FC"/>
    <w:rsid w:val="00EE4A33"/>
    <w:rsid w:val="00EE4A52"/>
    <w:rsid w:val="00EE4AD6"/>
    <w:rsid w:val="00EE4B17"/>
    <w:rsid w:val="00EE4B7B"/>
    <w:rsid w:val="00EE4C3E"/>
    <w:rsid w:val="00EE4C6F"/>
    <w:rsid w:val="00EE4DFB"/>
    <w:rsid w:val="00EE4E4A"/>
    <w:rsid w:val="00EE4ED8"/>
    <w:rsid w:val="00EE4F0E"/>
    <w:rsid w:val="00EE5173"/>
    <w:rsid w:val="00EE5564"/>
    <w:rsid w:val="00EE55F9"/>
    <w:rsid w:val="00EE5772"/>
    <w:rsid w:val="00EE57F0"/>
    <w:rsid w:val="00EE57F7"/>
    <w:rsid w:val="00EE5864"/>
    <w:rsid w:val="00EE5935"/>
    <w:rsid w:val="00EE5A51"/>
    <w:rsid w:val="00EE5AD5"/>
    <w:rsid w:val="00EE5B40"/>
    <w:rsid w:val="00EE5BC7"/>
    <w:rsid w:val="00EE5D07"/>
    <w:rsid w:val="00EE5D39"/>
    <w:rsid w:val="00EE5DF0"/>
    <w:rsid w:val="00EE5E6C"/>
    <w:rsid w:val="00EE6068"/>
    <w:rsid w:val="00EE6127"/>
    <w:rsid w:val="00EE615F"/>
    <w:rsid w:val="00EE6422"/>
    <w:rsid w:val="00EE6462"/>
    <w:rsid w:val="00EE6539"/>
    <w:rsid w:val="00EE6575"/>
    <w:rsid w:val="00EE65E3"/>
    <w:rsid w:val="00EE6771"/>
    <w:rsid w:val="00EE6788"/>
    <w:rsid w:val="00EE6979"/>
    <w:rsid w:val="00EE69CA"/>
    <w:rsid w:val="00EE6A78"/>
    <w:rsid w:val="00EE6B3E"/>
    <w:rsid w:val="00EE6B54"/>
    <w:rsid w:val="00EE6C62"/>
    <w:rsid w:val="00EE6DCB"/>
    <w:rsid w:val="00EE6E80"/>
    <w:rsid w:val="00EE6EEC"/>
    <w:rsid w:val="00EE722E"/>
    <w:rsid w:val="00EE7422"/>
    <w:rsid w:val="00EE7535"/>
    <w:rsid w:val="00EE783F"/>
    <w:rsid w:val="00EE78A6"/>
    <w:rsid w:val="00EE7A9C"/>
    <w:rsid w:val="00EE7CFC"/>
    <w:rsid w:val="00EE7DFA"/>
    <w:rsid w:val="00EE7EED"/>
    <w:rsid w:val="00EE7F36"/>
    <w:rsid w:val="00EF0082"/>
    <w:rsid w:val="00EF0094"/>
    <w:rsid w:val="00EF0236"/>
    <w:rsid w:val="00EF02E5"/>
    <w:rsid w:val="00EF033F"/>
    <w:rsid w:val="00EF0405"/>
    <w:rsid w:val="00EF0639"/>
    <w:rsid w:val="00EF069E"/>
    <w:rsid w:val="00EF0842"/>
    <w:rsid w:val="00EF086D"/>
    <w:rsid w:val="00EF095D"/>
    <w:rsid w:val="00EF0B8A"/>
    <w:rsid w:val="00EF0BEA"/>
    <w:rsid w:val="00EF0BF8"/>
    <w:rsid w:val="00EF0E9F"/>
    <w:rsid w:val="00EF1052"/>
    <w:rsid w:val="00EF1070"/>
    <w:rsid w:val="00EF1234"/>
    <w:rsid w:val="00EF12D6"/>
    <w:rsid w:val="00EF13A1"/>
    <w:rsid w:val="00EF1C01"/>
    <w:rsid w:val="00EF1EDB"/>
    <w:rsid w:val="00EF1F4A"/>
    <w:rsid w:val="00EF1F62"/>
    <w:rsid w:val="00EF21EA"/>
    <w:rsid w:val="00EF2345"/>
    <w:rsid w:val="00EF2495"/>
    <w:rsid w:val="00EF255D"/>
    <w:rsid w:val="00EF260E"/>
    <w:rsid w:val="00EF26FB"/>
    <w:rsid w:val="00EF27A4"/>
    <w:rsid w:val="00EF2893"/>
    <w:rsid w:val="00EF289D"/>
    <w:rsid w:val="00EF2911"/>
    <w:rsid w:val="00EF2AC1"/>
    <w:rsid w:val="00EF2BDC"/>
    <w:rsid w:val="00EF2C75"/>
    <w:rsid w:val="00EF2E12"/>
    <w:rsid w:val="00EF2EF4"/>
    <w:rsid w:val="00EF2FA6"/>
    <w:rsid w:val="00EF3165"/>
    <w:rsid w:val="00EF3197"/>
    <w:rsid w:val="00EF33C8"/>
    <w:rsid w:val="00EF340D"/>
    <w:rsid w:val="00EF34B7"/>
    <w:rsid w:val="00EF34EA"/>
    <w:rsid w:val="00EF36D5"/>
    <w:rsid w:val="00EF37EC"/>
    <w:rsid w:val="00EF385F"/>
    <w:rsid w:val="00EF3C9F"/>
    <w:rsid w:val="00EF3CED"/>
    <w:rsid w:val="00EF3E45"/>
    <w:rsid w:val="00EF3EA3"/>
    <w:rsid w:val="00EF3FA9"/>
    <w:rsid w:val="00EF408D"/>
    <w:rsid w:val="00EF40AE"/>
    <w:rsid w:val="00EF41EB"/>
    <w:rsid w:val="00EF4210"/>
    <w:rsid w:val="00EF44A0"/>
    <w:rsid w:val="00EF44C5"/>
    <w:rsid w:val="00EF4516"/>
    <w:rsid w:val="00EF45E0"/>
    <w:rsid w:val="00EF4602"/>
    <w:rsid w:val="00EF4783"/>
    <w:rsid w:val="00EF4813"/>
    <w:rsid w:val="00EF49AF"/>
    <w:rsid w:val="00EF4A64"/>
    <w:rsid w:val="00EF4B4C"/>
    <w:rsid w:val="00EF4CF1"/>
    <w:rsid w:val="00EF4F17"/>
    <w:rsid w:val="00EF5488"/>
    <w:rsid w:val="00EF54F4"/>
    <w:rsid w:val="00EF5663"/>
    <w:rsid w:val="00EF56BE"/>
    <w:rsid w:val="00EF580F"/>
    <w:rsid w:val="00EF5969"/>
    <w:rsid w:val="00EF59FB"/>
    <w:rsid w:val="00EF5F5B"/>
    <w:rsid w:val="00EF5FB3"/>
    <w:rsid w:val="00EF5FDA"/>
    <w:rsid w:val="00EF623A"/>
    <w:rsid w:val="00EF633B"/>
    <w:rsid w:val="00EF63F4"/>
    <w:rsid w:val="00EF6437"/>
    <w:rsid w:val="00EF6449"/>
    <w:rsid w:val="00EF6488"/>
    <w:rsid w:val="00EF683C"/>
    <w:rsid w:val="00EF6997"/>
    <w:rsid w:val="00EF6A0B"/>
    <w:rsid w:val="00EF6E21"/>
    <w:rsid w:val="00EF6E30"/>
    <w:rsid w:val="00EF711E"/>
    <w:rsid w:val="00EF7197"/>
    <w:rsid w:val="00EF71B9"/>
    <w:rsid w:val="00EF761B"/>
    <w:rsid w:val="00EF799D"/>
    <w:rsid w:val="00EF7A76"/>
    <w:rsid w:val="00EF7A7A"/>
    <w:rsid w:val="00EF7ABE"/>
    <w:rsid w:val="00EF7C3E"/>
    <w:rsid w:val="00EF7C45"/>
    <w:rsid w:val="00EF7CED"/>
    <w:rsid w:val="00EF7F41"/>
    <w:rsid w:val="00EF7F87"/>
    <w:rsid w:val="00F000B9"/>
    <w:rsid w:val="00F001E7"/>
    <w:rsid w:val="00F002EE"/>
    <w:rsid w:val="00F0042D"/>
    <w:rsid w:val="00F00977"/>
    <w:rsid w:val="00F00C7A"/>
    <w:rsid w:val="00F00D1F"/>
    <w:rsid w:val="00F00DAA"/>
    <w:rsid w:val="00F00DD4"/>
    <w:rsid w:val="00F00E27"/>
    <w:rsid w:val="00F0100D"/>
    <w:rsid w:val="00F010A4"/>
    <w:rsid w:val="00F01196"/>
    <w:rsid w:val="00F0125E"/>
    <w:rsid w:val="00F01375"/>
    <w:rsid w:val="00F013B3"/>
    <w:rsid w:val="00F013DC"/>
    <w:rsid w:val="00F01400"/>
    <w:rsid w:val="00F01404"/>
    <w:rsid w:val="00F01445"/>
    <w:rsid w:val="00F017E3"/>
    <w:rsid w:val="00F01AE8"/>
    <w:rsid w:val="00F01BBE"/>
    <w:rsid w:val="00F01C37"/>
    <w:rsid w:val="00F01C86"/>
    <w:rsid w:val="00F01D8C"/>
    <w:rsid w:val="00F01DFF"/>
    <w:rsid w:val="00F01E59"/>
    <w:rsid w:val="00F01F63"/>
    <w:rsid w:val="00F0204B"/>
    <w:rsid w:val="00F020C4"/>
    <w:rsid w:val="00F02187"/>
    <w:rsid w:val="00F021CC"/>
    <w:rsid w:val="00F02333"/>
    <w:rsid w:val="00F02517"/>
    <w:rsid w:val="00F025A5"/>
    <w:rsid w:val="00F025EA"/>
    <w:rsid w:val="00F026CF"/>
    <w:rsid w:val="00F02738"/>
    <w:rsid w:val="00F027F9"/>
    <w:rsid w:val="00F02BCA"/>
    <w:rsid w:val="00F02E30"/>
    <w:rsid w:val="00F02EBB"/>
    <w:rsid w:val="00F0306D"/>
    <w:rsid w:val="00F0334D"/>
    <w:rsid w:val="00F0335B"/>
    <w:rsid w:val="00F03446"/>
    <w:rsid w:val="00F03575"/>
    <w:rsid w:val="00F036EB"/>
    <w:rsid w:val="00F03736"/>
    <w:rsid w:val="00F03748"/>
    <w:rsid w:val="00F03803"/>
    <w:rsid w:val="00F0389E"/>
    <w:rsid w:val="00F03B34"/>
    <w:rsid w:val="00F03B52"/>
    <w:rsid w:val="00F03BB4"/>
    <w:rsid w:val="00F03C85"/>
    <w:rsid w:val="00F040E8"/>
    <w:rsid w:val="00F042C2"/>
    <w:rsid w:val="00F0430B"/>
    <w:rsid w:val="00F04312"/>
    <w:rsid w:val="00F043A1"/>
    <w:rsid w:val="00F043AE"/>
    <w:rsid w:val="00F04454"/>
    <w:rsid w:val="00F047BE"/>
    <w:rsid w:val="00F04940"/>
    <w:rsid w:val="00F049C7"/>
    <w:rsid w:val="00F049DD"/>
    <w:rsid w:val="00F04A13"/>
    <w:rsid w:val="00F04AF6"/>
    <w:rsid w:val="00F04BE4"/>
    <w:rsid w:val="00F04D3E"/>
    <w:rsid w:val="00F04E64"/>
    <w:rsid w:val="00F04FB9"/>
    <w:rsid w:val="00F04FC4"/>
    <w:rsid w:val="00F050F0"/>
    <w:rsid w:val="00F054A0"/>
    <w:rsid w:val="00F0566A"/>
    <w:rsid w:val="00F059EF"/>
    <w:rsid w:val="00F059F3"/>
    <w:rsid w:val="00F05A03"/>
    <w:rsid w:val="00F05AB3"/>
    <w:rsid w:val="00F05EA7"/>
    <w:rsid w:val="00F05F37"/>
    <w:rsid w:val="00F05FCC"/>
    <w:rsid w:val="00F05FEE"/>
    <w:rsid w:val="00F0606B"/>
    <w:rsid w:val="00F0610A"/>
    <w:rsid w:val="00F06190"/>
    <w:rsid w:val="00F06453"/>
    <w:rsid w:val="00F068BF"/>
    <w:rsid w:val="00F06A05"/>
    <w:rsid w:val="00F06B80"/>
    <w:rsid w:val="00F06E0C"/>
    <w:rsid w:val="00F07185"/>
    <w:rsid w:val="00F0731B"/>
    <w:rsid w:val="00F07424"/>
    <w:rsid w:val="00F0752E"/>
    <w:rsid w:val="00F07565"/>
    <w:rsid w:val="00F0777D"/>
    <w:rsid w:val="00F077A8"/>
    <w:rsid w:val="00F07920"/>
    <w:rsid w:val="00F07C73"/>
    <w:rsid w:val="00F07DB0"/>
    <w:rsid w:val="00F07EC7"/>
    <w:rsid w:val="00F07F33"/>
    <w:rsid w:val="00F100EE"/>
    <w:rsid w:val="00F10140"/>
    <w:rsid w:val="00F1017F"/>
    <w:rsid w:val="00F1024B"/>
    <w:rsid w:val="00F1048E"/>
    <w:rsid w:val="00F104B2"/>
    <w:rsid w:val="00F1054C"/>
    <w:rsid w:val="00F10662"/>
    <w:rsid w:val="00F10666"/>
    <w:rsid w:val="00F106D6"/>
    <w:rsid w:val="00F1084E"/>
    <w:rsid w:val="00F10873"/>
    <w:rsid w:val="00F108B5"/>
    <w:rsid w:val="00F10CE7"/>
    <w:rsid w:val="00F10FAF"/>
    <w:rsid w:val="00F10FE5"/>
    <w:rsid w:val="00F1119E"/>
    <w:rsid w:val="00F111B0"/>
    <w:rsid w:val="00F111EF"/>
    <w:rsid w:val="00F11238"/>
    <w:rsid w:val="00F1126D"/>
    <w:rsid w:val="00F1142B"/>
    <w:rsid w:val="00F118D9"/>
    <w:rsid w:val="00F11A0C"/>
    <w:rsid w:val="00F11BB6"/>
    <w:rsid w:val="00F11D7F"/>
    <w:rsid w:val="00F11D87"/>
    <w:rsid w:val="00F121B7"/>
    <w:rsid w:val="00F121FB"/>
    <w:rsid w:val="00F12473"/>
    <w:rsid w:val="00F12478"/>
    <w:rsid w:val="00F1248C"/>
    <w:rsid w:val="00F126BE"/>
    <w:rsid w:val="00F12766"/>
    <w:rsid w:val="00F127C3"/>
    <w:rsid w:val="00F12868"/>
    <w:rsid w:val="00F1297D"/>
    <w:rsid w:val="00F12CA4"/>
    <w:rsid w:val="00F12D2D"/>
    <w:rsid w:val="00F12FD6"/>
    <w:rsid w:val="00F13004"/>
    <w:rsid w:val="00F13082"/>
    <w:rsid w:val="00F13110"/>
    <w:rsid w:val="00F1328A"/>
    <w:rsid w:val="00F133D8"/>
    <w:rsid w:val="00F1342D"/>
    <w:rsid w:val="00F13516"/>
    <w:rsid w:val="00F1354E"/>
    <w:rsid w:val="00F135DB"/>
    <w:rsid w:val="00F136DB"/>
    <w:rsid w:val="00F1371D"/>
    <w:rsid w:val="00F13891"/>
    <w:rsid w:val="00F13947"/>
    <w:rsid w:val="00F139D2"/>
    <w:rsid w:val="00F13BA6"/>
    <w:rsid w:val="00F13D3C"/>
    <w:rsid w:val="00F13EBD"/>
    <w:rsid w:val="00F13F84"/>
    <w:rsid w:val="00F14137"/>
    <w:rsid w:val="00F14176"/>
    <w:rsid w:val="00F141F2"/>
    <w:rsid w:val="00F1426A"/>
    <w:rsid w:val="00F142A7"/>
    <w:rsid w:val="00F14328"/>
    <w:rsid w:val="00F14390"/>
    <w:rsid w:val="00F14416"/>
    <w:rsid w:val="00F14487"/>
    <w:rsid w:val="00F146A8"/>
    <w:rsid w:val="00F1475A"/>
    <w:rsid w:val="00F14786"/>
    <w:rsid w:val="00F14911"/>
    <w:rsid w:val="00F14A3B"/>
    <w:rsid w:val="00F14A47"/>
    <w:rsid w:val="00F14B6E"/>
    <w:rsid w:val="00F14BB2"/>
    <w:rsid w:val="00F14BF5"/>
    <w:rsid w:val="00F14C0F"/>
    <w:rsid w:val="00F15047"/>
    <w:rsid w:val="00F1511C"/>
    <w:rsid w:val="00F15162"/>
    <w:rsid w:val="00F152B1"/>
    <w:rsid w:val="00F152F0"/>
    <w:rsid w:val="00F15319"/>
    <w:rsid w:val="00F15342"/>
    <w:rsid w:val="00F15349"/>
    <w:rsid w:val="00F153E4"/>
    <w:rsid w:val="00F1547A"/>
    <w:rsid w:val="00F15629"/>
    <w:rsid w:val="00F156CB"/>
    <w:rsid w:val="00F1577D"/>
    <w:rsid w:val="00F15841"/>
    <w:rsid w:val="00F15887"/>
    <w:rsid w:val="00F1588E"/>
    <w:rsid w:val="00F15981"/>
    <w:rsid w:val="00F15AA5"/>
    <w:rsid w:val="00F15C72"/>
    <w:rsid w:val="00F1604E"/>
    <w:rsid w:val="00F16390"/>
    <w:rsid w:val="00F164E6"/>
    <w:rsid w:val="00F166BB"/>
    <w:rsid w:val="00F166C0"/>
    <w:rsid w:val="00F1670E"/>
    <w:rsid w:val="00F16750"/>
    <w:rsid w:val="00F16769"/>
    <w:rsid w:val="00F168D7"/>
    <w:rsid w:val="00F1695E"/>
    <w:rsid w:val="00F16E30"/>
    <w:rsid w:val="00F16E31"/>
    <w:rsid w:val="00F17164"/>
    <w:rsid w:val="00F1718D"/>
    <w:rsid w:val="00F17262"/>
    <w:rsid w:val="00F1729C"/>
    <w:rsid w:val="00F173D4"/>
    <w:rsid w:val="00F175C6"/>
    <w:rsid w:val="00F17819"/>
    <w:rsid w:val="00F17840"/>
    <w:rsid w:val="00F179AD"/>
    <w:rsid w:val="00F179BB"/>
    <w:rsid w:val="00F17A13"/>
    <w:rsid w:val="00F17A5B"/>
    <w:rsid w:val="00F17C77"/>
    <w:rsid w:val="00F17C99"/>
    <w:rsid w:val="00F17DFA"/>
    <w:rsid w:val="00F17E2D"/>
    <w:rsid w:val="00F17E40"/>
    <w:rsid w:val="00F17E64"/>
    <w:rsid w:val="00F17F07"/>
    <w:rsid w:val="00F17F69"/>
    <w:rsid w:val="00F20433"/>
    <w:rsid w:val="00F20524"/>
    <w:rsid w:val="00F20550"/>
    <w:rsid w:val="00F205A4"/>
    <w:rsid w:val="00F20738"/>
    <w:rsid w:val="00F207AC"/>
    <w:rsid w:val="00F207EE"/>
    <w:rsid w:val="00F20806"/>
    <w:rsid w:val="00F20808"/>
    <w:rsid w:val="00F20903"/>
    <w:rsid w:val="00F20975"/>
    <w:rsid w:val="00F209B8"/>
    <w:rsid w:val="00F209F9"/>
    <w:rsid w:val="00F20B94"/>
    <w:rsid w:val="00F20D08"/>
    <w:rsid w:val="00F20E08"/>
    <w:rsid w:val="00F20EE8"/>
    <w:rsid w:val="00F210D9"/>
    <w:rsid w:val="00F21471"/>
    <w:rsid w:val="00F215BE"/>
    <w:rsid w:val="00F217A2"/>
    <w:rsid w:val="00F21854"/>
    <w:rsid w:val="00F2196F"/>
    <w:rsid w:val="00F219B1"/>
    <w:rsid w:val="00F21D0E"/>
    <w:rsid w:val="00F2228F"/>
    <w:rsid w:val="00F22581"/>
    <w:rsid w:val="00F22844"/>
    <w:rsid w:val="00F228C4"/>
    <w:rsid w:val="00F2296E"/>
    <w:rsid w:val="00F229A7"/>
    <w:rsid w:val="00F229BA"/>
    <w:rsid w:val="00F22A64"/>
    <w:rsid w:val="00F22AB1"/>
    <w:rsid w:val="00F22D30"/>
    <w:rsid w:val="00F22DF7"/>
    <w:rsid w:val="00F22E6B"/>
    <w:rsid w:val="00F22F2C"/>
    <w:rsid w:val="00F22FC4"/>
    <w:rsid w:val="00F230F4"/>
    <w:rsid w:val="00F23611"/>
    <w:rsid w:val="00F23792"/>
    <w:rsid w:val="00F2385D"/>
    <w:rsid w:val="00F23A1B"/>
    <w:rsid w:val="00F23C7C"/>
    <w:rsid w:val="00F23C8F"/>
    <w:rsid w:val="00F23E79"/>
    <w:rsid w:val="00F23ED0"/>
    <w:rsid w:val="00F23F4B"/>
    <w:rsid w:val="00F244A8"/>
    <w:rsid w:val="00F246A7"/>
    <w:rsid w:val="00F24762"/>
    <w:rsid w:val="00F24798"/>
    <w:rsid w:val="00F24B02"/>
    <w:rsid w:val="00F24B34"/>
    <w:rsid w:val="00F24CBC"/>
    <w:rsid w:val="00F24DAE"/>
    <w:rsid w:val="00F24EC2"/>
    <w:rsid w:val="00F24F0A"/>
    <w:rsid w:val="00F24F87"/>
    <w:rsid w:val="00F24FB1"/>
    <w:rsid w:val="00F24FDD"/>
    <w:rsid w:val="00F25092"/>
    <w:rsid w:val="00F250CE"/>
    <w:rsid w:val="00F2524E"/>
    <w:rsid w:val="00F25272"/>
    <w:rsid w:val="00F254EF"/>
    <w:rsid w:val="00F25695"/>
    <w:rsid w:val="00F257DD"/>
    <w:rsid w:val="00F25876"/>
    <w:rsid w:val="00F25D40"/>
    <w:rsid w:val="00F25E82"/>
    <w:rsid w:val="00F25F8D"/>
    <w:rsid w:val="00F2607F"/>
    <w:rsid w:val="00F261F1"/>
    <w:rsid w:val="00F2633E"/>
    <w:rsid w:val="00F264D3"/>
    <w:rsid w:val="00F2662E"/>
    <w:rsid w:val="00F26678"/>
    <w:rsid w:val="00F266B5"/>
    <w:rsid w:val="00F267BE"/>
    <w:rsid w:val="00F267F1"/>
    <w:rsid w:val="00F26892"/>
    <w:rsid w:val="00F268F6"/>
    <w:rsid w:val="00F26970"/>
    <w:rsid w:val="00F269EC"/>
    <w:rsid w:val="00F26E96"/>
    <w:rsid w:val="00F26EC0"/>
    <w:rsid w:val="00F26F7C"/>
    <w:rsid w:val="00F2700E"/>
    <w:rsid w:val="00F2708F"/>
    <w:rsid w:val="00F2709F"/>
    <w:rsid w:val="00F271BD"/>
    <w:rsid w:val="00F27368"/>
    <w:rsid w:val="00F27600"/>
    <w:rsid w:val="00F27691"/>
    <w:rsid w:val="00F276AD"/>
    <w:rsid w:val="00F27BC6"/>
    <w:rsid w:val="00F27C58"/>
    <w:rsid w:val="00F27E05"/>
    <w:rsid w:val="00F30031"/>
    <w:rsid w:val="00F30092"/>
    <w:rsid w:val="00F301BE"/>
    <w:rsid w:val="00F302DC"/>
    <w:rsid w:val="00F30350"/>
    <w:rsid w:val="00F30371"/>
    <w:rsid w:val="00F303D8"/>
    <w:rsid w:val="00F3048F"/>
    <w:rsid w:val="00F304EE"/>
    <w:rsid w:val="00F30532"/>
    <w:rsid w:val="00F305EA"/>
    <w:rsid w:val="00F3076D"/>
    <w:rsid w:val="00F3086B"/>
    <w:rsid w:val="00F30896"/>
    <w:rsid w:val="00F30922"/>
    <w:rsid w:val="00F30A61"/>
    <w:rsid w:val="00F30AD8"/>
    <w:rsid w:val="00F30BC1"/>
    <w:rsid w:val="00F30BDB"/>
    <w:rsid w:val="00F30D73"/>
    <w:rsid w:val="00F30E57"/>
    <w:rsid w:val="00F3101E"/>
    <w:rsid w:val="00F31076"/>
    <w:rsid w:val="00F31207"/>
    <w:rsid w:val="00F3123C"/>
    <w:rsid w:val="00F315C3"/>
    <w:rsid w:val="00F3165D"/>
    <w:rsid w:val="00F3170A"/>
    <w:rsid w:val="00F31968"/>
    <w:rsid w:val="00F31976"/>
    <w:rsid w:val="00F31BA8"/>
    <w:rsid w:val="00F31F65"/>
    <w:rsid w:val="00F31F7B"/>
    <w:rsid w:val="00F3210D"/>
    <w:rsid w:val="00F32116"/>
    <w:rsid w:val="00F3216A"/>
    <w:rsid w:val="00F32230"/>
    <w:rsid w:val="00F32318"/>
    <w:rsid w:val="00F32470"/>
    <w:rsid w:val="00F32649"/>
    <w:rsid w:val="00F32901"/>
    <w:rsid w:val="00F329B6"/>
    <w:rsid w:val="00F32A09"/>
    <w:rsid w:val="00F32BE9"/>
    <w:rsid w:val="00F32C3F"/>
    <w:rsid w:val="00F32E49"/>
    <w:rsid w:val="00F32E76"/>
    <w:rsid w:val="00F32E99"/>
    <w:rsid w:val="00F32EA7"/>
    <w:rsid w:val="00F32F38"/>
    <w:rsid w:val="00F32F5F"/>
    <w:rsid w:val="00F32FF9"/>
    <w:rsid w:val="00F33080"/>
    <w:rsid w:val="00F33353"/>
    <w:rsid w:val="00F33583"/>
    <w:rsid w:val="00F33666"/>
    <w:rsid w:val="00F3381C"/>
    <w:rsid w:val="00F33922"/>
    <w:rsid w:val="00F33B88"/>
    <w:rsid w:val="00F33B9B"/>
    <w:rsid w:val="00F33BAB"/>
    <w:rsid w:val="00F33BF2"/>
    <w:rsid w:val="00F33CDC"/>
    <w:rsid w:val="00F33D35"/>
    <w:rsid w:val="00F33DAA"/>
    <w:rsid w:val="00F34225"/>
    <w:rsid w:val="00F3439A"/>
    <w:rsid w:val="00F344D3"/>
    <w:rsid w:val="00F34718"/>
    <w:rsid w:val="00F34752"/>
    <w:rsid w:val="00F34A16"/>
    <w:rsid w:val="00F34B18"/>
    <w:rsid w:val="00F34C13"/>
    <w:rsid w:val="00F34CA7"/>
    <w:rsid w:val="00F34DB3"/>
    <w:rsid w:val="00F34DF0"/>
    <w:rsid w:val="00F34F7F"/>
    <w:rsid w:val="00F34F90"/>
    <w:rsid w:val="00F35159"/>
    <w:rsid w:val="00F351C6"/>
    <w:rsid w:val="00F352AD"/>
    <w:rsid w:val="00F35464"/>
    <w:rsid w:val="00F3549F"/>
    <w:rsid w:val="00F35544"/>
    <w:rsid w:val="00F35566"/>
    <w:rsid w:val="00F35577"/>
    <w:rsid w:val="00F355F9"/>
    <w:rsid w:val="00F35635"/>
    <w:rsid w:val="00F357C4"/>
    <w:rsid w:val="00F358B5"/>
    <w:rsid w:val="00F35E64"/>
    <w:rsid w:val="00F35E93"/>
    <w:rsid w:val="00F35F3D"/>
    <w:rsid w:val="00F3603F"/>
    <w:rsid w:val="00F360DC"/>
    <w:rsid w:val="00F364BE"/>
    <w:rsid w:val="00F365A5"/>
    <w:rsid w:val="00F365CD"/>
    <w:rsid w:val="00F366DC"/>
    <w:rsid w:val="00F3675E"/>
    <w:rsid w:val="00F36935"/>
    <w:rsid w:val="00F3695F"/>
    <w:rsid w:val="00F36964"/>
    <w:rsid w:val="00F369D3"/>
    <w:rsid w:val="00F36AB8"/>
    <w:rsid w:val="00F36BC1"/>
    <w:rsid w:val="00F36BCB"/>
    <w:rsid w:val="00F36C01"/>
    <w:rsid w:val="00F36E4B"/>
    <w:rsid w:val="00F36E84"/>
    <w:rsid w:val="00F36F52"/>
    <w:rsid w:val="00F36FFE"/>
    <w:rsid w:val="00F37030"/>
    <w:rsid w:val="00F370DB"/>
    <w:rsid w:val="00F370F1"/>
    <w:rsid w:val="00F37317"/>
    <w:rsid w:val="00F37571"/>
    <w:rsid w:val="00F37577"/>
    <w:rsid w:val="00F3798C"/>
    <w:rsid w:val="00F379AE"/>
    <w:rsid w:val="00F37B86"/>
    <w:rsid w:val="00F37BF1"/>
    <w:rsid w:val="00F37C71"/>
    <w:rsid w:val="00F37CAB"/>
    <w:rsid w:val="00F37DD0"/>
    <w:rsid w:val="00F37DEC"/>
    <w:rsid w:val="00F37EC2"/>
    <w:rsid w:val="00F4001B"/>
    <w:rsid w:val="00F4006C"/>
    <w:rsid w:val="00F400A3"/>
    <w:rsid w:val="00F400B2"/>
    <w:rsid w:val="00F4015B"/>
    <w:rsid w:val="00F401BE"/>
    <w:rsid w:val="00F401DA"/>
    <w:rsid w:val="00F402EA"/>
    <w:rsid w:val="00F40589"/>
    <w:rsid w:val="00F405B4"/>
    <w:rsid w:val="00F4084A"/>
    <w:rsid w:val="00F40D46"/>
    <w:rsid w:val="00F4118D"/>
    <w:rsid w:val="00F411A3"/>
    <w:rsid w:val="00F41201"/>
    <w:rsid w:val="00F41276"/>
    <w:rsid w:val="00F412D8"/>
    <w:rsid w:val="00F41306"/>
    <w:rsid w:val="00F413D6"/>
    <w:rsid w:val="00F41426"/>
    <w:rsid w:val="00F41438"/>
    <w:rsid w:val="00F414A8"/>
    <w:rsid w:val="00F41690"/>
    <w:rsid w:val="00F4171B"/>
    <w:rsid w:val="00F418EB"/>
    <w:rsid w:val="00F41A3D"/>
    <w:rsid w:val="00F41BC0"/>
    <w:rsid w:val="00F41DBE"/>
    <w:rsid w:val="00F42058"/>
    <w:rsid w:val="00F42082"/>
    <w:rsid w:val="00F42533"/>
    <w:rsid w:val="00F426A6"/>
    <w:rsid w:val="00F4286F"/>
    <w:rsid w:val="00F42BD4"/>
    <w:rsid w:val="00F42BE3"/>
    <w:rsid w:val="00F42F5F"/>
    <w:rsid w:val="00F42F9C"/>
    <w:rsid w:val="00F42FA3"/>
    <w:rsid w:val="00F42FAD"/>
    <w:rsid w:val="00F4307A"/>
    <w:rsid w:val="00F43132"/>
    <w:rsid w:val="00F43223"/>
    <w:rsid w:val="00F43257"/>
    <w:rsid w:val="00F43542"/>
    <w:rsid w:val="00F43718"/>
    <w:rsid w:val="00F43744"/>
    <w:rsid w:val="00F437E4"/>
    <w:rsid w:val="00F439DC"/>
    <w:rsid w:val="00F43BF1"/>
    <w:rsid w:val="00F43C93"/>
    <w:rsid w:val="00F43EB8"/>
    <w:rsid w:val="00F43EE6"/>
    <w:rsid w:val="00F43F4A"/>
    <w:rsid w:val="00F43FBA"/>
    <w:rsid w:val="00F4414A"/>
    <w:rsid w:val="00F4421C"/>
    <w:rsid w:val="00F4425A"/>
    <w:rsid w:val="00F44304"/>
    <w:rsid w:val="00F44468"/>
    <w:rsid w:val="00F44494"/>
    <w:rsid w:val="00F444DF"/>
    <w:rsid w:val="00F446F3"/>
    <w:rsid w:val="00F4478A"/>
    <w:rsid w:val="00F447E7"/>
    <w:rsid w:val="00F44A04"/>
    <w:rsid w:val="00F44DD2"/>
    <w:rsid w:val="00F44EC8"/>
    <w:rsid w:val="00F45322"/>
    <w:rsid w:val="00F4546D"/>
    <w:rsid w:val="00F45BE6"/>
    <w:rsid w:val="00F45EE7"/>
    <w:rsid w:val="00F46244"/>
    <w:rsid w:val="00F46486"/>
    <w:rsid w:val="00F464B3"/>
    <w:rsid w:val="00F46501"/>
    <w:rsid w:val="00F46514"/>
    <w:rsid w:val="00F4671C"/>
    <w:rsid w:val="00F467B4"/>
    <w:rsid w:val="00F469D5"/>
    <w:rsid w:val="00F46ABC"/>
    <w:rsid w:val="00F46C84"/>
    <w:rsid w:val="00F46D44"/>
    <w:rsid w:val="00F46D87"/>
    <w:rsid w:val="00F46DF6"/>
    <w:rsid w:val="00F46E0A"/>
    <w:rsid w:val="00F46ED2"/>
    <w:rsid w:val="00F46FA8"/>
    <w:rsid w:val="00F47000"/>
    <w:rsid w:val="00F47376"/>
    <w:rsid w:val="00F475CD"/>
    <w:rsid w:val="00F475DD"/>
    <w:rsid w:val="00F477DA"/>
    <w:rsid w:val="00F47818"/>
    <w:rsid w:val="00F47844"/>
    <w:rsid w:val="00F4798A"/>
    <w:rsid w:val="00F47A29"/>
    <w:rsid w:val="00F47A9A"/>
    <w:rsid w:val="00F47D87"/>
    <w:rsid w:val="00F47F86"/>
    <w:rsid w:val="00F47FB9"/>
    <w:rsid w:val="00F50051"/>
    <w:rsid w:val="00F5007D"/>
    <w:rsid w:val="00F50114"/>
    <w:rsid w:val="00F50298"/>
    <w:rsid w:val="00F50481"/>
    <w:rsid w:val="00F505BC"/>
    <w:rsid w:val="00F50602"/>
    <w:rsid w:val="00F50605"/>
    <w:rsid w:val="00F506C1"/>
    <w:rsid w:val="00F50751"/>
    <w:rsid w:val="00F5082C"/>
    <w:rsid w:val="00F50872"/>
    <w:rsid w:val="00F50B62"/>
    <w:rsid w:val="00F5102A"/>
    <w:rsid w:val="00F510CD"/>
    <w:rsid w:val="00F510D7"/>
    <w:rsid w:val="00F5111B"/>
    <w:rsid w:val="00F511A0"/>
    <w:rsid w:val="00F512A4"/>
    <w:rsid w:val="00F512C0"/>
    <w:rsid w:val="00F51318"/>
    <w:rsid w:val="00F51358"/>
    <w:rsid w:val="00F513E5"/>
    <w:rsid w:val="00F51461"/>
    <w:rsid w:val="00F514CF"/>
    <w:rsid w:val="00F51513"/>
    <w:rsid w:val="00F515D2"/>
    <w:rsid w:val="00F5161B"/>
    <w:rsid w:val="00F518C4"/>
    <w:rsid w:val="00F5198F"/>
    <w:rsid w:val="00F519D0"/>
    <w:rsid w:val="00F51A4C"/>
    <w:rsid w:val="00F51EA5"/>
    <w:rsid w:val="00F51FDE"/>
    <w:rsid w:val="00F52165"/>
    <w:rsid w:val="00F522BE"/>
    <w:rsid w:val="00F52327"/>
    <w:rsid w:val="00F5250A"/>
    <w:rsid w:val="00F52637"/>
    <w:rsid w:val="00F52653"/>
    <w:rsid w:val="00F529DB"/>
    <w:rsid w:val="00F52A0E"/>
    <w:rsid w:val="00F52B4E"/>
    <w:rsid w:val="00F52FA3"/>
    <w:rsid w:val="00F53424"/>
    <w:rsid w:val="00F53433"/>
    <w:rsid w:val="00F534B3"/>
    <w:rsid w:val="00F5363B"/>
    <w:rsid w:val="00F537FE"/>
    <w:rsid w:val="00F538EB"/>
    <w:rsid w:val="00F53B86"/>
    <w:rsid w:val="00F53BA2"/>
    <w:rsid w:val="00F53E07"/>
    <w:rsid w:val="00F53E98"/>
    <w:rsid w:val="00F53F78"/>
    <w:rsid w:val="00F53FFC"/>
    <w:rsid w:val="00F54029"/>
    <w:rsid w:val="00F540B0"/>
    <w:rsid w:val="00F541B5"/>
    <w:rsid w:val="00F541D7"/>
    <w:rsid w:val="00F5436F"/>
    <w:rsid w:val="00F54593"/>
    <w:rsid w:val="00F54704"/>
    <w:rsid w:val="00F54938"/>
    <w:rsid w:val="00F54A83"/>
    <w:rsid w:val="00F54A92"/>
    <w:rsid w:val="00F54C48"/>
    <w:rsid w:val="00F54E8C"/>
    <w:rsid w:val="00F54FD2"/>
    <w:rsid w:val="00F550E4"/>
    <w:rsid w:val="00F55238"/>
    <w:rsid w:val="00F55265"/>
    <w:rsid w:val="00F55310"/>
    <w:rsid w:val="00F556A9"/>
    <w:rsid w:val="00F557D9"/>
    <w:rsid w:val="00F55938"/>
    <w:rsid w:val="00F55982"/>
    <w:rsid w:val="00F559BB"/>
    <w:rsid w:val="00F55AD5"/>
    <w:rsid w:val="00F55B25"/>
    <w:rsid w:val="00F55C2B"/>
    <w:rsid w:val="00F55C6A"/>
    <w:rsid w:val="00F55CD8"/>
    <w:rsid w:val="00F55D33"/>
    <w:rsid w:val="00F55EE9"/>
    <w:rsid w:val="00F55FA7"/>
    <w:rsid w:val="00F560DB"/>
    <w:rsid w:val="00F5620A"/>
    <w:rsid w:val="00F5635E"/>
    <w:rsid w:val="00F563F4"/>
    <w:rsid w:val="00F5640A"/>
    <w:rsid w:val="00F564EE"/>
    <w:rsid w:val="00F565A0"/>
    <w:rsid w:val="00F565AD"/>
    <w:rsid w:val="00F5683E"/>
    <w:rsid w:val="00F56844"/>
    <w:rsid w:val="00F568EB"/>
    <w:rsid w:val="00F56960"/>
    <w:rsid w:val="00F56B2A"/>
    <w:rsid w:val="00F56D57"/>
    <w:rsid w:val="00F56D84"/>
    <w:rsid w:val="00F56E45"/>
    <w:rsid w:val="00F57516"/>
    <w:rsid w:val="00F5773D"/>
    <w:rsid w:val="00F5775F"/>
    <w:rsid w:val="00F57804"/>
    <w:rsid w:val="00F57885"/>
    <w:rsid w:val="00F57A2D"/>
    <w:rsid w:val="00F57C30"/>
    <w:rsid w:val="00F57C9C"/>
    <w:rsid w:val="00F57E69"/>
    <w:rsid w:val="00F57F62"/>
    <w:rsid w:val="00F60096"/>
    <w:rsid w:val="00F60137"/>
    <w:rsid w:val="00F6036D"/>
    <w:rsid w:val="00F604BC"/>
    <w:rsid w:val="00F60544"/>
    <w:rsid w:val="00F605BE"/>
    <w:rsid w:val="00F606D3"/>
    <w:rsid w:val="00F606FF"/>
    <w:rsid w:val="00F60766"/>
    <w:rsid w:val="00F60770"/>
    <w:rsid w:val="00F60919"/>
    <w:rsid w:val="00F60E86"/>
    <w:rsid w:val="00F61033"/>
    <w:rsid w:val="00F61132"/>
    <w:rsid w:val="00F61224"/>
    <w:rsid w:val="00F613A5"/>
    <w:rsid w:val="00F613BB"/>
    <w:rsid w:val="00F6147B"/>
    <w:rsid w:val="00F614AD"/>
    <w:rsid w:val="00F615C6"/>
    <w:rsid w:val="00F615F0"/>
    <w:rsid w:val="00F61835"/>
    <w:rsid w:val="00F61AD9"/>
    <w:rsid w:val="00F61B57"/>
    <w:rsid w:val="00F61C5F"/>
    <w:rsid w:val="00F61E1E"/>
    <w:rsid w:val="00F61F3E"/>
    <w:rsid w:val="00F6200E"/>
    <w:rsid w:val="00F6204F"/>
    <w:rsid w:val="00F62237"/>
    <w:rsid w:val="00F62253"/>
    <w:rsid w:val="00F62301"/>
    <w:rsid w:val="00F625B6"/>
    <w:rsid w:val="00F625BE"/>
    <w:rsid w:val="00F62788"/>
    <w:rsid w:val="00F629D7"/>
    <w:rsid w:val="00F62A4F"/>
    <w:rsid w:val="00F62AF0"/>
    <w:rsid w:val="00F62B73"/>
    <w:rsid w:val="00F62B74"/>
    <w:rsid w:val="00F62B8B"/>
    <w:rsid w:val="00F62C86"/>
    <w:rsid w:val="00F62CE2"/>
    <w:rsid w:val="00F63006"/>
    <w:rsid w:val="00F63032"/>
    <w:rsid w:val="00F630D8"/>
    <w:rsid w:val="00F63201"/>
    <w:rsid w:val="00F6354B"/>
    <w:rsid w:val="00F635FE"/>
    <w:rsid w:val="00F638A6"/>
    <w:rsid w:val="00F63A94"/>
    <w:rsid w:val="00F63ADD"/>
    <w:rsid w:val="00F63C4D"/>
    <w:rsid w:val="00F63E29"/>
    <w:rsid w:val="00F63E97"/>
    <w:rsid w:val="00F64378"/>
    <w:rsid w:val="00F643CA"/>
    <w:rsid w:val="00F64458"/>
    <w:rsid w:val="00F644D5"/>
    <w:rsid w:val="00F64555"/>
    <w:rsid w:val="00F645AF"/>
    <w:rsid w:val="00F6460B"/>
    <w:rsid w:val="00F647E5"/>
    <w:rsid w:val="00F64814"/>
    <w:rsid w:val="00F64864"/>
    <w:rsid w:val="00F64870"/>
    <w:rsid w:val="00F648AE"/>
    <w:rsid w:val="00F6495E"/>
    <w:rsid w:val="00F64CDB"/>
    <w:rsid w:val="00F64DF5"/>
    <w:rsid w:val="00F64EFF"/>
    <w:rsid w:val="00F64FC6"/>
    <w:rsid w:val="00F6550B"/>
    <w:rsid w:val="00F65526"/>
    <w:rsid w:val="00F656C2"/>
    <w:rsid w:val="00F65806"/>
    <w:rsid w:val="00F65824"/>
    <w:rsid w:val="00F6596C"/>
    <w:rsid w:val="00F65A23"/>
    <w:rsid w:val="00F65AC4"/>
    <w:rsid w:val="00F65AFC"/>
    <w:rsid w:val="00F65C1C"/>
    <w:rsid w:val="00F660BE"/>
    <w:rsid w:val="00F6613C"/>
    <w:rsid w:val="00F66229"/>
    <w:rsid w:val="00F66330"/>
    <w:rsid w:val="00F66358"/>
    <w:rsid w:val="00F66447"/>
    <w:rsid w:val="00F66591"/>
    <w:rsid w:val="00F666BF"/>
    <w:rsid w:val="00F666CE"/>
    <w:rsid w:val="00F666E1"/>
    <w:rsid w:val="00F667F1"/>
    <w:rsid w:val="00F6690F"/>
    <w:rsid w:val="00F66993"/>
    <w:rsid w:val="00F66B04"/>
    <w:rsid w:val="00F66D04"/>
    <w:rsid w:val="00F66D51"/>
    <w:rsid w:val="00F66E91"/>
    <w:rsid w:val="00F66EEE"/>
    <w:rsid w:val="00F672A8"/>
    <w:rsid w:val="00F672F8"/>
    <w:rsid w:val="00F67300"/>
    <w:rsid w:val="00F673BE"/>
    <w:rsid w:val="00F67478"/>
    <w:rsid w:val="00F67580"/>
    <w:rsid w:val="00F677DA"/>
    <w:rsid w:val="00F678E1"/>
    <w:rsid w:val="00F67A0A"/>
    <w:rsid w:val="00F67A32"/>
    <w:rsid w:val="00F67AFA"/>
    <w:rsid w:val="00F67B64"/>
    <w:rsid w:val="00F67C63"/>
    <w:rsid w:val="00F67C64"/>
    <w:rsid w:val="00F67C74"/>
    <w:rsid w:val="00F67D7C"/>
    <w:rsid w:val="00F67FD0"/>
    <w:rsid w:val="00F70029"/>
    <w:rsid w:val="00F7019A"/>
    <w:rsid w:val="00F701E2"/>
    <w:rsid w:val="00F703CF"/>
    <w:rsid w:val="00F7056C"/>
    <w:rsid w:val="00F705BD"/>
    <w:rsid w:val="00F70650"/>
    <w:rsid w:val="00F706AF"/>
    <w:rsid w:val="00F707D4"/>
    <w:rsid w:val="00F70884"/>
    <w:rsid w:val="00F70A7D"/>
    <w:rsid w:val="00F70A9A"/>
    <w:rsid w:val="00F71128"/>
    <w:rsid w:val="00F711D1"/>
    <w:rsid w:val="00F711FD"/>
    <w:rsid w:val="00F7128E"/>
    <w:rsid w:val="00F71417"/>
    <w:rsid w:val="00F71445"/>
    <w:rsid w:val="00F7159E"/>
    <w:rsid w:val="00F7161C"/>
    <w:rsid w:val="00F717F5"/>
    <w:rsid w:val="00F71896"/>
    <w:rsid w:val="00F718D7"/>
    <w:rsid w:val="00F7194C"/>
    <w:rsid w:val="00F7197F"/>
    <w:rsid w:val="00F719C7"/>
    <w:rsid w:val="00F71B2D"/>
    <w:rsid w:val="00F71C60"/>
    <w:rsid w:val="00F71E6D"/>
    <w:rsid w:val="00F71F3D"/>
    <w:rsid w:val="00F71F61"/>
    <w:rsid w:val="00F720C1"/>
    <w:rsid w:val="00F720DA"/>
    <w:rsid w:val="00F72107"/>
    <w:rsid w:val="00F72251"/>
    <w:rsid w:val="00F7242D"/>
    <w:rsid w:val="00F72704"/>
    <w:rsid w:val="00F72983"/>
    <w:rsid w:val="00F72A51"/>
    <w:rsid w:val="00F72AB1"/>
    <w:rsid w:val="00F72B14"/>
    <w:rsid w:val="00F72B41"/>
    <w:rsid w:val="00F72B9E"/>
    <w:rsid w:val="00F72C5D"/>
    <w:rsid w:val="00F72DC4"/>
    <w:rsid w:val="00F72DCF"/>
    <w:rsid w:val="00F73176"/>
    <w:rsid w:val="00F733D4"/>
    <w:rsid w:val="00F734DD"/>
    <w:rsid w:val="00F73581"/>
    <w:rsid w:val="00F735D4"/>
    <w:rsid w:val="00F7363C"/>
    <w:rsid w:val="00F7370B"/>
    <w:rsid w:val="00F738E9"/>
    <w:rsid w:val="00F73A4E"/>
    <w:rsid w:val="00F73ADA"/>
    <w:rsid w:val="00F73B1F"/>
    <w:rsid w:val="00F73D97"/>
    <w:rsid w:val="00F73FCD"/>
    <w:rsid w:val="00F740EA"/>
    <w:rsid w:val="00F74112"/>
    <w:rsid w:val="00F74224"/>
    <w:rsid w:val="00F7427B"/>
    <w:rsid w:val="00F74362"/>
    <w:rsid w:val="00F74673"/>
    <w:rsid w:val="00F746D5"/>
    <w:rsid w:val="00F7493A"/>
    <w:rsid w:val="00F74AC0"/>
    <w:rsid w:val="00F74B28"/>
    <w:rsid w:val="00F74B47"/>
    <w:rsid w:val="00F74B68"/>
    <w:rsid w:val="00F74C76"/>
    <w:rsid w:val="00F74ED2"/>
    <w:rsid w:val="00F75209"/>
    <w:rsid w:val="00F7522B"/>
    <w:rsid w:val="00F7537A"/>
    <w:rsid w:val="00F7541B"/>
    <w:rsid w:val="00F75646"/>
    <w:rsid w:val="00F75714"/>
    <w:rsid w:val="00F7591D"/>
    <w:rsid w:val="00F759D9"/>
    <w:rsid w:val="00F75BB5"/>
    <w:rsid w:val="00F75BCF"/>
    <w:rsid w:val="00F75CB2"/>
    <w:rsid w:val="00F75D09"/>
    <w:rsid w:val="00F75E8F"/>
    <w:rsid w:val="00F75FD3"/>
    <w:rsid w:val="00F76072"/>
    <w:rsid w:val="00F762C5"/>
    <w:rsid w:val="00F763D1"/>
    <w:rsid w:val="00F763F6"/>
    <w:rsid w:val="00F764D5"/>
    <w:rsid w:val="00F76610"/>
    <w:rsid w:val="00F766E9"/>
    <w:rsid w:val="00F766ED"/>
    <w:rsid w:val="00F7682B"/>
    <w:rsid w:val="00F76865"/>
    <w:rsid w:val="00F76D2D"/>
    <w:rsid w:val="00F76E0E"/>
    <w:rsid w:val="00F76E56"/>
    <w:rsid w:val="00F76EEB"/>
    <w:rsid w:val="00F76F19"/>
    <w:rsid w:val="00F770B6"/>
    <w:rsid w:val="00F770B7"/>
    <w:rsid w:val="00F77172"/>
    <w:rsid w:val="00F7719D"/>
    <w:rsid w:val="00F7759C"/>
    <w:rsid w:val="00F77A8C"/>
    <w:rsid w:val="00F77B0B"/>
    <w:rsid w:val="00F77CF4"/>
    <w:rsid w:val="00F77EBD"/>
    <w:rsid w:val="00F77F4A"/>
    <w:rsid w:val="00F800A0"/>
    <w:rsid w:val="00F801F2"/>
    <w:rsid w:val="00F802DD"/>
    <w:rsid w:val="00F80491"/>
    <w:rsid w:val="00F8059C"/>
    <w:rsid w:val="00F806E5"/>
    <w:rsid w:val="00F808A5"/>
    <w:rsid w:val="00F80900"/>
    <w:rsid w:val="00F80A2A"/>
    <w:rsid w:val="00F80DD7"/>
    <w:rsid w:val="00F8135C"/>
    <w:rsid w:val="00F81580"/>
    <w:rsid w:val="00F81667"/>
    <w:rsid w:val="00F818FC"/>
    <w:rsid w:val="00F8191D"/>
    <w:rsid w:val="00F8193D"/>
    <w:rsid w:val="00F819AE"/>
    <w:rsid w:val="00F81BF1"/>
    <w:rsid w:val="00F81DD4"/>
    <w:rsid w:val="00F81EC0"/>
    <w:rsid w:val="00F82056"/>
    <w:rsid w:val="00F821AC"/>
    <w:rsid w:val="00F8226D"/>
    <w:rsid w:val="00F82498"/>
    <w:rsid w:val="00F824C1"/>
    <w:rsid w:val="00F82618"/>
    <w:rsid w:val="00F827CB"/>
    <w:rsid w:val="00F82900"/>
    <w:rsid w:val="00F82A27"/>
    <w:rsid w:val="00F82BE3"/>
    <w:rsid w:val="00F82C2C"/>
    <w:rsid w:val="00F82C98"/>
    <w:rsid w:val="00F82E3A"/>
    <w:rsid w:val="00F82E3C"/>
    <w:rsid w:val="00F82FA3"/>
    <w:rsid w:val="00F82FF2"/>
    <w:rsid w:val="00F83133"/>
    <w:rsid w:val="00F832C9"/>
    <w:rsid w:val="00F8333A"/>
    <w:rsid w:val="00F83519"/>
    <w:rsid w:val="00F83778"/>
    <w:rsid w:val="00F838FF"/>
    <w:rsid w:val="00F839DC"/>
    <w:rsid w:val="00F83AC7"/>
    <w:rsid w:val="00F83AEB"/>
    <w:rsid w:val="00F83AF8"/>
    <w:rsid w:val="00F83D2D"/>
    <w:rsid w:val="00F83F79"/>
    <w:rsid w:val="00F84097"/>
    <w:rsid w:val="00F841D0"/>
    <w:rsid w:val="00F8432C"/>
    <w:rsid w:val="00F843F8"/>
    <w:rsid w:val="00F8459A"/>
    <w:rsid w:val="00F845DC"/>
    <w:rsid w:val="00F849CD"/>
    <w:rsid w:val="00F84A4F"/>
    <w:rsid w:val="00F84B86"/>
    <w:rsid w:val="00F84C91"/>
    <w:rsid w:val="00F850DC"/>
    <w:rsid w:val="00F851B6"/>
    <w:rsid w:val="00F853AF"/>
    <w:rsid w:val="00F85428"/>
    <w:rsid w:val="00F854DD"/>
    <w:rsid w:val="00F85587"/>
    <w:rsid w:val="00F8561A"/>
    <w:rsid w:val="00F85810"/>
    <w:rsid w:val="00F8585B"/>
    <w:rsid w:val="00F859BC"/>
    <w:rsid w:val="00F85B8C"/>
    <w:rsid w:val="00F85BC0"/>
    <w:rsid w:val="00F85D6A"/>
    <w:rsid w:val="00F85FC5"/>
    <w:rsid w:val="00F8606D"/>
    <w:rsid w:val="00F861A5"/>
    <w:rsid w:val="00F8621F"/>
    <w:rsid w:val="00F862C6"/>
    <w:rsid w:val="00F8635E"/>
    <w:rsid w:val="00F863F4"/>
    <w:rsid w:val="00F864E1"/>
    <w:rsid w:val="00F8671A"/>
    <w:rsid w:val="00F86A9A"/>
    <w:rsid w:val="00F86B52"/>
    <w:rsid w:val="00F86C53"/>
    <w:rsid w:val="00F86CBC"/>
    <w:rsid w:val="00F86D89"/>
    <w:rsid w:val="00F86FE2"/>
    <w:rsid w:val="00F870D3"/>
    <w:rsid w:val="00F872D3"/>
    <w:rsid w:val="00F8733A"/>
    <w:rsid w:val="00F873D6"/>
    <w:rsid w:val="00F8779F"/>
    <w:rsid w:val="00F878A3"/>
    <w:rsid w:val="00F878AA"/>
    <w:rsid w:val="00F879C6"/>
    <w:rsid w:val="00F87A1B"/>
    <w:rsid w:val="00F87A35"/>
    <w:rsid w:val="00F87C0E"/>
    <w:rsid w:val="00F87C86"/>
    <w:rsid w:val="00F87E08"/>
    <w:rsid w:val="00F901EB"/>
    <w:rsid w:val="00F90221"/>
    <w:rsid w:val="00F903A6"/>
    <w:rsid w:val="00F906F2"/>
    <w:rsid w:val="00F90B7A"/>
    <w:rsid w:val="00F90B8A"/>
    <w:rsid w:val="00F90B99"/>
    <w:rsid w:val="00F90BAB"/>
    <w:rsid w:val="00F90CA0"/>
    <w:rsid w:val="00F90CF5"/>
    <w:rsid w:val="00F90D39"/>
    <w:rsid w:val="00F90D9B"/>
    <w:rsid w:val="00F90E33"/>
    <w:rsid w:val="00F90EB0"/>
    <w:rsid w:val="00F90F50"/>
    <w:rsid w:val="00F910B0"/>
    <w:rsid w:val="00F9118F"/>
    <w:rsid w:val="00F91345"/>
    <w:rsid w:val="00F91490"/>
    <w:rsid w:val="00F914E8"/>
    <w:rsid w:val="00F91592"/>
    <w:rsid w:val="00F916BD"/>
    <w:rsid w:val="00F91723"/>
    <w:rsid w:val="00F91862"/>
    <w:rsid w:val="00F918D3"/>
    <w:rsid w:val="00F91A61"/>
    <w:rsid w:val="00F91B2C"/>
    <w:rsid w:val="00F91BED"/>
    <w:rsid w:val="00F91C90"/>
    <w:rsid w:val="00F91CB3"/>
    <w:rsid w:val="00F91CC5"/>
    <w:rsid w:val="00F91CD0"/>
    <w:rsid w:val="00F91D41"/>
    <w:rsid w:val="00F920DA"/>
    <w:rsid w:val="00F92243"/>
    <w:rsid w:val="00F92260"/>
    <w:rsid w:val="00F92284"/>
    <w:rsid w:val="00F925FF"/>
    <w:rsid w:val="00F9267B"/>
    <w:rsid w:val="00F92974"/>
    <w:rsid w:val="00F929F7"/>
    <w:rsid w:val="00F92DE6"/>
    <w:rsid w:val="00F92F24"/>
    <w:rsid w:val="00F92F4C"/>
    <w:rsid w:val="00F93096"/>
    <w:rsid w:val="00F938C2"/>
    <w:rsid w:val="00F93A33"/>
    <w:rsid w:val="00F93A51"/>
    <w:rsid w:val="00F93AB4"/>
    <w:rsid w:val="00F93B22"/>
    <w:rsid w:val="00F93C55"/>
    <w:rsid w:val="00F9418C"/>
    <w:rsid w:val="00F94294"/>
    <w:rsid w:val="00F94352"/>
    <w:rsid w:val="00F943EB"/>
    <w:rsid w:val="00F9447A"/>
    <w:rsid w:val="00F9449F"/>
    <w:rsid w:val="00F94569"/>
    <w:rsid w:val="00F94604"/>
    <w:rsid w:val="00F947C8"/>
    <w:rsid w:val="00F949F3"/>
    <w:rsid w:val="00F94B93"/>
    <w:rsid w:val="00F94BCB"/>
    <w:rsid w:val="00F94C46"/>
    <w:rsid w:val="00F94D32"/>
    <w:rsid w:val="00F94D5C"/>
    <w:rsid w:val="00F94ED2"/>
    <w:rsid w:val="00F94FDD"/>
    <w:rsid w:val="00F950A2"/>
    <w:rsid w:val="00F951CA"/>
    <w:rsid w:val="00F9521E"/>
    <w:rsid w:val="00F952BF"/>
    <w:rsid w:val="00F954F7"/>
    <w:rsid w:val="00F95637"/>
    <w:rsid w:val="00F958B7"/>
    <w:rsid w:val="00F959BC"/>
    <w:rsid w:val="00F95A5B"/>
    <w:rsid w:val="00F95B3B"/>
    <w:rsid w:val="00F95B65"/>
    <w:rsid w:val="00F95BE5"/>
    <w:rsid w:val="00F95D40"/>
    <w:rsid w:val="00F95F85"/>
    <w:rsid w:val="00F961C2"/>
    <w:rsid w:val="00F96387"/>
    <w:rsid w:val="00F96399"/>
    <w:rsid w:val="00F9644E"/>
    <w:rsid w:val="00F96458"/>
    <w:rsid w:val="00F964E4"/>
    <w:rsid w:val="00F96579"/>
    <w:rsid w:val="00F965E5"/>
    <w:rsid w:val="00F9664F"/>
    <w:rsid w:val="00F966AB"/>
    <w:rsid w:val="00F9683E"/>
    <w:rsid w:val="00F9690D"/>
    <w:rsid w:val="00F9695D"/>
    <w:rsid w:val="00F969BF"/>
    <w:rsid w:val="00F96A39"/>
    <w:rsid w:val="00F96B51"/>
    <w:rsid w:val="00F96D15"/>
    <w:rsid w:val="00F96D54"/>
    <w:rsid w:val="00F96FF4"/>
    <w:rsid w:val="00F97102"/>
    <w:rsid w:val="00F971A5"/>
    <w:rsid w:val="00F971ED"/>
    <w:rsid w:val="00F97363"/>
    <w:rsid w:val="00F97455"/>
    <w:rsid w:val="00F97484"/>
    <w:rsid w:val="00F976BD"/>
    <w:rsid w:val="00F97731"/>
    <w:rsid w:val="00F9788C"/>
    <w:rsid w:val="00F97892"/>
    <w:rsid w:val="00F97897"/>
    <w:rsid w:val="00F97948"/>
    <w:rsid w:val="00F97A7F"/>
    <w:rsid w:val="00F97D8D"/>
    <w:rsid w:val="00F97E8C"/>
    <w:rsid w:val="00F97EFE"/>
    <w:rsid w:val="00FA0181"/>
    <w:rsid w:val="00FA020C"/>
    <w:rsid w:val="00FA029C"/>
    <w:rsid w:val="00FA0518"/>
    <w:rsid w:val="00FA06CC"/>
    <w:rsid w:val="00FA07B7"/>
    <w:rsid w:val="00FA07FE"/>
    <w:rsid w:val="00FA09D6"/>
    <w:rsid w:val="00FA09FA"/>
    <w:rsid w:val="00FA0AEB"/>
    <w:rsid w:val="00FA0C73"/>
    <w:rsid w:val="00FA0E45"/>
    <w:rsid w:val="00FA0F42"/>
    <w:rsid w:val="00FA0F73"/>
    <w:rsid w:val="00FA10C4"/>
    <w:rsid w:val="00FA1304"/>
    <w:rsid w:val="00FA1348"/>
    <w:rsid w:val="00FA1352"/>
    <w:rsid w:val="00FA152C"/>
    <w:rsid w:val="00FA160F"/>
    <w:rsid w:val="00FA1751"/>
    <w:rsid w:val="00FA1783"/>
    <w:rsid w:val="00FA1957"/>
    <w:rsid w:val="00FA19F8"/>
    <w:rsid w:val="00FA1A17"/>
    <w:rsid w:val="00FA1AC2"/>
    <w:rsid w:val="00FA1CEB"/>
    <w:rsid w:val="00FA1D08"/>
    <w:rsid w:val="00FA1D55"/>
    <w:rsid w:val="00FA1EE9"/>
    <w:rsid w:val="00FA1F81"/>
    <w:rsid w:val="00FA1FF5"/>
    <w:rsid w:val="00FA20F8"/>
    <w:rsid w:val="00FA24A6"/>
    <w:rsid w:val="00FA262A"/>
    <w:rsid w:val="00FA2745"/>
    <w:rsid w:val="00FA2786"/>
    <w:rsid w:val="00FA27A1"/>
    <w:rsid w:val="00FA2906"/>
    <w:rsid w:val="00FA2C1B"/>
    <w:rsid w:val="00FA2D35"/>
    <w:rsid w:val="00FA2F2F"/>
    <w:rsid w:val="00FA3183"/>
    <w:rsid w:val="00FA31AB"/>
    <w:rsid w:val="00FA31B1"/>
    <w:rsid w:val="00FA33C1"/>
    <w:rsid w:val="00FA34CB"/>
    <w:rsid w:val="00FA350A"/>
    <w:rsid w:val="00FA3511"/>
    <w:rsid w:val="00FA3839"/>
    <w:rsid w:val="00FA3872"/>
    <w:rsid w:val="00FA3898"/>
    <w:rsid w:val="00FA3A45"/>
    <w:rsid w:val="00FA3A8C"/>
    <w:rsid w:val="00FA3BD6"/>
    <w:rsid w:val="00FA3C64"/>
    <w:rsid w:val="00FA3CF0"/>
    <w:rsid w:val="00FA414B"/>
    <w:rsid w:val="00FA43EC"/>
    <w:rsid w:val="00FA44D0"/>
    <w:rsid w:val="00FA4723"/>
    <w:rsid w:val="00FA477C"/>
    <w:rsid w:val="00FA47D1"/>
    <w:rsid w:val="00FA47E9"/>
    <w:rsid w:val="00FA48AA"/>
    <w:rsid w:val="00FA49BE"/>
    <w:rsid w:val="00FA4BA4"/>
    <w:rsid w:val="00FA4BC4"/>
    <w:rsid w:val="00FA4C70"/>
    <w:rsid w:val="00FA4D88"/>
    <w:rsid w:val="00FA4E89"/>
    <w:rsid w:val="00FA4ECD"/>
    <w:rsid w:val="00FA4F52"/>
    <w:rsid w:val="00FA5008"/>
    <w:rsid w:val="00FA50E6"/>
    <w:rsid w:val="00FA5269"/>
    <w:rsid w:val="00FA5403"/>
    <w:rsid w:val="00FA5482"/>
    <w:rsid w:val="00FA54B7"/>
    <w:rsid w:val="00FA55C9"/>
    <w:rsid w:val="00FA55EB"/>
    <w:rsid w:val="00FA5622"/>
    <w:rsid w:val="00FA579C"/>
    <w:rsid w:val="00FA582B"/>
    <w:rsid w:val="00FA58ED"/>
    <w:rsid w:val="00FA599B"/>
    <w:rsid w:val="00FA5AC0"/>
    <w:rsid w:val="00FA5C30"/>
    <w:rsid w:val="00FA5D07"/>
    <w:rsid w:val="00FA5D6D"/>
    <w:rsid w:val="00FA5DB0"/>
    <w:rsid w:val="00FA5E7B"/>
    <w:rsid w:val="00FA5F9F"/>
    <w:rsid w:val="00FA6012"/>
    <w:rsid w:val="00FA6132"/>
    <w:rsid w:val="00FA627C"/>
    <w:rsid w:val="00FA6380"/>
    <w:rsid w:val="00FA6528"/>
    <w:rsid w:val="00FA6691"/>
    <w:rsid w:val="00FA66F8"/>
    <w:rsid w:val="00FA6B8F"/>
    <w:rsid w:val="00FA6C71"/>
    <w:rsid w:val="00FA6C76"/>
    <w:rsid w:val="00FA6D94"/>
    <w:rsid w:val="00FA6E80"/>
    <w:rsid w:val="00FA6EA0"/>
    <w:rsid w:val="00FA6F6F"/>
    <w:rsid w:val="00FA70EA"/>
    <w:rsid w:val="00FA715D"/>
    <w:rsid w:val="00FA72F2"/>
    <w:rsid w:val="00FA72F5"/>
    <w:rsid w:val="00FA7505"/>
    <w:rsid w:val="00FA7677"/>
    <w:rsid w:val="00FA7820"/>
    <w:rsid w:val="00FA7A4B"/>
    <w:rsid w:val="00FA7B64"/>
    <w:rsid w:val="00FA7FD6"/>
    <w:rsid w:val="00FB0057"/>
    <w:rsid w:val="00FB00C1"/>
    <w:rsid w:val="00FB014C"/>
    <w:rsid w:val="00FB01FE"/>
    <w:rsid w:val="00FB0217"/>
    <w:rsid w:val="00FB0422"/>
    <w:rsid w:val="00FB0677"/>
    <w:rsid w:val="00FB06C0"/>
    <w:rsid w:val="00FB0734"/>
    <w:rsid w:val="00FB08D9"/>
    <w:rsid w:val="00FB0978"/>
    <w:rsid w:val="00FB09D2"/>
    <w:rsid w:val="00FB09F5"/>
    <w:rsid w:val="00FB0A2A"/>
    <w:rsid w:val="00FB0ACA"/>
    <w:rsid w:val="00FB0F23"/>
    <w:rsid w:val="00FB0F24"/>
    <w:rsid w:val="00FB0FD9"/>
    <w:rsid w:val="00FB11D4"/>
    <w:rsid w:val="00FB1227"/>
    <w:rsid w:val="00FB1256"/>
    <w:rsid w:val="00FB157D"/>
    <w:rsid w:val="00FB165D"/>
    <w:rsid w:val="00FB16D4"/>
    <w:rsid w:val="00FB1728"/>
    <w:rsid w:val="00FB18AE"/>
    <w:rsid w:val="00FB18DE"/>
    <w:rsid w:val="00FB1909"/>
    <w:rsid w:val="00FB1921"/>
    <w:rsid w:val="00FB19EC"/>
    <w:rsid w:val="00FB1A0B"/>
    <w:rsid w:val="00FB1D25"/>
    <w:rsid w:val="00FB1E4D"/>
    <w:rsid w:val="00FB2049"/>
    <w:rsid w:val="00FB2110"/>
    <w:rsid w:val="00FB2188"/>
    <w:rsid w:val="00FB224B"/>
    <w:rsid w:val="00FB22FF"/>
    <w:rsid w:val="00FB2359"/>
    <w:rsid w:val="00FB23AA"/>
    <w:rsid w:val="00FB23E8"/>
    <w:rsid w:val="00FB246B"/>
    <w:rsid w:val="00FB2547"/>
    <w:rsid w:val="00FB2625"/>
    <w:rsid w:val="00FB264C"/>
    <w:rsid w:val="00FB2697"/>
    <w:rsid w:val="00FB292C"/>
    <w:rsid w:val="00FB2CC2"/>
    <w:rsid w:val="00FB2D51"/>
    <w:rsid w:val="00FB2D64"/>
    <w:rsid w:val="00FB2D87"/>
    <w:rsid w:val="00FB2DF5"/>
    <w:rsid w:val="00FB2EEE"/>
    <w:rsid w:val="00FB3037"/>
    <w:rsid w:val="00FB3385"/>
    <w:rsid w:val="00FB3439"/>
    <w:rsid w:val="00FB3441"/>
    <w:rsid w:val="00FB34D8"/>
    <w:rsid w:val="00FB35AA"/>
    <w:rsid w:val="00FB3710"/>
    <w:rsid w:val="00FB3749"/>
    <w:rsid w:val="00FB3984"/>
    <w:rsid w:val="00FB3A58"/>
    <w:rsid w:val="00FB3AEA"/>
    <w:rsid w:val="00FB3E9F"/>
    <w:rsid w:val="00FB4045"/>
    <w:rsid w:val="00FB40CB"/>
    <w:rsid w:val="00FB4108"/>
    <w:rsid w:val="00FB41C2"/>
    <w:rsid w:val="00FB437C"/>
    <w:rsid w:val="00FB4382"/>
    <w:rsid w:val="00FB4488"/>
    <w:rsid w:val="00FB475F"/>
    <w:rsid w:val="00FB4777"/>
    <w:rsid w:val="00FB4B8B"/>
    <w:rsid w:val="00FB4BAC"/>
    <w:rsid w:val="00FB4E1D"/>
    <w:rsid w:val="00FB4EF0"/>
    <w:rsid w:val="00FB540D"/>
    <w:rsid w:val="00FB552D"/>
    <w:rsid w:val="00FB557D"/>
    <w:rsid w:val="00FB560B"/>
    <w:rsid w:val="00FB5A57"/>
    <w:rsid w:val="00FB5ACE"/>
    <w:rsid w:val="00FB5D0C"/>
    <w:rsid w:val="00FB5D98"/>
    <w:rsid w:val="00FB5F24"/>
    <w:rsid w:val="00FB6048"/>
    <w:rsid w:val="00FB6148"/>
    <w:rsid w:val="00FB621E"/>
    <w:rsid w:val="00FB649D"/>
    <w:rsid w:val="00FB64F3"/>
    <w:rsid w:val="00FB65A5"/>
    <w:rsid w:val="00FB65E3"/>
    <w:rsid w:val="00FB67E1"/>
    <w:rsid w:val="00FB69E2"/>
    <w:rsid w:val="00FB6A49"/>
    <w:rsid w:val="00FB6B3E"/>
    <w:rsid w:val="00FB6EB9"/>
    <w:rsid w:val="00FB6F74"/>
    <w:rsid w:val="00FB6FC5"/>
    <w:rsid w:val="00FB7091"/>
    <w:rsid w:val="00FB75FB"/>
    <w:rsid w:val="00FB795F"/>
    <w:rsid w:val="00FB7A35"/>
    <w:rsid w:val="00FB7C8D"/>
    <w:rsid w:val="00FB7F4D"/>
    <w:rsid w:val="00FB7FBD"/>
    <w:rsid w:val="00FC0039"/>
    <w:rsid w:val="00FC0076"/>
    <w:rsid w:val="00FC046E"/>
    <w:rsid w:val="00FC047D"/>
    <w:rsid w:val="00FC06C6"/>
    <w:rsid w:val="00FC0822"/>
    <w:rsid w:val="00FC083D"/>
    <w:rsid w:val="00FC0986"/>
    <w:rsid w:val="00FC0991"/>
    <w:rsid w:val="00FC0A9C"/>
    <w:rsid w:val="00FC0C4E"/>
    <w:rsid w:val="00FC0CB1"/>
    <w:rsid w:val="00FC0D27"/>
    <w:rsid w:val="00FC0D33"/>
    <w:rsid w:val="00FC0E49"/>
    <w:rsid w:val="00FC10A0"/>
    <w:rsid w:val="00FC118F"/>
    <w:rsid w:val="00FC133C"/>
    <w:rsid w:val="00FC154E"/>
    <w:rsid w:val="00FC1574"/>
    <w:rsid w:val="00FC1623"/>
    <w:rsid w:val="00FC1641"/>
    <w:rsid w:val="00FC1770"/>
    <w:rsid w:val="00FC1902"/>
    <w:rsid w:val="00FC1B33"/>
    <w:rsid w:val="00FC2021"/>
    <w:rsid w:val="00FC203C"/>
    <w:rsid w:val="00FC2134"/>
    <w:rsid w:val="00FC21DE"/>
    <w:rsid w:val="00FC2287"/>
    <w:rsid w:val="00FC22A1"/>
    <w:rsid w:val="00FC253C"/>
    <w:rsid w:val="00FC2808"/>
    <w:rsid w:val="00FC2A68"/>
    <w:rsid w:val="00FC2AD2"/>
    <w:rsid w:val="00FC2BB7"/>
    <w:rsid w:val="00FC2D58"/>
    <w:rsid w:val="00FC2D86"/>
    <w:rsid w:val="00FC2F0F"/>
    <w:rsid w:val="00FC30A8"/>
    <w:rsid w:val="00FC33AF"/>
    <w:rsid w:val="00FC33C5"/>
    <w:rsid w:val="00FC3508"/>
    <w:rsid w:val="00FC3530"/>
    <w:rsid w:val="00FC35A6"/>
    <w:rsid w:val="00FC38D3"/>
    <w:rsid w:val="00FC390F"/>
    <w:rsid w:val="00FC3972"/>
    <w:rsid w:val="00FC398B"/>
    <w:rsid w:val="00FC39A6"/>
    <w:rsid w:val="00FC3A60"/>
    <w:rsid w:val="00FC3B42"/>
    <w:rsid w:val="00FC3CBA"/>
    <w:rsid w:val="00FC3D9A"/>
    <w:rsid w:val="00FC3DE3"/>
    <w:rsid w:val="00FC3E84"/>
    <w:rsid w:val="00FC3EBD"/>
    <w:rsid w:val="00FC402E"/>
    <w:rsid w:val="00FC407B"/>
    <w:rsid w:val="00FC412B"/>
    <w:rsid w:val="00FC41E3"/>
    <w:rsid w:val="00FC4250"/>
    <w:rsid w:val="00FC43DB"/>
    <w:rsid w:val="00FC4576"/>
    <w:rsid w:val="00FC4619"/>
    <w:rsid w:val="00FC4645"/>
    <w:rsid w:val="00FC46DC"/>
    <w:rsid w:val="00FC4759"/>
    <w:rsid w:val="00FC4880"/>
    <w:rsid w:val="00FC4942"/>
    <w:rsid w:val="00FC49AC"/>
    <w:rsid w:val="00FC4A6F"/>
    <w:rsid w:val="00FC4B1A"/>
    <w:rsid w:val="00FC4B1F"/>
    <w:rsid w:val="00FC4B22"/>
    <w:rsid w:val="00FC4C8F"/>
    <w:rsid w:val="00FC4CFE"/>
    <w:rsid w:val="00FC4DD6"/>
    <w:rsid w:val="00FC4EC5"/>
    <w:rsid w:val="00FC4ED1"/>
    <w:rsid w:val="00FC4F0D"/>
    <w:rsid w:val="00FC4FAD"/>
    <w:rsid w:val="00FC4FC2"/>
    <w:rsid w:val="00FC5029"/>
    <w:rsid w:val="00FC5180"/>
    <w:rsid w:val="00FC5762"/>
    <w:rsid w:val="00FC57C1"/>
    <w:rsid w:val="00FC5832"/>
    <w:rsid w:val="00FC5A31"/>
    <w:rsid w:val="00FC5BBC"/>
    <w:rsid w:val="00FC5BBF"/>
    <w:rsid w:val="00FC5C28"/>
    <w:rsid w:val="00FC5CFA"/>
    <w:rsid w:val="00FC5E1A"/>
    <w:rsid w:val="00FC5E71"/>
    <w:rsid w:val="00FC5EA9"/>
    <w:rsid w:val="00FC5FB9"/>
    <w:rsid w:val="00FC5FE7"/>
    <w:rsid w:val="00FC6002"/>
    <w:rsid w:val="00FC60F4"/>
    <w:rsid w:val="00FC6170"/>
    <w:rsid w:val="00FC6752"/>
    <w:rsid w:val="00FC6768"/>
    <w:rsid w:val="00FC6929"/>
    <w:rsid w:val="00FC6B8F"/>
    <w:rsid w:val="00FC6BC7"/>
    <w:rsid w:val="00FC6CCF"/>
    <w:rsid w:val="00FC6D43"/>
    <w:rsid w:val="00FC6F71"/>
    <w:rsid w:val="00FC712C"/>
    <w:rsid w:val="00FC718F"/>
    <w:rsid w:val="00FC7375"/>
    <w:rsid w:val="00FC73B7"/>
    <w:rsid w:val="00FC7529"/>
    <w:rsid w:val="00FC795E"/>
    <w:rsid w:val="00FC7979"/>
    <w:rsid w:val="00FC79F6"/>
    <w:rsid w:val="00FC7CD9"/>
    <w:rsid w:val="00FC7CE5"/>
    <w:rsid w:val="00FC7D20"/>
    <w:rsid w:val="00FC7D61"/>
    <w:rsid w:val="00FD001A"/>
    <w:rsid w:val="00FD012B"/>
    <w:rsid w:val="00FD018D"/>
    <w:rsid w:val="00FD020F"/>
    <w:rsid w:val="00FD024A"/>
    <w:rsid w:val="00FD04CE"/>
    <w:rsid w:val="00FD05D2"/>
    <w:rsid w:val="00FD060E"/>
    <w:rsid w:val="00FD07C6"/>
    <w:rsid w:val="00FD0872"/>
    <w:rsid w:val="00FD0CCF"/>
    <w:rsid w:val="00FD0D37"/>
    <w:rsid w:val="00FD0E2E"/>
    <w:rsid w:val="00FD0E58"/>
    <w:rsid w:val="00FD0E8F"/>
    <w:rsid w:val="00FD0F78"/>
    <w:rsid w:val="00FD0FCC"/>
    <w:rsid w:val="00FD1222"/>
    <w:rsid w:val="00FD12D2"/>
    <w:rsid w:val="00FD13B3"/>
    <w:rsid w:val="00FD183A"/>
    <w:rsid w:val="00FD1875"/>
    <w:rsid w:val="00FD1879"/>
    <w:rsid w:val="00FD199E"/>
    <w:rsid w:val="00FD1A6F"/>
    <w:rsid w:val="00FD1BDC"/>
    <w:rsid w:val="00FD1D26"/>
    <w:rsid w:val="00FD1DA1"/>
    <w:rsid w:val="00FD1DC7"/>
    <w:rsid w:val="00FD1FD8"/>
    <w:rsid w:val="00FD208C"/>
    <w:rsid w:val="00FD22F9"/>
    <w:rsid w:val="00FD2379"/>
    <w:rsid w:val="00FD23D3"/>
    <w:rsid w:val="00FD29EE"/>
    <w:rsid w:val="00FD2A0D"/>
    <w:rsid w:val="00FD2A34"/>
    <w:rsid w:val="00FD2A41"/>
    <w:rsid w:val="00FD2CCE"/>
    <w:rsid w:val="00FD31A3"/>
    <w:rsid w:val="00FD32AF"/>
    <w:rsid w:val="00FD33F1"/>
    <w:rsid w:val="00FD345A"/>
    <w:rsid w:val="00FD34F3"/>
    <w:rsid w:val="00FD36E8"/>
    <w:rsid w:val="00FD38B9"/>
    <w:rsid w:val="00FD3B7A"/>
    <w:rsid w:val="00FD3B99"/>
    <w:rsid w:val="00FD3BE5"/>
    <w:rsid w:val="00FD3CDD"/>
    <w:rsid w:val="00FD3DB9"/>
    <w:rsid w:val="00FD3FDA"/>
    <w:rsid w:val="00FD3FDE"/>
    <w:rsid w:val="00FD40A7"/>
    <w:rsid w:val="00FD41D4"/>
    <w:rsid w:val="00FD4332"/>
    <w:rsid w:val="00FD455A"/>
    <w:rsid w:val="00FD4614"/>
    <w:rsid w:val="00FD463D"/>
    <w:rsid w:val="00FD4701"/>
    <w:rsid w:val="00FD483D"/>
    <w:rsid w:val="00FD49B5"/>
    <w:rsid w:val="00FD4B54"/>
    <w:rsid w:val="00FD4EB5"/>
    <w:rsid w:val="00FD4FCD"/>
    <w:rsid w:val="00FD4FD6"/>
    <w:rsid w:val="00FD5075"/>
    <w:rsid w:val="00FD53FE"/>
    <w:rsid w:val="00FD5537"/>
    <w:rsid w:val="00FD5552"/>
    <w:rsid w:val="00FD55C4"/>
    <w:rsid w:val="00FD5768"/>
    <w:rsid w:val="00FD6078"/>
    <w:rsid w:val="00FD62CE"/>
    <w:rsid w:val="00FD6458"/>
    <w:rsid w:val="00FD648E"/>
    <w:rsid w:val="00FD6610"/>
    <w:rsid w:val="00FD66B2"/>
    <w:rsid w:val="00FD66B8"/>
    <w:rsid w:val="00FD66DB"/>
    <w:rsid w:val="00FD674E"/>
    <w:rsid w:val="00FD6776"/>
    <w:rsid w:val="00FD67BD"/>
    <w:rsid w:val="00FD6893"/>
    <w:rsid w:val="00FD6AC7"/>
    <w:rsid w:val="00FD6C60"/>
    <w:rsid w:val="00FD712F"/>
    <w:rsid w:val="00FD7200"/>
    <w:rsid w:val="00FD7264"/>
    <w:rsid w:val="00FD727B"/>
    <w:rsid w:val="00FD73B1"/>
    <w:rsid w:val="00FD73DB"/>
    <w:rsid w:val="00FD75A9"/>
    <w:rsid w:val="00FD796F"/>
    <w:rsid w:val="00FD7AF2"/>
    <w:rsid w:val="00FD7C01"/>
    <w:rsid w:val="00FD7D3F"/>
    <w:rsid w:val="00FE005B"/>
    <w:rsid w:val="00FE00D5"/>
    <w:rsid w:val="00FE033D"/>
    <w:rsid w:val="00FE03A6"/>
    <w:rsid w:val="00FE03D8"/>
    <w:rsid w:val="00FE03FD"/>
    <w:rsid w:val="00FE061A"/>
    <w:rsid w:val="00FE06BC"/>
    <w:rsid w:val="00FE08BD"/>
    <w:rsid w:val="00FE0A90"/>
    <w:rsid w:val="00FE0C83"/>
    <w:rsid w:val="00FE0E2E"/>
    <w:rsid w:val="00FE0FD5"/>
    <w:rsid w:val="00FE1279"/>
    <w:rsid w:val="00FE12B0"/>
    <w:rsid w:val="00FE12C1"/>
    <w:rsid w:val="00FE1553"/>
    <w:rsid w:val="00FE1697"/>
    <w:rsid w:val="00FE169A"/>
    <w:rsid w:val="00FE16F6"/>
    <w:rsid w:val="00FE1800"/>
    <w:rsid w:val="00FE1838"/>
    <w:rsid w:val="00FE183F"/>
    <w:rsid w:val="00FE19A3"/>
    <w:rsid w:val="00FE1A6C"/>
    <w:rsid w:val="00FE1AC5"/>
    <w:rsid w:val="00FE1AEB"/>
    <w:rsid w:val="00FE1BF4"/>
    <w:rsid w:val="00FE1D15"/>
    <w:rsid w:val="00FE1D88"/>
    <w:rsid w:val="00FE1DFB"/>
    <w:rsid w:val="00FE1EE2"/>
    <w:rsid w:val="00FE1FA2"/>
    <w:rsid w:val="00FE218B"/>
    <w:rsid w:val="00FE2205"/>
    <w:rsid w:val="00FE229F"/>
    <w:rsid w:val="00FE23C0"/>
    <w:rsid w:val="00FE23C6"/>
    <w:rsid w:val="00FE2495"/>
    <w:rsid w:val="00FE24DA"/>
    <w:rsid w:val="00FE2683"/>
    <w:rsid w:val="00FE26C5"/>
    <w:rsid w:val="00FE27A5"/>
    <w:rsid w:val="00FE290C"/>
    <w:rsid w:val="00FE299B"/>
    <w:rsid w:val="00FE2B92"/>
    <w:rsid w:val="00FE2BB1"/>
    <w:rsid w:val="00FE2D81"/>
    <w:rsid w:val="00FE2F13"/>
    <w:rsid w:val="00FE30A7"/>
    <w:rsid w:val="00FE317C"/>
    <w:rsid w:val="00FE321E"/>
    <w:rsid w:val="00FE32A6"/>
    <w:rsid w:val="00FE3301"/>
    <w:rsid w:val="00FE3457"/>
    <w:rsid w:val="00FE3569"/>
    <w:rsid w:val="00FE359F"/>
    <w:rsid w:val="00FE370D"/>
    <w:rsid w:val="00FE3742"/>
    <w:rsid w:val="00FE39C8"/>
    <w:rsid w:val="00FE3B03"/>
    <w:rsid w:val="00FE3C35"/>
    <w:rsid w:val="00FE3D87"/>
    <w:rsid w:val="00FE3E22"/>
    <w:rsid w:val="00FE3F4C"/>
    <w:rsid w:val="00FE41FA"/>
    <w:rsid w:val="00FE421C"/>
    <w:rsid w:val="00FE4380"/>
    <w:rsid w:val="00FE4437"/>
    <w:rsid w:val="00FE4530"/>
    <w:rsid w:val="00FE4649"/>
    <w:rsid w:val="00FE4798"/>
    <w:rsid w:val="00FE47A3"/>
    <w:rsid w:val="00FE495B"/>
    <w:rsid w:val="00FE4BE8"/>
    <w:rsid w:val="00FE4C87"/>
    <w:rsid w:val="00FE505C"/>
    <w:rsid w:val="00FE507D"/>
    <w:rsid w:val="00FE5414"/>
    <w:rsid w:val="00FE548A"/>
    <w:rsid w:val="00FE55A2"/>
    <w:rsid w:val="00FE55F0"/>
    <w:rsid w:val="00FE5850"/>
    <w:rsid w:val="00FE5A41"/>
    <w:rsid w:val="00FE5A56"/>
    <w:rsid w:val="00FE5B33"/>
    <w:rsid w:val="00FE5BD0"/>
    <w:rsid w:val="00FE5DF6"/>
    <w:rsid w:val="00FE5EAC"/>
    <w:rsid w:val="00FE5EDD"/>
    <w:rsid w:val="00FE6049"/>
    <w:rsid w:val="00FE6126"/>
    <w:rsid w:val="00FE622D"/>
    <w:rsid w:val="00FE6266"/>
    <w:rsid w:val="00FE6455"/>
    <w:rsid w:val="00FE65F5"/>
    <w:rsid w:val="00FE6649"/>
    <w:rsid w:val="00FE6687"/>
    <w:rsid w:val="00FE679A"/>
    <w:rsid w:val="00FE6ADB"/>
    <w:rsid w:val="00FE6C42"/>
    <w:rsid w:val="00FE6CB6"/>
    <w:rsid w:val="00FE6D66"/>
    <w:rsid w:val="00FE6E4E"/>
    <w:rsid w:val="00FE6EB3"/>
    <w:rsid w:val="00FE70E8"/>
    <w:rsid w:val="00FE7392"/>
    <w:rsid w:val="00FE7560"/>
    <w:rsid w:val="00FE7DD5"/>
    <w:rsid w:val="00FF0016"/>
    <w:rsid w:val="00FF013C"/>
    <w:rsid w:val="00FF033E"/>
    <w:rsid w:val="00FF03BB"/>
    <w:rsid w:val="00FF0654"/>
    <w:rsid w:val="00FF074F"/>
    <w:rsid w:val="00FF082E"/>
    <w:rsid w:val="00FF093F"/>
    <w:rsid w:val="00FF09A0"/>
    <w:rsid w:val="00FF0A48"/>
    <w:rsid w:val="00FF0B2E"/>
    <w:rsid w:val="00FF0BBC"/>
    <w:rsid w:val="00FF0C22"/>
    <w:rsid w:val="00FF0C2D"/>
    <w:rsid w:val="00FF0C68"/>
    <w:rsid w:val="00FF0C85"/>
    <w:rsid w:val="00FF0CD8"/>
    <w:rsid w:val="00FF0EC5"/>
    <w:rsid w:val="00FF1170"/>
    <w:rsid w:val="00FF1266"/>
    <w:rsid w:val="00FF128F"/>
    <w:rsid w:val="00FF13B3"/>
    <w:rsid w:val="00FF13B9"/>
    <w:rsid w:val="00FF1706"/>
    <w:rsid w:val="00FF1755"/>
    <w:rsid w:val="00FF183B"/>
    <w:rsid w:val="00FF1A47"/>
    <w:rsid w:val="00FF1A53"/>
    <w:rsid w:val="00FF1AB6"/>
    <w:rsid w:val="00FF1F21"/>
    <w:rsid w:val="00FF20BD"/>
    <w:rsid w:val="00FF226D"/>
    <w:rsid w:val="00FF23F8"/>
    <w:rsid w:val="00FF2475"/>
    <w:rsid w:val="00FF25A3"/>
    <w:rsid w:val="00FF25DC"/>
    <w:rsid w:val="00FF27AA"/>
    <w:rsid w:val="00FF28C0"/>
    <w:rsid w:val="00FF292A"/>
    <w:rsid w:val="00FF29B2"/>
    <w:rsid w:val="00FF2D69"/>
    <w:rsid w:val="00FF2E00"/>
    <w:rsid w:val="00FF2E26"/>
    <w:rsid w:val="00FF3275"/>
    <w:rsid w:val="00FF3379"/>
    <w:rsid w:val="00FF3626"/>
    <w:rsid w:val="00FF378F"/>
    <w:rsid w:val="00FF390E"/>
    <w:rsid w:val="00FF39CA"/>
    <w:rsid w:val="00FF3AF2"/>
    <w:rsid w:val="00FF3DB3"/>
    <w:rsid w:val="00FF3DE5"/>
    <w:rsid w:val="00FF3ECF"/>
    <w:rsid w:val="00FF3F95"/>
    <w:rsid w:val="00FF426C"/>
    <w:rsid w:val="00FF453B"/>
    <w:rsid w:val="00FF471E"/>
    <w:rsid w:val="00FF47FB"/>
    <w:rsid w:val="00FF4945"/>
    <w:rsid w:val="00FF49F1"/>
    <w:rsid w:val="00FF4C0B"/>
    <w:rsid w:val="00FF4D86"/>
    <w:rsid w:val="00FF4DAF"/>
    <w:rsid w:val="00FF4E15"/>
    <w:rsid w:val="00FF4E3B"/>
    <w:rsid w:val="00FF4EA4"/>
    <w:rsid w:val="00FF5186"/>
    <w:rsid w:val="00FF51D6"/>
    <w:rsid w:val="00FF51ED"/>
    <w:rsid w:val="00FF52A1"/>
    <w:rsid w:val="00FF5315"/>
    <w:rsid w:val="00FF543E"/>
    <w:rsid w:val="00FF54F1"/>
    <w:rsid w:val="00FF57BE"/>
    <w:rsid w:val="00FF580E"/>
    <w:rsid w:val="00FF5A46"/>
    <w:rsid w:val="00FF5A52"/>
    <w:rsid w:val="00FF5B42"/>
    <w:rsid w:val="00FF5CB1"/>
    <w:rsid w:val="00FF5DC0"/>
    <w:rsid w:val="00FF5E2F"/>
    <w:rsid w:val="00FF5E49"/>
    <w:rsid w:val="00FF5E6D"/>
    <w:rsid w:val="00FF5E7D"/>
    <w:rsid w:val="00FF6466"/>
    <w:rsid w:val="00FF64C3"/>
    <w:rsid w:val="00FF6608"/>
    <w:rsid w:val="00FF6614"/>
    <w:rsid w:val="00FF662B"/>
    <w:rsid w:val="00FF68BF"/>
    <w:rsid w:val="00FF69CF"/>
    <w:rsid w:val="00FF6B1C"/>
    <w:rsid w:val="00FF6BC1"/>
    <w:rsid w:val="00FF6D2A"/>
    <w:rsid w:val="00FF6E40"/>
    <w:rsid w:val="00FF6EA2"/>
    <w:rsid w:val="00FF6F22"/>
    <w:rsid w:val="00FF7219"/>
    <w:rsid w:val="00FF72FA"/>
    <w:rsid w:val="00FF7437"/>
    <w:rsid w:val="00FF74D7"/>
    <w:rsid w:val="00FF7708"/>
    <w:rsid w:val="00FF78F6"/>
    <w:rsid w:val="00FF7990"/>
    <w:rsid w:val="00FF7B2D"/>
    <w:rsid w:val="00FF7B7E"/>
    <w:rsid w:val="00FF7C65"/>
    <w:rsid w:val="00FF7CE5"/>
    <w:rsid w:val="00FF7CEF"/>
    <w:rsid w:val="0E74D4AA"/>
    <w:rsid w:val="169F3281"/>
    <w:rsid w:val="2990E0DA"/>
    <w:rsid w:val="29C1FEEF"/>
    <w:rsid w:val="2BB867AA"/>
    <w:rsid w:val="2D981FD7"/>
    <w:rsid w:val="3299AC14"/>
    <w:rsid w:val="36E1F8F8"/>
    <w:rsid w:val="390165B4"/>
    <w:rsid w:val="3E9CB6E5"/>
    <w:rsid w:val="430B40B3"/>
    <w:rsid w:val="4A7A761E"/>
    <w:rsid w:val="5D947377"/>
    <w:rsid w:val="5DEF37C9"/>
    <w:rsid w:val="5FFCAC47"/>
    <w:rsid w:val="61DE5B63"/>
    <w:rsid w:val="66846A5D"/>
    <w:rsid w:val="68457D8B"/>
    <w:rsid w:val="7414F4EA"/>
    <w:rsid w:val="7A5181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5E0E"/>
  <w15:chartTrackingRefBased/>
  <w15:docId w15:val="{176D5A0E-F643-4A25-9480-0F18FC12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20D"/>
    <w:pPr>
      <w:spacing w:after="0" w:line="240" w:lineRule="auto"/>
    </w:pPr>
    <w:rPr>
      <w:rFonts w:ascii="Times New Roman" w:eastAsia="Times New Roman" w:hAnsi="Times New Roman" w:cs="Times New Roman"/>
      <w:sz w:val="24"/>
      <w:szCs w:val="24"/>
      <w:lang w:val="en-GB"/>
    </w:rPr>
  </w:style>
  <w:style w:type="paragraph" w:styleId="Heading1">
    <w:name w:val="heading 1"/>
    <w:aliases w:val="Heading"/>
    <w:basedOn w:val="Normal"/>
    <w:next w:val="Normal"/>
    <w:link w:val="Heading1Char"/>
    <w:qFormat/>
    <w:rsid w:val="001A3AAC"/>
    <w:pPr>
      <w:keepNext/>
      <w:outlineLvl w:val="0"/>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1710"/>
    <w:rPr>
      <w:color w:val="0563C1" w:themeColor="hyperlink"/>
      <w:u w:val="single"/>
    </w:rPr>
  </w:style>
  <w:style w:type="character" w:styleId="CommentReference">
    <w:name w:val="annotation reference"/>
    <w:basedOn w:val="DefaultParagraphFont"/>
    <w:uiPriority w:val="99"/>
    <w:semiHidden/>
    <w:unhideWhenUsed/>
    <w:rsid w:val="00216CF2"/>
    <w:rPr>
      <w:sz w:val="16"/>
      <w:szCs w:val="16"/>
    </w:rPr>
  </w:style>
  <w:style w:type="paragraph" w:styleId="CommentText">
    <w:name w:val="annotation text"/>
    <w:basedOn w:val="Normal"/>
    <w:link w:val="CommentTextChar"/>
    <w:uiPriority w:val="99"/>
    <w:unhideWhenUsed/>
    <w:rsid w:val="00216CF2"/>
    <w:rPr>
      <w:sz w:val="20"/>
      <w:szCs w:val="20"/>
    </w:rPr>
  </w:style>
  <w:style w:type="character" w:customStyle="1" w:styleId="CommentTextChar">
    <w:name w:val="Comment Text Char"/>
    <w:basedOn w:val="DefaultParagraphFont"/>
    <w:link w:val="CommentText"/>
    <w:uiPriority w:val="99"/>
    <w:rsid w:val="00216CF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16CF2"/>
    <w:rPr>
      <w:b/>
      <w:bCs/>
    </w:rPr>
  </w:style>
  <w:style w:type="character" w:customStyle="1" w:styleId="CommentSubjectChar">
    <w:name w:val="Comment Subject Char"/>
    <w:basedOn w:val="CommentTextChar"/>
    <w:link w:val="CommentSubject"/>
    <w:uiPriority w:val="99"/>
    <w:semiHidden/>
    <w:rsid w:val="00216CF2"/>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16CF2"/>
    <w:rPr>
      <w:sz w:val="18"/>
      <w:szCs w:val="18"/>
    </w:rPr>
  </w:style>
  <w:style w:type="character" w:customStyle="1" w:styleId="BalloonTextChar">
    <w:name w:val="Balloon Text Char"/>
    <w:basedOn w:val="DefaultParagraphFont"/>
    <w:link w:val="BalloonText"/>
    <w:uiPriority w:val="99"/>
    <w:semiHidden/>
    <w:rsid w:val="00216CF2"/>
    <w:rPr>
      <w:rFonts w:ascii="Times New Roman" w:eastAsia="Times New Roman" w:hAnsi="Times New Roman" w:cs="Times New Roman"/>
      <w:sz w:val="18"/>
      <w:szCs w:val="18"/>
      <w:lang w:val="en-GB"/>
    </w:rPr>
  </w:style>
  <w:style w:type="paragraph" w:styleId="ListParagraph">
    <w:name w:val="List Paragraph"/>
    <w:basedOn w:val="Normal"/>
    <w:uiPriority w:val="34"/>
    <w:qFormat/>
    <w:rsid w:val="00FA0F42"/>
    <w:pPr>
      <w:ind w:left="720"/>
      <w:contextualSpacing/>
    </w:pPr>
  </w:style>
  <w:style w:type="character" w:customStyle="1" w:styleId="UnresolvedMention1">
    <w:name w:val="Unresolved Mention1"/>
    <w:basedOn w:val="DefaultParagraphFont"/>
    <w:uiPriority w:val="99"/>
    <w:semiHidden/>
    <w:unhideWhenUsed/>
    <w:rsid w:val="00D7239C"/>
    <w:rPr>
      <w:color w:val="605E5C"/>
      <w:shd w:val="clear" w:color="auto" w:fill="E1DFDD"/>
    </w:rPr>
  </w:style>
  <w:style w:type="paragraph" w:styleId="Header">
    <w:name w:val="header"/>
    <w:basedOn w:val="Normal"/>
    <w:link w:val="HeaderChar"/>
    <w:uiPriority w:val="99"/>
    <w:unhideWhenUsed/>
    <w:rsid w:val="00317268"/>
    <w:pPr>
      <w:tabs>
        <w:tab w:val="center" w:pos="4513"/>
        <w:tab w:val="right" w:pos="9026"/>
      </w:tabs>
    </w:pPr>
  </w:style>
  <w:style w:type="character" w:customStyle="1" w:styleId="HeaderChar">
    <w:name w:val="Header Char"/>
    <w:basedOn w:val="DefaultParagraphFont"/>
    <w:link w:val="Header"/>
    <w:uiPriority w:val="99"/>
    <w:rsid w:val="0031726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17268"/>
    <w:pPr>
      <w:tabs>
        <w:tab w:val="center" w:pos="4513"/>
        <w:tab w:val="right" w:pos="9026"/>
      </w:tabs>
    </w:pPr>
  </w:style>
  <w:style w:type="character" w:customStyle="1" w:styleId="FooterChar">
    <w:name w:val="Footer Char"/>
    <w:basedOn w:val="DefaultParagraphFont"/>
    <w:link w:val="Footer"/>
    <w:uiPriority w:val="99"/>
    <w:rsid w:val="00317268"/>
    <w:rPr>
      <w:rFonts w:ascii="Times New Roman" w:eastAsia="Times New Roman" w:hAnsi="Times New Roman" w:cs="Times New Roman"/>
      <w:sz w:val="24"/>
      <w:szCs w:val="24"/>
      <w:lang w:val="en-GB"/>
    </w:rPr>
  </w:style>
  <w:style w:type="paragraph" w:styleId="NoSpacing">
    <w:name w:val="No Spacing"/>
    <w:uiPriority w:val="1"/>
    <w:qFormat/>
    <w:rsid w:val="004543DF"/>
    <w:pPr>
      <w:spacing w:after="0" w:line="240" w:lineRule="auto"/>
    </w:pPr>
    <w:rPr>
      <w:rFonts w:ascii="Times New Roman" w:eastAsia="Times New Roman" w:hAnsi="Times New Roman" w:cs="Times New Roman"/>
      <w:sz w:val="24"/>
      <w:szCs w:val="24"/>
      <w:lang w:val="en-GB"/>
    </w:rPr>
  </w:style>
  <w:style w:type="table" w:customStyle="1" w:styleId="TableGrid1">
    <w:name w:val="Table Grid1"/>
    <w:basedOn w:val="TableNormal"/>
    <w:next w:val="TableGrid"/>
    <w:uiPriority w:val="39"/>
    <w:rsid w:val="00233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33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Char"/>
    <w:basedOn w:val="DefaultParagraphFont"/>
    <w:link w:val="Heading1"/>
    <w:rsid w:val="001A3AAC"/>
    <w:rPr>
      <w:rFonts w:ascii="Arial" w:eastAsia="Times New Roman" w:hAnsi="Arial" w:cs="Arial"/>
      <w:b/>
      <w:bCs/>
      <w:sz w:val="28"/>
      <w:szCs w:val="24"/>
      <w:lang w:val="en-GB"/>
    </w:rPr>
  </w:style>
  <w:style w:type="character" w:styleId="LineNumber">
    <w:name w:val="line number"/>
    <w:basedOn w:val="DefaultParagraphFont"/>
    <w:uiPriority w:val="99"/>
    <w:semiHidden/>
    <w:unhideWhenUsed/>
    <w:rsid w:val="00377CDC"/>
  </w:style>
  <w:style w:type="paragraph" w:styleId="Revision">
    <w:name w:val="Revision"/>
    <w:hidden/>
    <w:uiPriority w:val="99"/>
    <w:semiHidden/>
    <w:rsid w:val="00005FB5"/>
    <w:pPr>
      <w:spacing w:after="0" w:line="240" w:lineRule="auto"/>
    </w:pPr>
    <w:rPr>
      <w:rFonts w:ascii="Times New Roman" w:eastAsia="Times New Roman" w:hAnsi="Times New Roman" w:cs="Times New Roman"/>
      <w:sz w:val="24"/>
      <w:szCs w:val="24"/>
      <w:lang w:val="en-GB"/>
    </w:rPr>
  </w:style>
  <w:style w:type="character" w:styleId="PlaceholderText">
    <w:name w:val="Placeholder Text"/>
    <w:basedOn w:val="DefaultParagraphFont"/>
    <w:uiPriority w:val="99"/>
    <w:semiHidden/>
    <w:rsid w:val="00A76291"/>
    <w:rPr>
      <w:color w:val="808080"/>
    </w:rPr>
  </w:style>
  <w:style w:type="character" w:styleId="UnresolvedMention">
    <w:name w:val="Unresolved Mention"/>
    <w:basedOn w:val="DefaultParagraphFont"/>
    <w:uiPriority w:val="99"/>
    <w:semiHidden/>
    <w:unhideWhenUsed/>
    <w:rsid w:val="00AD4E3D"/>
    <w:rPr>
      <w:color w:val="605E5C"/>
      <w:shd w:val="clear" w:color="auto" w:fill="E1DFDD"/>
    </w:rPr>
  </w:style>
  <w:style w:type="character" w:customStyle="1" w:styleId="cf01">
    <w:name w:val="cf01"/>
    <w:basedOn w:val="DefaultParagraphFont"/>
    <w:rsid w:val="006952BE"/>
    <w:rPr>
      <w:rFonts w:ascii="Segoe UI" w:hAnsi="Segoe UI" w:cs="Segoe UI" w:hint="default"/>
      <w:sz w:val="18"/>
      <w:szCs w:val="18"/>
    </w:rPr>
  </w:style>
  <w:style w:type="paragraph" w:customStyle="1" w:styleId="Title2">
    <w:name w:val="Title 2"/>
    <w:basedOn w:val="Normal"/>
    <w:uiPriority w:val="1"/>
    <w:rsid w:val="000A24F2"/>
    <w:pPr>
      <w:shd w:val="clear" w:color="auto" w:fill="FFFFFF"/>
      <w:spacing w:line="480" w:lineRule="auto"/>
      <w:contextualSpacing/>
      <w:jc w:val="center"/>
    </w:pPr>
    <w:rPr>
      <w:rFonts w:ascii="Calibri" w:eastAsiaTheme="minorHAnsi" w:hAnsi="Calibri" w:cs="Calibri"/>
      <w:lang w:eastAsia="en-GB"/>
    </w:rPr>
  </w:style>
  <w:style w:type="paragraph" w:styleId="Title">
    <w:name w:val="Title"/>
    <w:basedOn w:val="Normal"/>
    <w:link w:val="TitleChar"/>
    <w:uiPriority w:val="10"/>
    <w:qFormat/>
    <w:rsid w:val="00C1406D"/>
    <w:pPr>
      <w:shd w:val="clear" w:color="auto" w:fill="FFFFFF"/>
      <w:spacing w:before="2400" w:line="480" w:lineRule="auto"/>
      <w:contextualSpacing/>
      <w:jc w:val="center"/>
    </w:pPr>
    <w:rPr>
      <w:rFonts w:ascii="Calibri" w:eastAsiaTheme="minorHAnsi" w:hAnsi="Calibri" w:cs="Calibri"/>
      <w:b/>
      <w:bCs/>
    </w:rPr>
  </w:style>
  <w:style w:type="character" w:customStyle="1" w:styleId="TitleChar">
    <w:name w:val="Title Char"/>
    <w:basedOn w:val="DefaultParagraphFont"/>
    <w:link w:val="Title"/>
    <w:uiPriority w:val="10"/>
    <w:rsid w:val="00C1406D"/>
    <w:rPr>
      <w:rFonts w:ascii="Calibri" w:hAnsi="Calibri" w:cs="Calibri"/>
      <w:b/>
      <w:bCs/>
      <w:sz w:val="24"/>
      <w:szCs w:val="24"/>
      <w:shd w:val="clear" w:color="auto" w:fill="FFFFFF"/>
      <w:lang w:val="en-GB"/>
    </w:rPr>
  </w:style>
  <w:style w:type="numbering" w:customStyle="1" w:styleId="NoList1">
    <w:name w:val="No List1"/>
    <w:next w:val="NoList"/>
    <w:uiPriority w:val="99"/>
    <w:semiHidden/>
    <w:unhideWhenUsed/>
    <w:rsid w:val="00597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29812">
      <w:bodyDiv w:val="1"/>
      <w:marLeft w:val="0"/>
      <w:marRight w:val="0"/>
      <w:marTop w:val="0"/>
      <w:marBottom w:val="0"/>
      <w:divBdr>
        <w:top w:val="none" w:sz="0" w:space="0" w:color="auto"/>
        <w:left w:val="none" w:sz="0" w:space="0" w:color="auto"/>
        <w:bottom w:val="none" w:sz="0" w:space="0" w:color="auto"/>
        <w:right w:val="none" w:sz="0" w:space="0" w:color="auto"/>
      </w:divBdr>
    </w:div>
    <w:div w:id="67461410">
      <w:bodyDiv w:val="1"/>
      <w:marLeft w:val="0"/>
      <w:marRight w:val="0"/>
      <w:marTop w:val="0"/>
      <w:marBottom w:val="0"/>
      <w:divBdr>
        <w:top w:val="none" w:sz="0" w:space="0" w:color="auto"/>
        <w:left w:val="none" w:sz="0" w:space="0" w:color="auto"/>
        <w:bottom w:val="none" w:sz="0" w:space="0" w:color="auto"/>
        <w:right w:val="none" w:sz="0" w:space="0" w:color="auto"/>
      </w:divBdr>
    </w:div>
    <w:div w:id="287247880">
      <w:bodyDiv w:val="1"/>
      <w:marLeft w:val="0"/>
      <w:marRight w:val="0"/>
      <w:marTop w:val="0"/>
      <w:marBottom w:val="0"/>
      <w:divBdr>
        <w:top w:val="none" w:sz="0" w:space="0" w:color="auto"/>
        <w:left w:val="none" w:sz="0" w:space="0" w:color="auto"/>
        <w:bottom w:val="none" w:sz="0" w:space="0" w:color="auto"/>
        <w:right w:val="none" w:sz="0" w:space="0" w:color="auto"/>
      </w:divBdr>
    </w:div>
    <w:div w:id="591358777">
      <w:bodyDiv w:val="1"/>
      <w:marLeft w:val="0"/>
      <w:marRight w:val="0"/>
      <w:marTop w:val="0"/>
      <w:marBottom w:val="0"/>
      <w:divBdr>
        <w:top w:val="none" w:sz="0" w:space="0" w:color="auto"/>
        <w:left w:val="none" w:sz="0" w:space="0" w:color="auto"/>
        <w:bottom w:val="none" w:sz="0" w:space="0" w:color="auto"/>
        <w:right w:val="none" w:sz="0" w:space="0" w:color="auto"/>
      </w:divBdr>
    </w:div>
    <w:div w:id="670329378">
      <w:bodyDiv w:val="1"/>
      <w:marLeft w:val="0"/>
      <w:marRight w:val="0"/>
      <w:marTop w:val="0"/>
      <w:marBottom w:val="0"/>
      <w:divBdr>
        <w:top w:val="none" w:sz="0" w:space="0" w:color="auto"/>
        <w:left w:val="none" w:sz="0" w:space="0" w:color="auto"/>
        <w:bottom w:val="none" w:sz="0" w:space="0" w:color="auto"/>
        <w:right w:val="none" w:sz="0" w:space="0" w:color="auto"/>
      </w:divBdr>
    </w:div>
    <w:div w:id="762997206">
      <w:bodyDiv w:val="1"/>
      <w:marLeft w:val="0"/>
      <w:marRight w:val="0"/>
      <w:marTop w:val="0"/>
      <w:marBottom w:val="0"/>
      <w:divBdr>
        <w:top w:val="none" w:sz="0" w:space="0" w:color="auto"/>
        <w:left w:val="none" w:sz="0" w:space="0" w:color="auto"/>
        <w:bottom w:val="none" w:sz="0" w:space="0" w:color="auto"/>
        <w:right w:val="none" w:sz="0" w:space="0" w:color="auto"/>
      </w:divBdr>
    </w:div>
    <w:div w:id="1036004705">
      <w:bodyDiv w:val="1"/>
      <w:marLeft w:val="0"/>
      <w:marRight w:val="0"/>
      <w:marTop w:val="0"/>
      <w:marBottom w:val="0"/>
      <w:divBdr>
        <w:top w:val="none" w:sz="0" w:space="0" w:color="auto"/>
        <w:left w:val="none" w:sz="0" w:space="0" w:color="auto"/>
        <w:bottom w:val="none" w:sz="0" w:space="0" w:color="auto"/>
        <w:right w:val="none" w:sz="0" w:space="0" w:color="auto"/>
      </w:divBdr>
    </w:div>
    <w:div w:id="1176847978">
      <w:bodyDiv w:val="1"/>
      <w:marLeft w:val="0"/>
      <w:marRight w:val="0"/>
      <w:marTop w:val="0"/>
      <w:marBottom w:val="0"/>
      <w:divBdr>
        <w:top w:val="none" w:sz="0" w:space="0" w:color="auto"/>
        <w:left w:val="none" w:sz="0" w:space="0" w:color="auto"/>
        <w:bottom w:val="none" w:sz="0" w:space="0" w:color="auto"/>
        <w:right w:val="none" w:sz="0" w:space="0" w:color="auto"/>
      </w:divBdr>
    </w:div>
    <w:div w:id="1278028505">
      <w:bodyDiv w:val="1"/>
      <w:marLeft w:val="0"/>
      <w:marRight w:val="0"/>
      <w:marTop w:val="0"/>
      <w:marBottom w:val="0"/>
      <w:divBdr>
        <w:top w:val="none" w:sz="0" w:space="0" w:color="auto"/>
        <w:left w:val="none" w:sz="0" w:space="0" w:color="auto"/>
        <w:bottom w:val="none" w:sz="0" w:space="0" w:color="auto"/>
        <w:right w:val="none" w:sz="0" w:space="0" w:color="auto"/>
      </w:divBdr>
      <w:divsChild>
        <w:div w:id="1911576090">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 w:id="1280452469">
      <w:bodyDiv w:val="1"/>
      <w:marLeft w:val="0"/>
      <w:marRight w:val="0"/>
      <w:marTop w:val="0"/>
      <w:marBottom w:val="0"/>
      <w:divBdr>
        <w:top w:val="none" w:sz="0" w:space="0" w:color="auto"/>
        <w:left w:val="none" w:sz="0" w:space="0" w:color="auto"/>
        <w:bottom w:val="none" w:sz="0" w:space="0" w:color="auto"/>
        <w:right w:val="none" w:sz="0" w:space="0" w:color="auto"/>
      </w:divBdr>
    </w:div>
    <w:div w:id="1795783801">
      <w:bodyDiv w:val="1"/>
      <w:marLeft w:val="0"/>
      <w:marRight w:val="0"/>
      <w:marTop w:val="0"/>
      <w:marBottom w:val="0"/>
      <w:divBdr>
        <w:top w:val="none" w:sz="0" w:space="0" w:color="auto"/>
        <w:left w:val="none" w:sz="0" w:space="0" w:color="auto"/>
        <w:bottom w:val="none" w:sz="0" w:space="0" w:color="auto"/>
        <w:right w:val="none" w:sz="0" w:space="0" w:color="auto"/>
      </w:divBdr>
    </w:div>
    <w:div w:id="1815684147">
      <w:bodyDiv w:val="1"/>
      <w:marLeft w:val="0"/>
      <w:marRight w:val="0"/>
      <w:marTop w:val="0"/>
      <w:marBottom w:val="0"/>
      <w:divBdr>
        <w:top w:val="none" w:sz="0" w:space="0" w:color="auto"/>
        <w:left w:val="none" w:sz="0" w:space="0" w:color="auto"/>
        <w:bottom w:val="none" w:sz="0" w:space="0" w:color="auto"/>
        <w:right w:val="none" w:sz="0" w:space="0" w:color="auto"/>
      </w:divBdr>
    </w:div>
    <w:div w:id="1917008420">
      <w:bodyDiv w:val="1"/>
      <w:marLeft w:val="0"/>
      <w:marRight w:val="0"/>
      <w:marTop w:val="0"/>
      <w:marBottom w:val="0"/>
      <w:divBdr>
        <w:top w:val="none" w:sz="0" w:space="0" w:color="auto"/>
        <w:left w:val="none" w:sz="0" w:space="0" w:color="auto"/>
        <w:bottom w:val="none" w:sz="0" w:space="0" w:color="auto"/>
        <w:right w:val="none" w:sz="0" w:space="0" w:color="auto"/>
      </w:divBdr>
    </w:div>
    <w:div w:id="1927692484">
      <w:bodyDiv w:val="1"/>
      <w:marLeft w:val="0"/>
      <w:marRight w:val="0"/>
      <w:marTop w:val="0"/>
      <w:marBottom w:val="0"/>
      <w:divBdr>
        <w:top w:val="none" w:sz="0" w:space="0" w:color="auto"/>
        <w:left w:val="none" w:sz="0" w:space="0" w:color="auto"/>
        <w:bottom w:val="none" w:sz="0" w:space="0" w:color="auto"/>
        <w:right w:val="none" w:sz="0" w:space="0" w:color="auto"/>
      </w:divBdr>
    </w:div>
    <w:div w:id="1928539056">
      <w:bodyDiv w:val="1"/>
      <w:marLeft w:val="0"/>
      <w:marRight w:val="0"/>
      <w:marTop w:val="0"/>
      <w:marBottom w:val="0"/>
      <w:divBdr>
        <w:top w:val="none" w:sz="0" w:space="0" w:color="auto"/>
        <w:left w:val="none" w:sz="0" w:space="0" w:color="auto"/>
        <w:bottom w:val="none" w:sz="0" w:space="0" w:color="auto"/>
        <w:right w:val="none" w:sz="0" w:space="0" w:color="auto"/>
      </w:divBdr>
    </w:div>
    <w:div w:id="2019428132">
      <w:bodyDiv w:val="1"/>
      <w:marLeft w:val="0"/>
      <w:marRight w:val="0"/>
      <w:marTop w:val="0"/>
      <w:marBottom w:val="0"/>
      <w:divBdr>
        <w:top w:val="none" w:sz="0" w:space="0" w:color="auto"/>
        <w:left w:val="none" w:sz="0" w:space="0" w:color="auto"/>
        <w:bottom w:val="none" w:sz="0" w:space="0" w:color="auto"/>
        <w:right w:val="none" w:sz="0" w:space="0" w:color="auto"/>
      </w:divBdr>
      <w:divsChild>
        <w:div w:id="587467780">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psyg.2019.02082" TargetMode="External"/><Relationship Id="rId18" Type="http://schemas.openxmlformats.org/officeDocument/2006/relationships/hyperlink" Target="https://doi.org/10.1123/jsep.33.1.54" TargetMode="External"/><Relationship Id="rId26" Type="http://schemas.openxmlformats.org/officeDocument/2006/relationships/hyperlink" Target="https://doi.org/10.1123/tsp.2021-0075" TargetMode="External"/><Relationship Id="rId39" Type="http://schemas.openxmlformats.org/officeDocument/2006/relationships/hyperlink" Target="https://doi.org/10.1080/21520704.2015.1123207" TargetMode="External"/><Relationship Id="rId21" Type="http://schemas.openxmlformats.org/officeDocument/2006/relationships/hyperlink" Target="https://doi.org/10.1146/annurev.psych.56.091103.070250" TargetMode="External"/><Relationship Id="rId34" Type="http://schemas.openxmlformats.org/officeDocument/2006/relationships/hyperlink" Target="https://doi.org/10.1123/tsp.2014-0130"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177/1073191115625803" TargetMode="External"/><Relationship Id="rId20" Type="http://schemas.openxmlformats.org/officeDocument/2006/relationships/hyperlink" Target="http://mixedmethodsappraisaltoolpublic.pbworks.com" TargetMode="External"/><Relationship Id="rId29" Type="http://schemas.openxmlformats.org/officeDocument/2006/relationships/hyperlink" Target="https://doi.org/10.1123/jsep.17.1.35"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a.org/topics/psychotherapy/group-therapy" TargetMode="External"/><Relationship Id="rId24" Type="http://schemas.openxmlformats.org/officeDocument/2006/relationships/hyperlink" Target="https://doi.org/10.1080/02701367.2009.10599563" TargetMode="External"/><Relationship Id="rId32" Type="http://schemas.openxmlformats.org/officeDocument/2006/relationships/hyperlink" Target="https://doi.org/10.1037/h0045357" TargetMode="External"/><Relationship Id="rId37" Type="http://schemas.openxmlformats.org/officeDocument/2006/relationships/hyperlink" Target="https://doi.org/10.1111/j.1559-1816.2003.tb01970.x"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oi.org/10.1123/jsp.7.3.244" TargetMode="External"/><Relationship Id="rId23" Type="http://schemas.openxmlformats.org/officeDocument/2006/relationships/hyperlink" Target="https://doi.org/10.1080/21520704.2017.1287142" TargetMode="External"/><Relationship Id="rId28" Type="http://schemas.openxmlformats.org/officeDocument/2006/relationships/hyperlink" Target="https://doi.org/10.31222/osf.io/v7gm2" TargetMode="External"/><Relationship Id="rId36" Type="http://schemas.openxmlformats.org/officeDocument/2006/relationships/hyperlink" Target="https://doi.org/10.1016/j.leaqua.2014.05.002" TargetMode="External"/><Relationship Id="rId10" Type="http://schemas.openxmlformats.org/officeDocument/2006/relationships/endnotes" Target="endnotes.xml"/><Relationship Id="rId19" Type="http://schemas.openxmlformats.org/officeDocument/2006/relationships/hyperlink" Target="https://doi.org/10.1080/1750984X.2021.1966823" TargetMode="External"/><Relationship Id="rId31" Type="http://schemas.openxmlformats.org/officeDocument/2006/relationships/hyperlink" Target="https://doi.org/10.1348/014466605x4899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23/tsp.2018-0174" TargetMode="External"/><Relationship Id="rId22" Type="http://schemas.openxmlformats.org/officeDocument/2006/relationships/hyperlink" Target="https://doi.org/10.1123/tsp.26.3.412" TargetMode="External"/><Relationship Id="rId27" Type="http://schemas.openxmlformats.org/officeDocument/2006/relationships/hyperlink" Target="https://doi.org/10.1111/jebm.12266" TargetMode="External"/><Relationship Id="rId30" Type="http://schemas.openxmlformats.org/officeDocument/2006/relationships/hyperlink" Target="https://doi.org/10.1177/0013164493053003024" TargetMode="External"/><Relationship Id="rId35" Type="http://schemas.openxmlformats.org/officeDocument/2006/relationships/hyperlink" Target="https://doi.org/10.1080/1750984X.2017.1317357"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oi.org/10.53841/bpssepr.2011.7.2.58" TargetMode="External"/><Relationship Id="rId17" Type="http://schemas.openxmlformats.org/officeDocument/2006/relationships/hyperlink" Target="https://doi.org/10.1123/jsep.2013-0080" TargetMode="External"/><Relationship Id="rId25" Type="http://schemas.openxmlformats.org/officeDocument/2006/relationships/hyperlink" Target="https://doi.org/10.1080/21520704.2023.2210088" TargetMode="External"/><Relationship Id="rId33" Type="http://schemas.openxmlformats.org/officeDocument/2006/relationships/hyperlink" Target="https://doi.org/10.1146/annurev-psych-010418-102803" TargetMode="External"/><Relationship Id="rId38" Type="http://schemas.openxmlformats.org/officeDocument/2006/relationships/hyperlink" Target="https://doi.org/10.1123/tsp.2016-00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61623AB-49D7-4057-9EED-9C94AB7E1CC8}">
  <we:reference id="f78a3046-9e99-4300-aa2b-5814002b01a2" version="1.46.0.0" store="EXCatalog" storeType="EXCatalog"/>
  <we:alternateReferences>
    <we:reference id="WA104382081" version="1.46.0.0" store="en-GB"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4F8B8B7786D84FB1279E63D98C06B1" ma:contentTypeVersion="14" ma:contentTypeDescription="Create a new document." ma:contentTypeScope="" ma:versionID="10781702bedd62395abb040b70e3a2e8">
  <xsd:schema xmlns:xsd="http://www.w3.org/2001/XMLSchema" xmlns:xs="http://www.w3.org/2001/XMLSchema" xmlns:p="http://schemas.microsoft.com/office/2006/metadata/properties" xmlns:ns3="09e279a7-da8f-4b86-ad53-921aa30d9c7a" xmlns:ns4="cf8f75b8-6708-470e-b345-fc841c001f0d" targetNamespace="http://schemas.microsoft.com/office/2006/metadata/properties" ma:root="true" ma:fieldsID="903217c2a3c556911fa5b67ce3dbbb3f" ns3:_="" ns4:_="">
    <xsd:import namespace="09e279a7-da8f-4b86-ad53-921aa30d9c7a"/>
    <xsd:import namespace="cf8f75b8-6708-470e-b345-fc841c001f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279a7-da8f-4b86-ad53-921aa30d9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8f75b8-6708-470e-b345-fc841c001f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3372A-36E6-477E-A009-ED12540DC0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AD1846-AB8E-4DA7-AD5A-2EE3645D9A5F}">
  <ds:schemaRefs>
    <ds:schemaRef ds:uri="http://schemas.microsoft.com/sharepoint/v3/contenttype/forms"/>
  </ds:schemaRefs>
</ds:datastoreItem>
</file>

<file path=customXml/itemProps3.xml><?xml version="1.0" encoding="utf-8"?>
<ds:datastoreItem xmlns:ds="http://schemas.openxmlformats.org/officeDocument/2006/customXml" ds:itemID="{F12658E1-1CFE-4BEA-8BE6-2785EE2CD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279a7-da8f-4b86-ad53-921aa30d9c7a"/>
    <ds:schemaRef ds:uri="cf8f75b8-6708-470e-b345-fc841c001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F6DE29-10CE-42F1-B43F-EE8E09B12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14928</Words>
  <Characters>85091</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99820</CharactersWithSpaces>
  <SharedDoc>false</SharedDoc>
  <HLinks>
    <vt:vector size="126" baseType="variant">
      <vt:variant>
        <vt:i4>5046338</vt:i4>
      </vt:variant>
      <vt:variant>
        <vt:i4>60</vt:i4>
      </vt:variant>
      <vt:variant>
        <vt:i4>0</vt:i4>
      </vt:variant>
      <vt:variant>
        <vt:i4>5</vt:i4>
      </vt:variant>
      <vt:variant>
        <vt:lpwstr>https://doi.org/10.1123/tsp.2016-0071</vt:lpwstr>
      </vt:variant>
      <vt:variant>
        <vt:lpwstr/>
      </vt:variant>
      <vt:variant>
        <vt:i4>4915267</vt:i4>
      </vt:variant>
      <vt:variant>
        <vt:i4>57</vt:i4>
      </vt:variant>
      <vt:variant>
        <vt:i4>0</vt:i4>
      </vt:variant>
      <vt:variant>
        <vt:i4>5</vt:i4>
      </vt:variant>
      <vt:variant>
        <vt:lpwstr>https://doi.org/10.1123/tsp.2014-0130</vt:lpwstr>
      </vt:variant>
      <vt:variant>
        <vt:lpwstr/>
      </vt:variant>
      <vt:variant>
        <vt:i4>7798819</vt:i4>
      </vt:variant>
      <vt:variant>
        <vt:i4>54</vt:i4>
      </vt:variant>
      <vt:variant>
        <vt:i4>0</vt:i4>
      </vt:variant>
      <vt:variant>
        <vt:i4>5</vt:i4>
      </vt:variant>
      <vt:variant>
        <vt:lpwstr>https://doi.org/10.1146/annurev-psych-010418-102803</vt:lpwstr>
      </vt:variant>
      <vt:variant>
        <vt:lpwstr/>
      </vt:variant>
      <vt:variant>
        <vt:i4>2359352</vt:i4>
      </vt:variant>
      <vt:variant>
        <vt:i4>51</vt:i4>
      </vt:variant>
      <vt:variant>
        <vt:i4>0</vt:i4>
      </vt:variant>
      <vt:variant>
        <vt:i4>5</vt:i4>
      </vt:variant>
      <vt:variant>
        <vt:lpwstr>https://doi.org/10.1186/s40798-021-00406-7</vt:lpwstr>
      </vt:variant>
      <vt:variant>
        <vt:lpwstr/>
      </vt:variant>
      <vt:variant>
        <vt:i4>1048581</vt:i4>
      </vt:variant>
      <vt:variant>
        <vt:i4>48</vt:i4>
      </vt:variant>
      <vt:variant>
        <vt:i4>0</vt:i4>
      </vt:variant>
      <vt:variant>
        <vt:i4>5</vt:i4>
      </vt:variant>
      <vt:variant>
        <vt:lpwstr>https://doi.org/10.1037/h0045357</vt:lpwstr>
      </vt:variant>
      <vt:variant>
        <vt:lpwstr/>
      </vt:variant>
      <vt:variant>
        <vt:i4>2424954</vt:i4>
      </vt:variant>
      <vt:variant>
        <vt:i4>45</vt:i4>
      </vt:variant>
      <vt:variant>
        <vt:i4>0</vt:i4>
      </vt:variant>
      <vt:variant>
        <vt:i4>5</vt:i4>
      </vt:variant>
      <vt:variant>
        <vt:lpwstr>https://doi.org/10.13140/2.1.1018.4643</vt:lpwstr>
      </vt:variant>
      <vt:variant>
        <vt:lpwstr/>
      </vt:variant>
      <vt:variant>
        <vt:i4>262211</vt:i4>
      </vt:variant>
      <vt:variant>
        <vt:i4>42</vt:i4>
      </vt:variant>
      <vt:variant>
        <vt:i4>0</vt:i4>
      </vt:variant>
      <vt:variant>
        <vt:i4>5</vt:i4>
      </vt:variant>
      <vt:variant>
        <vt:lpwstr>https://doi.org/10.1080/21520704.2011.653047</vt:lpwstr>
      </vt:variant>
      <vt:variant>
        <vt:lpwstr/>
      </vt:variant>
      <vt:variant>
        <vt:i4>1769557</vt:i4>
      </vt:variant>
      <vt:variant>
        <vt:i4>39</vt:i4>
      </vt:variant>
      <vt:variant>
        <vt:i4>0</vt:i4>
      </vt:variant>
      <vt:variant>
        <vt:i4>5</vt:i4>
      </vt:variant>
      <vt:variant>
        <vt:lpwstr>https://doi.org/10.31222/osf.io/v7gm2</vt:lpwstr>
      </vt:variant>
      <vt:variant>
        <vt:lpwstr/>
      </vt:variant>
      <vt:variant>
        <vt:i4>3080312</vt:i4>
      </vt:variant>
      <vt:variant>
        <vt:i4>36</vt:i4>
      </vt:variant>
      <vt:variant>
        <vt:i4>0</vt:i4>
      </vt:variant>
      <vt:variant>
        <vt:i4>5</vt:i4>
      </vt:variant>
      <vt:variant>
        <vt:lpwstr>https://doi.org/10.1111/jebm.12266</vt:lpwstr>
      </vt:variant>
      <vt:variant>
        <vt:lpwstr/>
      </vt:variant>
      <vt:variant>
        <vt:i4>4063350</vt:i4>
      </vt:variant>
      <vt:variant>
        <vt:i4>33</vt:i4>
      </vt:variant>
      <vt:variant>
        <vt:i4>0</vt:i4>
      </vt:variant>
      <vt:variant>
        <vt:i4>5</vt:i4>
      </vt:variant>
      <vt:variant>
        <vt:lpwstr>https://doi.org/10.1080/02701367.2009.10599563</vt:lpwstr>
      </vt:variant>
      <vt:variant>
        <vt:lpwstr/>
      </vt:variant>
      <vt:variant>
        <vt:i4>458828</vt:i4>
      </vt:variant>
      <vt:variant>
        <vt:i4>30</vt:i4>
      </vt:variant>
      <vt:variant>
        <vt:i4>0</vt:i4>
      </vt:variant>
      <vt:variant>
        <vt:i4>5</vt:i4>
      </vt:variant>
      <vt:variant>
        <vt:lpwstr>https://doi.org/10.1080/21520704.2017.1287142</vt:lpwstr>
      </vt:variant>
      <vt:variant>
        <vt:lpwstr/>
      </vt:variant>
      <vt:variant>
        <vt:i4>5177439</vt:i4>
      </vt:variant>
      <vt:variant>
        <vt:i4>27</vt:i4>
      </vt:variant>
      <vt:variant>
        <vt:i4>0</vt:i4>
      </vt:variant>
      <vt:variant>
        <vt:i4>5</vt:i4>
      </vt:variant>
      <vt:variant>
        <vt:lpwstr>https://doi.org/10.1123/tsp.26.3.412</vt:lpwstr>
      </vt:variant>
      <vt:variant>
        <vt:lpwstr/>
      </vt:variant>
      <vt:variant>
        <vt:i4>6619170</vt:i4>
      </vt:variant>
      <vt:variant>
        <vt:i4>24</vt:i4>
      </vt:variant>
      <vt:variant>
        <vt:i4>0</vt:i4>
      </vt:variant>
      <vt:variant>
        <vt:i4>5</vt:i4>
      </vt:variant>
      <vt:variant>
        <vt:lpwstr>https://doi.org/10.1146/annurev.psych.56.091103.070250</vt:lpwstr>
      </vt:variant>
      <vt:variant>
        <vt:lpwstr/>
      </vt:variant>
      <vt:variant>
        <vt:i4>2949219</vt:i4>
      </vt:variant>
      <vt:variant>
        <vt:i4>21</vt:i4>
      </vt:variant>
      <vt:variant>
        <vt:i4>0</vt:i4>
      </vt:variant>
      <vt:variant>
        <vt:i4>5</vt:i4>
      </vt:variant>
      <vt:variant>
        <vt:lpwstr>http://mixedmethodsappraisaltoolpublic.pbworks.com/</vt:lpwstr>
      </vt:variant>
      <vt:variant>
        <vt:lpwstr/>
      </vt:variant>
      <vt:variant>
        <vt:i4>5177411</vt:i4>
      </vt:variant>
      <vt:variant>
        <vt:i4>18</vt:i4>
      </vt:variant>
      <vt:variant>
        <vt:i4>0</vt:i4>
      </vt:variant>
      <vt:variant>
        <vt:i4>5</vt:i4>
      </vt:variant>
      <vt:variant>
        <vt:lpwstr>https://doi.org/10.1080/1750984X.2021.1966823</vt:lpwstr>
      </vt:variant>
      <vt:variant>
        <vt:lpwstr/>
      </vt:variant>
      <vt:variant>
        <vt:i4>7864436</vt:i4>
      </vt:variant>
      <vt:variant>
        <vt:i4>15</vt:i4>
      </vt:variant>
      <vt:variant>
        <vt:i4>0</vt:i4>
      </vt:variant>
      <vt:variant>
        <vt:i4>5</vt:i4>
      </vt:variant>
      <vt:variant>
        <vt:lpwstr>https://doi.org/10.1123/jsp.7.3.244</vt:lpwstr>
      </vt:variant>
      <vt:variant>
        <vt:lpwstr/>
      </vt:variant>
      <vt:variant>
        <vt:i4>4390979</vt:i4>
      </vt:variant>
      <vt:variant>
        <vt:i4>12</vt:i4>
      </vt:variant>
      <vt:variant>
        <vt:i4>0</vt:i4>
      </vt:variant>
      <vt:variant>
        <vt:i4>5</vt:i4>
      </vt:variant>
      <vt:variant>
        <vt:lpwstr>https://doi.org/10.1123/tsp.2018-0174</vt:lpwstr>
      </vt:variant>
      <vt:variant>
        <vt:lpwstr/>
      </vt:variant>
      <vt:variant>
        <vt:i4>327685</vt:i4>
      </vt:variant>
      <vt:variant>
        <vt:i4>9</vt:i4>
      </vt:variant>
      <vt:variant>
        <vt:i4>0</vt:i4>
      </vt:variant>
      <vt:variant>
        <vt:i4>5</vt:i4>
      </vt:variant>
      <vt:variant>
        <vt:lpwstr>https://doi.org/10.3389/fpsyg.2019.02082</vt:lpwstr>
      </vt:variant>
      <vt:variant>
        <vt:lpwstr/>
      </vt:variant>
      <vt:variant>
        <vt:i4>3735676</vt:i4>
      </vt:variant>
      <vt:variant>
        <vt:i4>6</vt:i4>
      </vt:variant>
      <vt:variant>
        <vt:i4>0</vt:i4>
      </vt:variant>
      <vt:variant>
        <vt:i4>5</vt:i4>
      </vt:variant>
      <vt:variant>
        <vt:lpwstr>https://doi.org/10.1080/07303084.2008.10598246</vt:lpwstr>
      </vt:variant>
      <vt:variant>
        <vt:lpwstr/>
      </vt:variant>
      <vt:variant>
        <vt:i4>3932276</vt:i4>
      </vt:variant>
      <vt:variant>
        <vt:i4>3</vt:i4>
      </vt:variant>
      <vt:variant>
        <vt:i4>0</vt:i4>
      </vt:variant>
      <vt:variant>
        <vt:i4>5</vt:i4>
      </vt:variant>
      <vt:variant>
        <vt:lpwstr>https://doi.org/10.1037/0033-2909.121.3.417</vt:lpwstr>
      </vt:variant>
      <vt:variant>
        <vt:lpwstr/>
      </vt:variant>
      <vt:variant>
        <vt:i4>2556026</vt:i4>
      </vt:variant>
      <vt:variant>
        <vt:i4>0</vt:i4>
      </vt:variant>
      <vt:variant>
        <vt:i4>0</vt:i4>
      </vt:variant>
      <vt:variant>
        <vt:i4>5</vt:i4>
      </vt:variant>
      <vt:variant>
        <vt:lpwstr>https://www.apa.org/topics/psychotherapy/group-therapy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Warburton</dc:creator>
  <cp:keywords/>
  <dc:description/>
  <cp:lastModifiedBy>Matthew Slater</cp:lastModifiedBy>
  <cp:revision>2</cp:revision>
  <dcterms:created xsi:type="dcterms:W3CDTF">2024-08-21T14:56:00Z</dcterms:created>
  <dcterms:modified xsi:type="dcterms:W3CDTF">2024-08-21T14:56:00Z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0x010100DD4F8B8B7786D84FB1279E63D98C06B1</vt:lpwstr>
  </property>
  <property fmtid="{D5CDD505-2E9C-101B-9397-08002B2CF9AE}" pid="3" name="MSIP_Label_8a8eb34d-fba7-40f3-b856-61e3fd1d170f_Enabled">
    <vt:lpwstr>true</vt:lpwstr>
  </property>
  <property fmtid="{D5CDD505-2E9C-101B-9397-08002B2CF9AE}" pid="4" name="MSIP_Label_8a8eb34d-fba7-40f3-b856-61e3fd1d170f_SetDate">
    <vt:lpwstr>2023-06-19T11:30:46Z</vt:lpwstr>
  </property>
  <property fmtid="{D5CDD505-2E9C-101B-9397-08002B2CF9AE}" pid="5" name="MSIP_Label_8a8eb34d-fba7-40f3-b856-61e3fd1d170f_Method">
    <vt:lpwstr>Standard</vt:lpwstr>
  </property>
  <property fmtid="{D5CDD505-2E9C-101B-9397-08002B2CF9AE}" pid="6" name="MSIP_Label_8a8eb34d-fba7-40f3-b856-61e3fd1d170f_Name">
    <vt:lpwstr>Confidential</vt:lpwstr>
  </property>
  <property fmtid="{D5CDD505-2E9C-101B-9397-08002B2CF9AE}" pid="7" name="MSIP_Label_8a8eb34d-fba7-40f3-b856-61e3fd1d170f_SiteId">
    <vt:lpwstr>f89944b7-4a4e-4ea7-9156-3299f3411647</vt:lpwstr>
  </property>
  <property fmtid="{D5CDD505-2E9C-101B-9397-08002B2CF9AE}" pid="8" name="MSIP_Label_8a8eb34d-fba7-40f3-b856-61e3fd1d170f_ActionId">
    <vt:lpwstr>260470f7-3def-47b2-9588-0b9ccb32ffec</vt:lpwstr>
  </property>
  <property fmtid="{D5CDD505-2E9C-101B-9397-08002B2CF9AE}" pid="9" name="MSIP_Label_8a8eb34d-fba7-40f3-b856-61e3fd1d170f_ContentBits">
    <vt:lpwstr>0</vt:lpwstr>
  </property>
</Properties>
</file>